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B1" w:rsidRDefault="009B02B7">
      <w:r>
        <w:rPr>
          <w:noProof/>
          <w:lang w:eastAsia="cs-CZ"/>
        </w:rPr>
        <w:drawing>
          <wp:inline distT="0" distB="0" distL="0" distR="0" wp14:anchorId="5502F870" wp14:editId="1750AAD8">
            <wp:extent cx="5760720" cy="8140312"/>
            <wp:effectExtent l="0" t="0" r="0" b="0"/>
            <wp:docPr id="1" name="obrázek 2" descr="Pomoc dětem v dětském domov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moc dětem v dětském domov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7"/>
    <w:rsid w:val="009B02B7"/>
    <w:rsid w:val="00B0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Kvasiny - podatelna</dc:creator>
  <cp:lastModifiedBy>OU Kvasiny - podatelna</cp:lastModifiedBy>
  <cp:revision>1</cp:revision>
  <dcterms:created xsi:type="dcterms:W3CDTF">2021-10-13T08:12:00Z</dcterms:created>
  <dcterms:modified xsi:type="dcterms:W3CDTF">2021-10-13T08:13:00Z</dcterms:modified>
</cp:coreProperties>
</file>