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A7F3F" w14:textId="77777777" w:rsidR="007232AA" w:rsidRPr="00BD76F9" w:rsidRDefault="007232AA" w:rsidP="00FA5133">
      <w:pPr>
        <w:tabs>
          <w:tab w:val="left" w:pos="644"/>
        </w:tabs>
        <w:rPr>
          <w:rFonts w:cs="Segoe UI"/>
          <w:b/>
        </w:rPr>
      </w:pPr>
      <w:bookmarkStart w:id="0" w:name="_Toc320876886"/>
      <w:bookmarkStart w:id="1" w:name="_Toc320877882"/>
      <w:bookmarkStart w:id="2" w:name="_GoBack"/>
      <w:bookmarkEnd w:id="2"/>
    </w:p>
    <w:p w14:paraId="524080FB" w14:textId="23E373FD" w:rsidR="00432F37" w:rsidRPr="004F2BD5" w:rsidRDefault="00ED7C93" w:rsidP="004F2BD5">
      <w:pPr>
        <w:spacing w:after="360"/>
        <w:jc w:val="center"/>
        <w:rPr>
          <w:rFonts w:cs="Segoe UI"/>
          <w:b/>
          <w:sz w:val="32"/>
        </w:rPr>
      </w:pPr>
      <w:r>
        <w:rPr>
          <w:rFonts w:cs="Segoe UI"/>
          <w:b/>
          <w:sz w:val="32"/>
        </w:rPr>
        <w:t>Výzva k podání nabídky vč. Z</w:t>
      </w:r>
      <w:r w:rsidR="004F2BD5" w:rsidRPr="004F2BD5">
        <w:rPr>
          <w:rFonts w:cs="Segoe UI"/>
          <w:b/>
          <w:sz w:val="32"/>
        </w:rPr>
        <w:t>adávací dokumentace a pokynů pro zpracování nabídky</w:t>
      </w:r>
    </w:p>
    <w:p w14:paraId="0FA10902" w14:textId="6319B60E" w:rsidR="007232AA" w:rsidRDefault="004142F8" w:rsidP="00267A1C">
      <w:pPr>
        <w:tabs>
          <w:tab w:val="left" w:pos="644"/>
        </w:tabs>
        <w:spacing w:after="600"/>
        <w:jc w:val="center"/>
        <w:rPr>
          <w:rFonts w:eastAsia="Arial Unicode MS" w:cs="Segoe UI"/>
          <w:b/>
          <w:szCs w:val="20"/>
        </w:rPr>
      </w:pPr>
      <w:r w:rsidRPr="00BD76F9">
        <w:rPr>
          <w:rFonts w:eastAsia="Arial Unicode MS" w:cs="Segoe UI"/>
          <w:szCs w:val="20"/>
        </w:rPr>
        <w:t>pro zjednodušené podlimitní řízení dle § 53 zákona č. 134/2016 Sb.</w:t>
      </w:r>
      <w:r w:rsidR="00B33C80" w:rsidRPr="00BD76F9">
        <w:rPr>
          <w:rFonts w:eastAsia="Arial Unicode MS" w:cs="Segoe UI"/>
          <w:szCs w:val="20"/>
        </w:rPr>
        <w:t>, o zadávání veřejných zakázek</w:t>
      </w:r>
      <w:r w:rsidR="009E40D6" w:rsidRPr="00BD76F9">
        <w:rPr>
          <w:rFonts w:eastAsia="Arial Unicode MS" w:cs="Segoe UI"/>
          <w:szCs w:val="20"/>
        </w:rPr>
        <w:t>, ve znění pozdějších předpisů</w:t>
      </w:r>
      <w:r w:rsidR="00B33C80" w:rsidRPr="00BD76F9">
        <w:rPr>
          <w:rFonts w:eastAsia="Arial Unicode MS" w:cs="Segoe UI"/>
          <w:szCs w:val="20"/>
        </w:rPr>
        <w:t xml:space="preserve"> </w:t>
      </w:r>
      <w:r w:rsidR="007232AA" w:rsidRPr="00BD76F9">
        <w:rPr>
          <w:rFonts w:eastAsia="Arial Unicode MS" w:cs="Segoe UI"/>
          <w:szCs w:val="20"/>
        </w:rPr>
        <w:t>(dále jen „zákon“)</w:t>
      </w:r>
      <w:r w:rsidRPr="00BD76F9">
        <w:rPr>
          <w:rFonts w:eastAsia="Arial Unicode MS" w:cs="Segoe UI"/>
          <w:szCs w:val="20"/>
        </w:rPr>
        <w:t xml:space="preserve"> na níže specifikovanou veřejnou zakázku</w:t>
      </w:r>
      <w:r w:rsidR="009A3099" w:rsidRPr="00BD76F9">
        <w:rPr>
          <w:rFonts w:eastAsia="Arial Unicode MS" w:cs="Segoe UI"/>
          <w:szCs w:val="20"/>
        </w:rPr>
        <w:t xml:space="preserve"> na </w:t>
      </w:r>
      <w:r w:rsidR="002758A7" w:rsidRPr="00BD76F9">
        <w:rPr>
          <w:rFonts w:eastAsia="Arial Unicode MS" w:cs="Segoe UI"/>
          <w:b/>
          <w:szCs w:val="20"/>
        </w:rPr>
        <w:t>stavební práce</w:t>
      </w:r>
    </w:p>
    <w:p w14:paraId="6C6A18B7" w14:textId="77777777" w:rsidR="00D337A4" w:rsidRPr="004F2BD5" w:rsidRDefault="00D337A4" w:rsidP="00267A1C">
      <w:pPr>
        <w:tabs>
          <w:tab w:val="left" w:pos="644"/>
        </w:tabs>
        <w:spacing w:after="600"/>
        <w:jc w:val="center"/>
        <w:rPr>
          <w:rFonts w:eastAsia="Arial Unicode MS" w:cs="Segoe UI"/>
          <w:b/>
          <w:szCs w:val="20"/>
        </w:rPr>
      </w:pPr>
    </w:p>
    <w:p w14:paraId="2FE353D1" w14:textId="13F72A10" w:rsidR="007232AA" w:rsidRPr="00C33FB8" w:rsidRDefault="00BF19E1" w:rsidP="00591A42">
      <w:pPr>
        <w:shd w:val="clear" w:color="auto" w:fill="B8CCE4" w:themeFill="accent1" w:themeFillTint="66"/>
        <w:spacing w:after="840"/>
        <w:jc w:val="center"/>
        <w:rPr>
          <w:rFonts w:cs="Segoe UI"/>
          <w:b/>
          <w:caps/>
          <w:noProof/>
          <w:color w:val="005DA4"/>
          <w:sz w:val="40"/>
          <w:szCs w:val="32"/>
          <w:lang w:eastAsia="cs-CZ"/>
        </w:rPr>
      </w:pPr>
      <w:r w:rsidRPr="004F2BD5">
        <w:rPr>
          <w:rFonts w:cs="Segoe UI"/>
          <w:b/>
          <w:noProof/>
          <w:color w:val="005DA4"/>
          <w:sz w:val="40"/>
          <w:szCs w:val="32"/>
          <w:lang w:eastAsia="cs-CZ"/>
        </w:rPr>
        <w:t>„</w:t>
      </w:r>
      <w:r w:rsidR="007B702A">
        <w:rPr>
          <w:rFonts w:cs="Segoe UI"/>
          <w:b/>
          <w:noProof/>
          <w:color w:val="005DA4"/>
          <w:sz w:val="40"/>
          <w:szCs w:val="32"/>
          <w:lang w:eastAsia="cs-CZ"/>
        </w:rPr>
        <w:t xml:space="preserve">Kvasiny – </w:t>
      </w:r>
      <w:r w:rsidR="00545B0B">
        <w:rPr>
          <w:rFonts w:cs="Segoe UI"/>
          <w:b/>
          <w:noProof/>
          <w:color w:val="005DA4"/>
          <w:sz w:val="40"/>
          <w:szCs w:val="32"/>
          <w:lang w:eastAsia="cs-CZ"/>
        </w:rPr>
        <w:t>stabilizace skalního svahu</w:t>
      </w:r>
      <w:r w:rsidRPr="004F2BD5">
        <w:rPr>
          <w:rFonts w:cs="Segoe UI"/>
          <w:b/>
          <w:noProof/>
          <w:color w:val="005DA4"/>
          <w:sz w:val="40"/>
          <w:szCs w:val="32"/>
          <w:lang w:eastAsia="cs-CZ"/>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528"/>
      </w:tblGrid>
      <w:tr w:rsidR="00C33FB8" w:rsidRPr="00AC393E" w14:paraId="383434B4" w14:textId="77777777" w:rsidTr="0063213E">
        <w:trPr>
          <w:jc w:val="center"/>
        </w:trPr>
        <w:tc>
          <w:tcPr>
            <w:tcW w:w="4111" w:type="dxa"/>
          </w:tcPr>
          <w:p w14:paraId="3F133458" w14:textId="77777777" w:rsidR="00C33FB8" w:rsidRPr="00AC393E" w:rsidRDefault="00C33FB8" w:rsidP="008F2960">
            <w:pPr>
              <w:spacing w:line="276" w:lineRule="auto"/>
              <w:jc w:val="left"/>
              <w:rPr>
                <w:rFonts w:cs="Segoe UI"/>
                <w:sz w:val="24"/>
              </w:rPr>
            </w:pPr>
            <w:r w:rsidRPr="00AC393E">
              <w:rPr>
                <w:rFonts w:cs="Segoe UI"/>
                <w:sz w:val="24"/>
              </w:rPr>
              <w:t>Zadavatel:</w:t>
            </w:r>
          </w:p>
        </w:tc>
        <w:tc>
          <w:tcPr>
            <w:tcW w:w="5528" w:type="dxa"/>
            <w:vAlign w:val="center"/>
          </w:tcPr>
          <w:p w14:paraId="248C1254" w14:textId="7CF98672" w:rsidR="00816DF3" w:rsidRPr="00AC393E" w:rsidRDefault="00AF076B" w:rsidP="00816DF3">
            <w:pPr>
              <w:spacing w:line="276" w:lineRule="auto"/>
              <w:jc w:val="left"/>
              <w:rPr>
                <w:rFonts w:cs="Segoe UI"/>
                <w:b/>
                <w:sz w:val="24"/>
                <w:szCs w:val="20"/>
              </w:rPr>
            </w:pPr>
            <w:r>
              <w:rPr>
                <w:rFonts w:cs="Segoe UI"/>
                <w:b/>
                <w:sz w:val="24"/>
                <w:szCs w:val="20"/>
              </w:rPr>
              <w:t>Obec Kvasiny</w:t>
            </w:r>
          </w:p>
          <w:p w14:paraId="2CA7D68A" w14:textId="53A0D816" w:rsidR="00816DF3" w:rsidRPr="00AC393E" w:rsidRDefault="00AF076B" w:rsidP="00816DF3">
            <w:pPr>
              <w:spacing w:line="276" w:lineRule="auto"/>
              <w:jc w:val="left"/>
              <w:rPr>
                <w:rFonts w:cs="Segoe UI"/>
                <w:sz w:val="24"/>
                <w:szCs w:val="20"/>
              </w:rPr>
            </w:pPr>
            <w:r>
              <w:rPr>
                <w:rFonts w:cs="Segoe UI"/>
                <w:sz w:val="24"/>
                <w:szCs w:val="20"/>
              </w:rPr>
              <w:t>Kvasiny 81, 517 02 Kvasiny</w:t>
            </w:r>
          </w:p>
          <w:p w14:paraId="3DDE448C" w14:textId="1DD61457" w:rsidR="00816DF3" w:rsidRPr="00AC393E" w:rsidRDefault="007A3C56" w:rsidP="00816DF3">
            <w:pPr>
              <w:spacing w:line="276" w:lineRule="auto"/>
              <w:jc w:val="left"/>
              <w:rPr>
                <w:rFonts w:cs="Segoe UI"/>
                <w:sz w:val="24"/>
                <w:szCs w:val="20"/>
              </w:rPr>
            </w:pPr>
            <w:r>
              <w:rPr>
                <w:rFonts w:cs="Segoe UI"/>
                <w:sz w:val="24"/>
                <w:szCs w:val="20"/>
              </w:rPr>
              <w:t xml:space="preserve">IČ: </w:t>
            </w:r>
            <w:r w:rsidR="00D337A4">
              <w:rPr>
                <w:rFonts w:cs="Segoe UI"/>
                <w:sz w:val="24"/>
                <w:szCs w:val="20"/>
              </w:rPr>
              <w:t>00</w:t>
            </w:r>
            <w:r w:rsidR="00AF076B">
              <w:rPr>
                <w:rFonts w:cs="Segoe UI"/>
                <w:sz w:val="24"/>
                <w:szCs w:val="20"/>
              </w:rPr>
              <w:t>275026, DIČ:</w:t>
            </w:r>
            <w:r w:rsidR="00506FE7">
              <w:rPr>
                <w:rFonts w:cs="Segoe UI"/>
                <w:sz w:val="24"/>
                <w:szCs w:val="20"/>
              </w:rPr>
              <w:t xml:space="preserve"> </w:t>
            </w:r>
            <w:r w:rsidR="00AF076B">
              <w:rPr>
                <w:rFonts w:cs="Segoe UI"/>
                <w:sz w:val="24"/>
                <w:szCs w:val="20"/>
              </w:rPr>
              <w:t>CZ000275026</w:t>
            </w:r>
          </w:p>
          <w:p w14:paraId="12F89597" w14:textId="3ED97C7A" w:rsidR="00816DF3" w:rsidRDefault="008C36EF" w:rsidP="009F2C17">
            <w:pPr>
              <w:spacing w:line="276" w:lineRule="auto"/>
              <w:rPr>
                <w:rFonts w:cs="Segoe UI"/>
                <w:sz w:val="24"/>
                <w:szCs w:val="20"/>
              </w:rPr>
            </w:pPr>
            <w:r>
              <w:rPr>
                <w:rFonts w:cs="Segoe UI"/>
                <w:sz w:val="24"/>
                <w:szCs w:val="20"/>
              </w:rPr>
              <w:t>Zastoupen</w:t>
            </w:r>
            <w:r w:rsidR="00AF076B">
              <w:rPr>
                <w:rFonts w:cs="Segoe UI"/>
                <w:sz w:val="24"/>
                <w:szCs w:val="20"/>
              </w:rPr>
              <w:t>a: Ing. Alicí Novákovou, starostkou obce</w:t>
            </w:r>
          </w:p>
          <w:p w14:paraId="55AC7207" w14:textId="5F22352E" w:rsidR="007D0A25" w:rsidRPr="00AC393E" w:rsidRDefault="00816DF3" w:rsidP="00816DF3">
            <w:pPr>
              <w:spacing w:line="276" w:lineRule="auto"/>
              <w:jc w:val="left"/>
              <w:rPr>
                <w:rFonts w:cs="Segoe UI"/>
                <w:sz w:val="24"/>
                <w:szCs w:val="20"/>
              </w:rPr>
            </w:pPr>
            <w:r w:rsidRPr="00AC393E">
              <w:rPr>
                <w:rFonts w:cs="Segoe UI"/>
                <w:sz w:val="24"/>
                <w:szCs w:val="20"/>
              </w:rPr>
              <w:t xml:space="preserve">E-mail: </w:t>
            </w:r>
            <w:hyperlink r:id="rId9" w:history="1">
              <w:r w:rsidR="00AF076B" w:rsidRPr="00AF076B">
                <w:rPr>
                  <w:rStyle w:val="Hypertextovodkaz"/>
                  <w:sz w:val="24"/>
                  <w:szCs w:val="24"/>
                </w:rPr>
                <w:t>starosta@obec-kvasiny.cz</w:t>
              </w:r>
            </w:hyperlink>
            <w:r w:rsidR="00AF076B">
              <w:t xml:space="preserve"> </w:t>
            </w:r>
          </w:p>
          <w:p w14:paraId="04E09EAE" w14:textId="2AFECB18" w:rsidR="00C33FB8" w:rsidRPr="00AC393E" w:rsidRDefault="00816DF3" w:rsidP="008C36EF">
            <w:pPr>
              <w:spacing w:line="276" w:lineRule="auto"/>
              <w:jc w:val="left"/>
              <w:rPr>
                <w:rFonts w:cs="Segoe UI"/>
                <w:sz w:val="24"/>
                <w:szCs w:val="20"/>
              </w:rPr>
            </w:pPr>
            <w:r>
              <w:rPr>
                <w:rFonts w:cs="Segoe UI"/>
                <w:sz w:val="24"/>
                <w:szCs w:val="20"/>
              </w:rPr>
              <w:t xml:space="preserve">ID datové schránky: </w:t>
            </w:r>
            <w:proofErr w:type="spellStart"/>
            <w:r w:rsidR="00AF076B" w:rsidRPr="00AF076B">
              <w:rPr>
                <w:rStyle w:val="Siln"/>
                <w:b w:val="0"/>
                <w:bCs w:val="0"/>
                <w:color w:val="171717"/>
                <w:sz w:val="24"/>
                <w:szCs w:val="24"/>
                <w:shd w:val="clear" w:color="auto" w:fill="FFFFFF"/>
              </w:rPr>
              <w:t>ttvapee</w:t>
            </w:r>
            <w:proofErr w:type="spellEnd"/>
          </w:p>
        </w:tc>
      </w:tr>
      <w:tr w:rsidR="00C33FB8" w:rsidRPr="00AC393E" w14:paraId="54936B8E" w14:textId="77777777" w:rsidTr="0063213E">
        <w:trPr>
          <w:jc w:val="center"/>
        </w:trPr>
        <w:tc>
          <w:tcPr>
            <w:tcW w:w="4111" w:type="dxa"/>
          </w:tcPr>
          <w:p w14:paraId="45D6BFC5" w14:textId="77777777" w:rsidR="00C33FB8" w:rsidRPr="00AC393E" w:rsidRDefault="00C33FB8" w:rsidP="008F2960">
            <w:pPr>
              <w:spacing w:line="276" w:lineRule="auto"/>
              <w:jc w:val="left"/>
              <w:rPr>
                <w:rFonts w:cs="Segoe UI"/>
                <w:sz w:val="24"/>
              </w:rPr>
            </w:pPr>
            <w:r w:rsidRPr="00AC393E">
              <w:rPr>
                <w:rFonts w:cs="Segoe UI"/>
                <w:sz w:val="24"/>
              </w:rPr>
              <w:t>Zástupce zadavatele:</w:t>
            </w:r>
          </w:p>
        </w:tc>
        <w:tc>
          <w:tcPr>
            <w:tcW w:w="5528" w:type="dxa"/>
            <w:vAlign w:val="center"/>
          </w:tcPr>
          <w:p w14:paraId="5A87D55C" w14:textId="71FE5122" w:rsidR="00C33FB8" w:rsidRPr="00AC393E" w:rsidRDefault="00EB3652" w:rsidP="008F2960">
            <w:pPr>
              <w:spacing w:line="276" w:lineRule="auto"/>
              <w:jc w:val="left"/>
              <w:rPr>
                <w:rFonts w:cs="Segoe UI"/>
                <w:b/>
                <w:sz w:val="24"/>
                <w:szCs w:val="20"/>
              </w:rPr>
            </w:pPr>
            <w:r>
              <w:rPr>
                <w:rFonts w:cs="Segoe UI"/>
                <w:b/>
                <w:sz w:val="24"/>
                <w:szCs w:val="20"/>
              </w:rPr>
              <w:t>D</w:t>
            </w:r>
            <w:r w:rsidR="005B33A8">
              <w:rPr>
                <w:rFonts w:cs="Segoe UI"/>
                <w:b/>
                <w:sz w:val="24"/>
                <w:szCs w:val="20"/>
              </w:rPr>
              <w:t xml:space="preserve"> </w:t>
            </w:r>
            <w:r>
              <w:rPr>
                <w:rFonts w:cs="Segoe UI"/>
                <w:b/>
                <w:sz w:val="24"/>
                <w:szCs w:val="20"/>
              </w:rPr>
              <w:t>A</w:t>
            </w:r>
            <w:r w:rsidR="005B33A8">
              <w:rPr>
                <w:rFonts w:cs="Segoe UI"/>
                <w:b/>
                <w:sz w:val="24"/>
                <w:szCs w:val="20"/>
              </w:rPr>
              <w:t xml:space="preserve"> </w:t>
            </w:r>
            <w:r>
              <w:rPr>
                <w:rFonts w:cs="Segoe UI"/>
                <w:b/>
                <w:sz w:val="24"/>
                <w:szCs w:val="20"/>
              </w:rPr>
              <w:t>B</w:t>
            </w:r>
            <w:r w:rsidR="005B33A8">
              <w:rPr>
                <w:rFonts w:cs="Segoe UI"/>
                <w:b/>
                <w:sz w:val="24"/>
                <w:szCs w:val="20"/>
              </w:rPr>
              <w:t xml:space="preserve"> </w:t>
            </w:r>
            <w:r>
              <w:rPr>
                <w:rFonts w:cs="Segoe UI"/>
                <w:b/>
                <w:sz w:val="24"/>
                <w:szCs w:val="20"/>
              </w:rPr>
              <w:t>O</w:t>
            </w:r>
            <w:r w:rsidR="005B33A8">
              <w:rPr>
                <w:rFonts w:cs="Segoe UI"/>
                <w:b/>
                <w:sz w:val="24"/>
                <w:szCs w:val="20"/>
              </w:rPr>
              <w:t xml:space="preserve"> </w:t>
            </w:r>
            <w:r w:rsidR="002F2BB7">
              <w:rPr>
                <w:rFonts w:cs="Segoe UI"/>
                <w:b/>
                <w:sz w:val="24"/>
                <w:szCs w:val="20"/>
              </w:rPr>
              <w:t>N</w:t>
            </w:r>
            <w:r w:rsidR="005B33A8">
              <w:rPr>
                <w:rFonts w:cs="Segoe UI"/>
                <w:b/>
                <w:sz w:val="24"/>
                <w:szCs w:val="20"/>
              </w:rPr>
              <w:t xml:space="preserve"> </w:t>
            </w:r>
            <w:r w:rsidR="00C33FB8" w:rsidRPr="00AC393E">
              <w:rPr>
                <w:rFonts w:cs="Segoe UI"/>
                <w:b/>
                <w:sz w:val="24"/>
                <w:szCs w:val="20"/>
              </w:rPr>
              <w:t>A s.r.o.</w:t>
            </w:r>
          </w:p>
          <w:p w14:paraId="281120BC" w14:textId="77777777" w:rsidR="00C33FB8" w:rsidRPr="00AC393E" w:rsidRDefault="00C33FB8" w:rsidP="008F2960">
            <w:pPr>
              <w:spacing w:line="276" w:lineRule="auto"/>
              <w:jc w:val="left"/>
              <w:rPr>
                <w:rFonts w:cs="Segoe UI"/>
                <w:sz w:val="24"/>
                <w:szCs w:val="20"/>
              </w:rPr>
            </w:pPr>
            <w:r w:rsidRPr="00AC393E">
              <w:rPr>
                <w:rFonts w:cs="Segoe UI"/>
                <w:sz w:val="24"/>
                <w:szCs w:val="20"/>
              </w:rPr>
              <w:t>Sokolovská 682, 516 01 Rychnov nad Kněžnou</w:t>
            </w:r>
          </w:p>
          <w:p w14:paraId="34219EDE" w14:textId="77777777" w:rsidR="00C33FB8" w:rsidRPr="00AC393E" w:rsidRDefault="00C33FB8" w:rsidP="008F2960">
            <w:pPr>
              <w:spacing w:line="276" w:lineRule="auto"/>
              <w:jc w:val="left"/>
              <w:rPr>
                <w:rFonts w:cs="Segoe UI"/>
                <w:sz w:val="24"/>
                <w:szCs w:val="20"/>
              </w:rPr>
            </w:pPr>
            <w:r w:rsidRPr="00AC393E">
              <w:rPr>
                <w:rFonts w:cs="Segoe UI"/>
                <w:sz w:val="24"/>
                <w:szCs w:val="20"/>
              </w:rPr>
              <w:t>IČ: 64826996, DIČ: CZ64826996</w:t>
            </w:r>
          </w:p>
          <w:p w14:paraId="08D88AEF" w14:textId="77777777" w:rsidR="00C33FB8" w:rsidRPr="00AC393E" w:rsidRDefault="00C33FB8" w:rsidP="009F2C17">
            <w:pPr>
              <w:spacing w:line="276" w:lineRule="auto"/>
              <w:rPr>
                <w:rFonts w:cs="Segoe UI"/>
                <w:sz w:val="24"/>
                <w:szCs w:val="20"/>
              </w:rPr>
            </w:pPr>
            <w:r w:rsidRPr="00AC393E">
              <w:rPr>
                <w:rFonts w:cs="Segoe UI"/>
                <w:sz w:val="24"/>
                <w:szCs w:val="20"/>
              </w:rPr>
              <w:t>Zastoupená: Lenkou Lukášovou, jednatelkou společnosti</w:t>
            </w:r>
          </w:p>
          <w:p w14:paraId="7656B5F5" w14:textId="77777777" w:rsidR="00C33FB8" w:rsidRPr="00AC393E" w:rsidRDefault="00C33FB8" w:rsidP="00C33FB8">
            <w:pPr>
              <w:spacing w:line="276" w:lineRule="auto"/>
              <w:jc w:val="left"/>
              <w:rPr>
                <w:rFonts w:cs="Segoe UI"/>
                <w:sz w:val="24"/>
                <w:szCs w:val="20"/>
              </w:rPr>
            </w:pPr>
            <w:r w:rsidRPr="00AC393E">
              <w:rPr>
                <w:rFonts w:cs="Segoe UI"/>
                <w:sz w:val="24"/>
                <w:szCs w:val="20"/>
              </w:rPr>
              <w:t xml:space="preserve">E-mail: </w:t>
            </w:r>
            <w:hyperlink r:id="rId10" w:history="1">
              <w:r w:rsidRPr="00AC393E">
                <w:rPr>
                  <w:rStyle w:val="Hypertextovodkaz"/>
                  <w:rFonts w:cs="Segoe UI"/>
                  <w:sz w:val="24"/>
                  <w:szCs w:val="20"/>
                </w:rPr>
                <w:t>verejnezakazky@dabona.eu</w:t>
              </w:r>
            </w:hyperlink>
          </w:p>
          <w:p w14:paraId="778F6E9D" w14:textId="77777777" w:rsidR="00C33FB8" w:rsidRPr="00AC393E" w:rsidRDefault="00C33FB8" w:rsidP="00C33FB8">
            <w:pPr>
              <w:spacing w:line="276" w:lineRule="auto"/>
              <w:jc w:val="left"/>
              <w:rPr>
                <w:rFonts w:cs="Segoe UI"/>
                <w:sz w:val="24"/>
                <w:szCs w:val="20"/>
              </w:rPr>
            </w:pPr>
            <w:r w:rsidRPr="00AC393E">
              <w:rPr>
                <w:rFonts w:cs="Segoe UI"/>
                <w:sz w:val="24"/>
                <w:szCs w:val="20"/>
              </w:rPr>
              <w:t xml:space="preserve">ID datové schránky: </w:t>
            </w:r>
            <w:r w:rsidR="003222EF">
              <w:rPr>
                <w:rFonts w:cs="Segoe UI"/>
                <w:sz w:val="24"/>
                <w:szCs w:val="20"/>
              </w:rPr>
              <w:t>ch9xpp9</w:t>
            </w:r>
          </w:p>
        </w:tc>
      </w:tr>
    </w:tbl>
    <w:p w14:paraId="3691FD6E" w14:textId="37D39C97" w:rsidR="00A9615F" w:rsidRDefault="00A9615F" w:rsidP="00C33FB8">
      <w:pPr>
        <w:spacing w:after="240"/>
      </w:pPr>
    </w:p>
    <w:p w14:paraId="30962A13" w14:textId="77777777" w:rsidR="00A9615F" w:rsidRPr="00A9615F" w:rsidRDefault="00A9615F" w:rsidP="00A9615F"/>
    <w:p w14:paraId="1912FE29" w14:textId="77777777" w:rsidR="00A9615F" w:rsidRPr="00A9615F" w:rsidRDefault="00A9615F" w:rsidP="00A9615F"/>
    <w:p w14:paraId="76D178E5" w14:textId="77777777" w:rsidR="00A9615F" w:rsidRPr="00A9615F" w:rsidRDefault="00A9615F" w:rsidP="00A9615F"/>
    <w:p w14:paraId="757C263D" w14:textId="77777777" w:rsidR="00A9615F" w:rsidRPr="00A9615F" w:rsidRDefault="00A9615F" w:rsidP="00A9615F"/>
    <w:p w14:paraId="4C2B2B31" w14:textId="1AE34FDB" w:rsidR="00A9615F" w:rsidRDefault="00A9615F" w:rsidP="00A9615F">
      <w:pPr>
        <w:tabs>
          <w:tab w:val="left" w:pos="1720"/>
        </w:tabs>
        <w:spacing w:after="240"/>
      </w:pPr>
      <w:r>
        <w:tab/>
      </w:r>
    </w:p>
    <w:p w14:paraId="1D7B56E8" w14:textId="1329A898" w:rsidR="00A9615F" w:rsidRPr="00BE6AAE" w:rsidRDefault="00DC2600" w:rsidP="00545B0B">
      <w:pPr>
        <w:autoSpaceDE w:val="0"/>
        <w:autoSpaceDN w:val="0"/>
        <w:adjustRightInd w:val="0"/>
        <w:jc w:val="center"/>
        <w:rPr>
          <w:rFonts w:eastAsia="Arial Unicode MS" w:cs="Segoe UI"/>
          <w:b/>
          <w:bCs/>
          <w:i/>
          <w:iCs/>
          <w:color w:val="000000"/>
          <w:szCs w:val="20"/>
          <w:lang w:eastAsia="cs-CZ"/>
        </w:rPr>
      </w:pPr>
      <w:r w:rsidRPr="00F7643D">
        <w:rPr>
          <w:rFonts w:eastAsia="Arial Unicode MS"/>
          <w:i/>
          <w:iCs/>
          <w:highlight w:val="yellow"/>
        </w:rPr>
        <w:t xml:space="preserve">Projekt </w:t>
      </w:r>
      <w:r w:rsidR="00545B0B" w:rsidRPr="00F7643D">
        <w:rPr>
          <w:rFonts w:eastAsia="Arial Unicode MS"/>
          <w:i/>
          <w:iCs/>
          <w:highlight w:val="yellow"/>
        </w:rPr>
        <w:t>se bude ucházet o spolufinancování z</w:t>
      </w:r>
      <w:r w:rsidR="00F7643D" w:rsidRPr="00F7643D">
        <w:rPr>
          <w:rFonts w:eastAsia="Arial Unicode MS"/>
          <w:i/>
          <w:iCs/>
          <w:highlight w:val="yellow"/>
        </w:rPr>
        <w:t> Královéhradeckého kraje …………………………………………</w:t>
      </w:r>
    </w:p>
    <w:p w14:paraId="77C9FC5C" w14:textId="77777777" w:rsidR="00B33C80" w:rsidRPr="00C33FB8" w:rsidRDefault="009E40D6" w:rsidP="00C33FB8">
      <w:pPr>
        <w:spacing w:after="240"/>
        <w:rPr>
          <w:b/>
        </w:rPr>
      </w:pPr>
      <w:r w:rsidRPr="00A9615F">
        <w:br w:type="page"/>
      </w:r>
      <w:bookmarkStart w:id="3" w:name="_Toc527023525"/>
      <w:r w:rsidR="00FD74DC" w:rsidRPr="00C33FB8">
        <w:rPr>
          <w:b/>
          <w:color w:val="005DA4"/>
          <w:sz w:val="28"/>
        </w:rPr>
        <w:lastRenderedPageBreak/>
        <w:t>OBSAH:</w:t>
      </w:r>
      <w:bookmarkEnd w:id="3"/>
    </w:p>
    <w:p w14:paraId="404DC41F" w14:textId="6A2CC0AE" w:rsidR="00481CD6" w:rsidRDefault="00506C84">
      <w:pPr>
        <w:pStyle w:val="Obsah1"/>
        <w:rPr>
          <w:rFonts w:asciiTheme="minorHAnsi" w:eastAsiaTheme="minorEastAsia" w:hAnsiTheme="minorHAnsi" w:cstheme="minorBidi"/>
          <w:bCs w:val="0"/>
          <w:noProof/>
          <w:sz w:val="22"/>
          <w:szCs w:val="22"/>
          <w:lang w:eastAsia="cs-CZ"/>
        </w:rPr>
      </w:pPr>
      <w:r>
        <w:fldChar w:fldCharType="begin"/>
      </w:r>
      <w:r>
        <w:instrText xml:space="preserve"> TOC \h \z \t "Úroveň 1;1" </w:instrText>
      </w:r>
      <w:r>
        <w:fldChar w:fldCharType="separate"/>
      </w:r>
      <w:hyperlink w:anchor="_Toc34135582" w:history="1">
        <w:r w:rsidR="00481CD6" w:rsidRPr="00604289">
          <w:rPr>
            <w:rStyle w:val="Hypertextovodkaz"/>
            <w:noProof/>
          </w:rPr>
          <w:t>1.</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Úvodní informace</w:t>
        </w:r>
        <w:r w:rsidR="00481CD6">
          <w:rPr>
            <w:noProof/>
            <w:webHidden/>
          </w:rPr>
          <w:tab/>
        </w:r>
        <w:r w:rsidR="00481CD6">
          <w:rPr>
            <w:noProof/>
            <w:webHidden/>
          </w:rPr>
          <w:fldChar w:fldCharType="begin"/>
        </w:r>
        <w:r w:rsidR="00481CD6">
          <w:rPr>
            <w:noProof/>
            <w:webHidden/>
          </w:rPr>
          <w:instrText xml:space="preserve"> PAGEREF _Toc34135582 \h </w:instrText>
        </w:r>
        <w:r w:rsidR="00481CD6">
          <w:rPr>
            <w:noProof/>
            <w:webHidden/>
          </w:rPr>
        </w:r>
        <w:r w:rsidR="00481CD6">
          <w:rPr>
            <w:noProof/>
            <w:webHidden/>
          </w:rPr>
          <w:fldChar w:fldCharType="separate"/>
        </w:r>
        <w:r w:rsidR="00B45F0A">
          <w:rPr>
            <w:noProof/>
            <w:webHidden/>
          </w:rPr>
          <w:t>3</w:t>
        </w:r>
        <w:r w:rsidR="00481CD6">
          <w:rPr>
            <w:noProof/>
            <w:webHidden/>
          </w:rPr>
          <w:fldChar w:fldCharType="end"/>
        </w:r>
      </w:hyperlink>
    </w:p>
    <w:p w14:paraId="0269A83E" w14:textId="6B069AE6" w:rsidR="00481CD6" w:rsidRDefault="00726AF4">
      <w:pPr>
        <w:pStyle w:val="Obsah1"/>
        <w:rPr>
          <w:rFonts w:asciiTheme="minorHAnsi" w:eastAsiaTheme="minorEastAsia" w:hAnsiTheme="minorHAnsi" w:cstheme="minorBidi"/>
          <w:bCs w:val="0"/>
          <w:noProof/>
          <w:sz w:val="22"/>
          <w:szCs w:val="22"/>
          <w:lang w:eastAsia="cs-CZ"/>
        </w:rPr>
      </w:pPr>
      <w:hyperlink w:anchor="_Toc34135583" w:history="1">
        <w:r w:rsidR="00481CD6" w:rsidRPr="00604289">
          <w:rPr>
            <w:rStyle w:val="Hypertextovodkaz"/>
            <w:noProof/>
          </w:rPr>
          <w:t>2.</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Klasifikace předmětu veřejné zakázky</w:t>
        </w:r>
        <w:r w:rsidR="00481CD6">
          <w:rPr>
            <w:noProof/>
            <w:webHidden/>
          </w:rPr>
          <w:tab/>
        </w:r>
        <w:r w:rsidR="00481CD6">
          <w:rPr>
            <w:noProof/>
            <w:webHidden/>
          </w:rPr>
          <w:fldChar w:fldCharType="begin"/>
        </w:r>
        <w:r w:rsidR="00481CD6">
          <w:rPr>
            <w:noProof/>
            <w:webHidden/>
          </w:rPr>
          <w:instrText xml:space="preserve"> PAGEREF _Toc34135583 \h </w:instrText>
        </w:r>
        <w:r w:rsidR="00481CD6">
          <w:rPr>
            <w:noProof/>
            <w:webHidden/>
          </w:rPr>
        </w:r>
        <w:r w:rsidR="00481CD6">
          <w:rPr>
            <w:noProof/>
            <w:webHidden/>
          </w:rPr>
          <w:fldChar w:fldCharType="separate"/>
        </w:r>
        <w:r w:rsidR="00B45F0A">
          <w:rPr>
            <w:noProof/>
            <w:webHidden/>
          </w:rPr>
          <w:t>4</w:t>
        </w:r>
        <w:r w:rsidR="00481CD6">
          <w:rPr>
            <w:noProof/>
            <w:webHidden/>
          </w:rPr>
          <w:fldChar w:fldCharType="end"/>
        </w:r>
      </w:hyperlink>
    </w:p>
    <w:p w14:paraId="2A67FC56" w14:textId="5457D035" w:rsidR="00481CD6" w:rsidRDefault="00726AF4">
      <w:pPr>
        <w:pStyle w:val="Obsah1"/>
        <w:rPr>
          <w:rFonts w:asciiTheme="minorHAnsi" w:eastAsiaTheme="minorEastAsia" w:hAnsiTheme="minorHAnsi" w:cstheme="minorBidi"/>
          <w:bCs w:val="0"/>
          <w:noProof/>
          <w:sz w:val="22"/>
          <w:szCs w:val="22"/>
          <w:lang w:eastAsia="cs-CZ"/>
        </w:rPr>
      </w:pPr>
      <w:hyperlink w:anchor="_Toc34135584" w:history="1">
        <w:r w:rsidR="00481CD6" w:rsidRPr="00604289">
          <w:rPr>
            <w:rStyle w:val="Hypertextovodkaz"/>
            <w:noProof/>
          </w:rPr>
          <w:t>3.</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Obecná ustanovení</w:t>
        </w:r>
        <w:r w:rsidR="00481CD6">
          <w:rPr>
            <w:noProof/>
            <w:webHidden/>
          </w:rPr>
          <w:tab/>
        </w:r>
        <w:r w:rsidR="00481CD6">
          <w:rPr>
            <w:noProof/>
            <w:webHidden/>
          </w:rPr>
          <w:fldChar w:fldCharType="begin"/>
        </w:r>
        <w:r w:rsidR="00481CD6">
          <w:rPr>
            <w:noProof/>
            <w:webHidden/>
          </w:rPr>
          <w:instrText xml:space="preserve"> PAGEREF _Toc34135584 \h </w:instrText>
        </w:r>
        <w:r w:rsidR="00481CD6">
          <w:rPr>
            <w:noProof/>
            <w:webHidden/>
          </w:rPr>
        </w:r>
        <w:r w:rsidR="00481CD6">
          <w:rPr>
            <w:noProof/>
            <w:webHidden/>
          </w:rPr>
          <w:fldChar w:fldCharType="separate"/>
        </w:r>
        <w:r w:rsidR="00B45F0A">
          <w:rPr>
            <w:noProof/>
            <w:webHidden/>
          </w:rPr>
          <w:t>4</w:t>
        </w:r>
        <w:r w:rsidR="00481CD6">
          <w:rPr>
            <w:noProof/>
            <w:webHidden/>
          </w:rPr>
          <w:fldChar w:fldCharType="end"/>
        </w:r>
      </w:hyperlink>
    </w:p>
    <w:p w14:paraId="7248305B" w14:textId="451A3B33" w:rsidR="00481CD6" w:rsidRDefault="00726AF4">
      <w:pPr>
        <w:pStyle w:val="Obsah1"/>
        <w:rPr>
          <w:rFonts w:asciiTheme="minorHAnsi" w:eastAsiaTheme="minorEastAsia" w:hAnsiTheme="minorHAnsi" w:cstheme="minorBidi"/>
          <w:bCs w:val="0"/>
          <w:noProof/>
          <w:sz w:val="22"/>
          <w:szCs w:val="22"/>
          <w:lang w:eastAsia="cs-CZ"/>
        </w:rPr>
      </w:pPr>
      <w:hyperlink w:anchor="_Toc34135585" w:history="1">
        <w:r w:rsidR="00481CD6" w:rsidRPr="00604289">
          <w:rPr>
            <w:rStyle w:val="Hypertextovodkaz"/>
            <w:noProof/>
          </w:rPr>
          <w:t>4.</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Žádost o vysvětlení zadávací dokumentace § 54 odst. 5 zákona</w:t>
        </w:r>
        <w:r w:rsidR="00481CD6">
          <w:rPr>
            <w:noProof/>
            <w:webHidden/>
          </w:rPr>
          <w:tab/>
        </w:r>
        <w:r w:rsidR="00481CD6">
          <w:rPr>
            <w:noProof/>
            <w:webHidden/>
          </w:rPr>
          <w:fldChar w:fldCharType="begin"/>
        </w:r>
        <w:r w:rsidR="00481CD6">
          <w:rPr>
            <w:noProof/>
            <w:webHidden/>
          </w:rPr>
          <w:instrText xml:space="preserve"> PAGEREF _Toc34135585 \h </w:instrText>
        </w:r>
        <w:r w:rsidR="00481CD6">
          <w:rPr>
            <w:noProof/>
            <w:webHidden/>
          </w:rPr>
        </w:r>
        <w:r w:rsidR="00481CD6">
          <w:rPr>
            <w:noProof/>
            <w:webHidden/>
          </w:rPr>
          <w:fldChar w:fldCharType="separate"/>
        </w:r>
        <w:r w:rsidR="00B45F0A">
          <w:rPr>
            <w:noProof/>
            <w:webHidden/>
          </w:rPr>
          <w:t>5</w:t>
        </w:r>
        <w:r w:rsidR="00481CD6">
          <w:rPr>
            <w:noProof/>
            <w:webHidden/>
          </w:rPr>
          <w:fldChar w:fldCharType="end"/>
        </w:r>
      </w:hyperlink>
    </w:p>
    <w:p w14:paraId="5673FDFB" w14:textId="233C603B" w:rsidR="00481CD6" w:rsidRDefault="00726AF4">
      <w:pPr>
        <w:pStyle w:val="Obsah1"/>
        <w:rPr>
          <w:rFonts w:asciiTheme="minorHAnsi" w:eastAsiaTheme="minorEastAsia" w:hAnsiTheme="minorHAnsi" w:cstheme="minorBidi"/>
          <w:bCs w:val="0"/>
          <w:noProof/>
          <w:sz w:val="22"/>
          <w:szCs w:val="22"/>
          <w:lang w:eastAsia="cs-CZ"/>
        </w:rPr>
      </w:pPr>
      <w:hyperlink w:anchor="_Toc34135586" w:history="1">
        <w:r w:rsidR="00481CD6" w:rsidRPr="00604289">
          <w:rPr>
            <w:rStyle w:val="Hypertextovodkaz"/>
            <w:noProof/>
          </w:rPr>
          <w:t>5.</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Poskytování zadávací dokumentace, dostupnost zadávací dokumentace</w:t>
        </w:r>
        <w:r w:rsidR="00481CD6">
          <w:rPr>
            <w:noProof/>
            <w:webHidden/>
          </w:rPr>
          <w:tab/>
        </w:r>
        <w:r w:rsidR="00481CD6">
          <w:rPr>
            <w:noProof/>
            <w:webHidden/>
          </w:rPr>
          <w:fldChar w:fldCharType="begin"/>
        </w:r>
        <w:r w:rsidR="00481CD6">
          <w:rPr>
            <w:noProof/>
            <w:webHidden/>
          </w:rPr>
          <w:instrText xml:space="preserve"> PAGEREF _Toc34135586 \h </w:instrText>
        </w:r>
        <w:r w:rsidR="00481CD6">
          <w:rPr>
            <w:noProof/>
            <w:webHidden/>
          </w:rPr>
        </w:r>
        <w:r w:rsidR="00481CD6">
          <w:rPr>
            <w:noProof/>
            <w:webHidden/>
          </w:rPr>
          <w:fldChar w:fldCharType="separate"/>
        </w:r>
        <w:r w:rsidR="00B45F0A">
          <w:rPr>
            <w:noProof/>
            <w:webHidden/>
          </w:rPr>
          <w:t>5</w:t>
        </w:r>
        <w:r w:rsidR="00481CD6">
          <w:rPr>
            <w:noProof/>
            <w:webHidden/>
          </w:rPr>
          <w:fldChar w:fldCharType="end"/>
        </w:r>
      </w:hyperlink>
    </w:p>
    <w:p w14:paraId="3AE367D1" w14:textId="070D4189" w:rsidR="00481CD6" w:rsidRDefault="00726AF4">
      <w:pPr>
        <w:pStyle w:val="Obsah1"/>
        <w:rPr>
          <w:rFonts w:asciiTheme="minorHAnsi" w:eastAsiaTheme="minorEastAsia" w:hAnsiTheme="minorHAnsi" w:cstheme="minorBidi"/>
          <w:bCs w:val="0"/>
          <w:noProof/>
          <w:sz w:val="22"/>
          <w:szCs w:val="22"/>
          <w:lang w:eastAsia="cs-CZ"/>
        </w:rPr>
      </w:pPr>
      <w:hyperlink w:anchor="_Toc34135587" w:history="1">
        <w:r w:rsidR="00481CD6" w:rsidRPr="00604289">
          <w:rPr>
            <w:rStyle w:val="Hypertextovodkaz"/>
            <w:noProof/>
          </w:rPr>
          <w:t>6.</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Vymezení předmětu veřejné zakázky</w:t>
        </w:r>
        <w:r w:rsidR="00481CD6">
          <w:rPr>
            <w:noProof/>
            <w:webHidden/>
          </w:rPr>
          <w:tab/>
        </w:r>
        <w:r w:rsidR="00481CD6">
          <w:rPr>
            <w:noProof/>
            <w:webHidden/>
          </w:rPr>
          <w:fldChar w:fldCharType="begin"/>
        </w:r>
        <w:r w:rsidR="00481CD6">
          <w:rPr>
            <w:noProof/>
            <w:webHidden/>
          </w:rPr>
          <w:instrText xml:space="preserve"> PAGEREF _Toc34135587 \h </w:instrText>
        </w:r>
        <w:r w:rsidR="00481CD6">
          <w:rPr>
            <w:noProof/>
            <w:webHidden/>
          </w:rPr>
        </w:r>
        <w:r w:rsidR="00481CD6">
          <w:rPr>
            <w:noProof/>
            <w:webHidden/>
          </w:rPr>
          <w:fldChar w:fldCharType="separate"/>
        </w:r>
        <w:r w:rsidR="00B45F0A">
          <w:rPr>
            <w:noProof/>
            <w:webHidden/>
          </w:rPr>
          <w:t>5</w:t>
        </w:r>
        <w:r w:rsidR="00481CD6">
          <w:rPr>
            <w:noProof/>
            <w:webHidden/>
          </w:rPr>
          <w:fldChar w:fldCharType="end"/>
        </w:r>
      </w:hyperlink>
    </w:p>
    <w:p w14:paraId="41128A67" w14:textId="392F9974" w:rsidR="00481CD6" w:rsidRDefault="00726AF4">
      <w:pPr>
        <w:pStyle w:val="Obsah1"/>
        <w:rPr>
          <w:rFonts w:asciiTheme="minorHAnsi" w:eastAsiaTheme="minorEastAsia" w:hAnsiTheme="minorHAnsi" w:cstheme="minorBidi"/>
          <w:bCs w:val="0"/>
          <w:noProof/>
          <w:sz w:val="22"/>
          <w:szCs w:val="22"/>
          <w:lang w:eastAsia="cs-CZ"/>
        </w:rPr>
      </w:pPr>
      <w:hyperlink w:anchor="_Toc34135588" w:history="1">
        <w:r w:rsidR="00481CD6" w:rsidRPr="00604289">
          <w:rPr>
            <w:rStyle w:val="Hypertextovodkaz"/>
            <w:noProof/>
          </w:rPr>
          <w:t>7.</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Části výzvy a zadávací dokumentace</w:t>
        </w:r>
        <w:r w:rsidR="00481CD6">
          <w:rPr>
            <w:noProof/>
            <w:webHidden/>
          </w:rPr>
          <w:tab/>
        </w:r>
        <w:r w:rsidR="00481CD6">
          <w:rPr>
            <w:noProof/>
            <w:webHidden/>
          </w:rPr>
          <w:fldChar w:fldCharType="begin"/>
        </w:r>
        <w:r w:rsidR="00481CD6">
          <w:rPr>
            <w:noProof/>
            <w:webHidden/>
          </w:rPr>
          <w:instrText xml:space="preserve"> PAGEREF _Toc34135588 \h </w:instrText>
        </w:r>
        <w:r w:rsidR="00481CD6">
          <w:rPr>
            <w:noProof/>
            <w:webHidden/>
          </w:rPr>
        </w:r>
        <w:r w:rsidR="00481CD6">
          <w:rPr>
            <w:noProof/>
            <w:webHidden/>
          </w:rPr>
          <w:fldChar w:fldCharType="separate"/>
        </w:r>
        <w:r w:rsidR="00B45F0A">
          <w:rPr>
            <w:noProof/>
            <w:webHidden/>
          </w:rPr>
          <w:t>6</w:t>
        </w:r>
        <w:r w:rsidR="00481CD6">
          <w:rPr>
            <w:noProof/>
            <w:webHidden/>
          </w:rPr>
          <w:fldChar w:fldCharType="end"/>
        </w:r>
      </w:hyperlink>
    </w:p>
    <w:p w14:paraId="7F546436" w14:textId="2052E0BE" w:rsidR="00481CD6" w:rsidRDefault="00726AF4">
      <w:pPr>
        <w:pStyle w:val="Obsah1"/>
        <w:rPr>
          <w:rFonts w:asciiTheme="minorHAnsi" w:eastAsiaTheme="minorEastAsia" w:hAnsiTheme="minorHAnsi" w:cstheme="minorBidi"/>
          <w:bCs w:val="0"/>
          <w:noProof/>
          <w:sz w:val="22"/>
          <w:szCs w:val="22"/>
          <w:lang w:eastAsia="cs-CZ"/>
        </w:rPr>
      </w:pPr>
      <w:hyperlink w:anchor="_Toc34135589" w:history="1">
        <w:r w:rsidR="00481CD6" w:rsidRPr="00604289">
          <w:rPr>
            <w:rStyle w:val="Hypertextovodkaz"/>
            <w:noProof/>
          </w:rPr>
          <w:t>8.</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Předpokládaná hodnota veřejné zakázky</w:t>
        </w:r>
        <w:r w:rsidR="00481CD6">
          <w:rPr>
            <w:noProof/>
            <w:webHidden/>
          </w:rPr>
          <w:tab/>
        </w:r>
        <w:r w:rsidR="00481CD6">
          <w:rPr>
            <w:noProof/>
            <w:webHidden/>
          </w:rPr>
          <w:fldChar w:fldCharType="begin"/>
        </w:r>
        <w:r w:rsidR="00481CD6">
          <w:rPr>
            <w:noProof/>
            <w:webHidden/>
          </w:rPr>
          <w:instrText xml:space="preserve"> PAGEREF _Toc34135589 \h </w:instrText>
        </w:r>
        <w:r w:rsidR="00481CD6">
          <w:rPr>
            <w:noProof/>
            <w:webHidden/>
          </w:rPr>
        </w:r>
        <w:r w:rsidR="00481CD6">
          <w:rPr>
            <w:noProof/>
            <w:webHidden/>
          </w:rPr>
          <w:fldChar w:fldCharType="separate"/>
        </w:r>
        <w:r w:rsidR="00B45F0A">
          <w:rPr>
            <w:noProof/>
            <w:webHidden/>
          </w:rPr>
          <w:t>7</w:t>
        </w:r>
        <w:r w:rsidR="00481CD6">
          <w:rPr>
            <w:noProof/>
            <w:webHidden/>
          </w:rPr>
          <w:fldChar w:fldCharType="end"/>
        </w:r>
      </w:hyperlink>
    </w:p>
    <w:p w14:paraId="639560CE" w14:textId="46D25361" w:rsidR="00481CD6" w:rsidRDefault="00726AF4">
      <w:pPr>
        <w:pStyle w:val="Obsah1"/>
        <w:rPr>
          <w:rFonts w:asciiTheme="minorHAnsi" w:eastAsiaTheme="minorEastAsia" w:hAnsiTheme="minorHAnsi" w:cstheme="minorBidi"/>
          <w:bCs w:val="0"/>
          <w:noProof/>
          <w:sz w:val="22"/>
          <w:szCs w:val="22"/>
          <w:lang w:eastAsia="cs-CZ"/>
        </w:rPr>
      </w:pPr>
      <w:hyperlink w:anchor="_Toc34135590" w:history="1">
        <w:r w:rsidR="00481CD6" w:rsidRPr="00604289">
          <w:rPr>
            <w:rStyle w:val="Hypertextovodkaz"/>
            <w:noProof/>
          </w:rPr>
          <w:t>9.</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Doba a místo plnění veřejné zakázky</w:t>
        </w:r>
        <w:r w:rsidR="00481CD6">
          <w:rPr>
            <w:noProof/>
            <w:webHidden/>
          </w:rPr>
          <w:tab/>
        </w:r>
        <w:r w:rsidR="00481CD6">
          <w:rPr>
            <w:noProof/>
            <w:webHidden/>
          </w:rPr>
          <w:fldChar w:fldCharType="begin"/>
        </w:r>
        <w:r w:rsidR="00481CD6">
          <w:rPr>
            <w:noProof/>
            <w:webHidden/>
          </w:rPr>
          <w:instrText xml:space="preserve"> PAGEREF _Toc34135590 \h </w:instrText>
        </w:r>
        <w:r w:rsidR="00481CD6">
          <w:rPr>
            <w:noProof/>
            <w:webHidden/>
          </w:rPr>
        </w:r>
        <w:r w:rsidR="00481CD6">
          <w:rPr>
            <w:noProof/>
            <w:webHidden/>
          </w:rPr>
          <w:fldChar w:fldCharType="separate"/>
        </w:r>
        <w:r w:rsidR="00B45F0A">
          <w:rPr>
            <w:noProof/>
            <w:webHidden/>
          </w:rPr>
          <w:t>7</w:t>
        </w:r>
        <w:r w:rsidR="00481CD6">
          <w:rPr>
            <w:noProof/>
            <w:webHidden/>
          </w:rPr>
          <w:fldChar w:fldCharType="end"/>
        </w:r>
      </w:hyperlink>
    </w:p>
    <w:p w14:paraId="74AF9BF8" w14:textId="524D47E3" w:rsidR="00481CD6" w:rsidRDefault="00726AF4">
      <w:pPr>
        <w:pStyle w:val="Obsah1"/>
        <w:rPr>
          <w:rFonts w:asciiTheme="minorHAnsi" w:eastAsiaTheme="minorEastAsia" w:hAnsiTheme="minorHAnsi" w:cstheme="minorBidi"/>
          <w:bCs w:val="0"/>
          <w:noProof/>
          <w:sz w:val="22"/>
          <w:szCs w:val="22"/>
          <w:lang w:eastAsia="cs-CZ"/>
        </w:rPr>
      </w:pPr>
      <w:hyperlink w:anchor="_Toc34135591" w:history="1">
        <w:r w:rsidR="00481CD6" w:rsidRPr="00604289">
          <w:rPr>
            <w:rStyle w:val="Hypertextovodkaz"/>
            <w:noProof/>
          </w:rPr>
          <w:t>10.</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Požadavky veřejného zadavatele na kvalifikaci</w:t>
        </w:r>
        <w:r w:rsidR="00481CD6">
          <w:rPr>
            <w:noProof/>
            <w:webHidden/>
          </w:rPr>
          <w:tab/>
        </w:r>
        <w:r w:rsidR="00481CD6">
          <w:rPr>
            <w:noProof/>
            <w:webHidden/>
          </w:rPr>
          <w:fldChar w:fldCharType="begin"/>
        </w:r>
        <w:r w:rsidR="00481CD6">
          <w:rPr>
            <w:noProof/>
            <w:webHidden/>
          </w:rPr>
          <w:instrText xml:space="preserve"> PAGEREF _Toc34135591 \h </w:instrText>
        </w:r>
        <w:r w:rsidR="00481CD6">
          <w:rPr>
            <w:noProof/>
            <w:webHidden/>
          </w:rPr>
        </w:r>
        <w:r w:rsidR="00481CD6">
          <w:rPr>
            <w:noProof/>
            <w:webHidden/>
          </w:rPr>
          <w:fldChar w:fldCharType="separate"/>
        </w:r>
        <w:r w:rsidR="00B45F0A">
          <w:rPr>
            <w:noProof/>
            <w:webHidden/>
          </w:rPr>
          <w:t>7</w:t>
        </w:r>
        <w:r w:rsidR="00481CD6">
          <w:rPr>
            <w:noProof/>
            <w:webHidden/>
          </w:rPr>
          <w:fldChar w:fldCharType="end"/>
        </w:r>
      </w:hyperlink>
    </w:p>
    <w:p w14:paraId="0FFF70D5" w14:textId="1769CD25" w:rsidR="00481CD6" w:rsidRDefault="00726AF4">
      <w:pPr>
        <w:pStyle w:val="Obsah1"/>
        <w:rPr>
          <w:rFonts w:asciiTheme="minorHAnsi" w:eastAsiaTheme="minorEastAsia" w:hAnsiTheme="minorHAnsi" w:cstheme="minorBidi"/>
          <w:bCs w:val="0"/>
          <w:noProof/>
          <w:sz w:val="22"/>
          <w:szCs w:val="22"/>
          <w:lang w:eastAsia="cs-CZ"/>
        </w:rPr>
      </w:pPr>
      <w:hyperlink w:anchor="_Toc34135592" w:history="1">
        <w:r w:rsidR="00481CD6" w:rsidRPr="00604289">
          <w:rPr>
            <w:rStyle w:val="Hypertextovodkaz"/>
            <w:noProof/>
          </w:rPr>
          <w:t>11.</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Ostatní podmínky</w:t>
        </w:r>
        <w:r w:rsidR="00481CD6">
          <w:rPr>
            <w:noProof/>
            <w:webHidden/>
          </w:rPr>
          <w:tab/>
        </w:r>
        <w:r w:rsidR="00481CD6">
          <w:rPr>
            <w:noProof/>
            <w:webHidden/>
          </w:rPr>
          <w:fldChar w:fldCharType="begin"/>
        </w:r>
        <w:r w:rsidR="00481CD6">
          <w:rPr>
            <w:noProof/>
            <w:webHidden/>
          </w:rPr>
          <w:instrText xml:space="preserve"> PAGEREF _Toc34135592 \h </w:instrText>
        </w:r>
        <w:r w:rsidR="00481CD6">
          <w:rPr>
            <w:noProof/>
            <w:webHidden/>
          </w:rPr>
        </w:r>
        <w:r w:rsidR="00481CD6">
          <w:rPr>
            <w:noProof/>
            <w:webHidden/>
          </w:rPr>
          <w:fldChar w:fldCharType="separate"/>
        </w:r>
        <w:r w:rsidR="00B45F0A">
          <w:rPr>
            <w:noProof/>
            <w:webHidden/>
          </w:rPr>
          <w:t>11</w:t>
        </w:r>
        <w:r w:rsidR="00481CD6">
          <w:rPr>
            <w:noProof/>
            <w:webHidden/>
          </w:rPr>
          <w:fldChar w:fldCharType="end"/>
        </w:r>
      </w:hyperlink>
    </w:p>
    <w:p w14:paraId="5598590B" w14:textId="1A5AE26C" w:rsidR="00481CD6" w:rsidRDefault="00726AF4">
      <w:pPr>
        <w:pStyle w:val="Obsah1"/>
        <w:rPr>
          <w:rFonts w:asciiTheme="minorHAnsi" w:eastAsiaTheme="minorEastAsia" w:hAnsiTheme="minorHAnsi" w:cstheme="minorBidi"/>
          <w:bCs w:val="0"/>
          <w:noProof/>
          <w:sz w:val="22"/>
          <w:szCs w:val="22"/>
          <w:lang w:eastAsia="cs-CZ"/>
        </w:rPr>
      </w:pPr>
      <w:hyperlink w:anchor="_Toc34135593" w:history="1">
        <w:r w:rsidR="00481CD6" w:rsidRPr="00604289">
          <w:rPr>
            <w:rStyle w:val="Hypertextovodkaz"/>
            <w:rFonts w:eastAsia="Arial Unicode MS"/>
            <w:noProof/>
          </w:rPr>
          <w:t>12.</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Obchodní podmínky</w:t>
        </w:r>
        <w:r w:rsidR="00481CD6">
          <w:rPr>
            <w:noProof/>
            <w:webHidden/>
          </w:rPr>
          <w:tab/>
        </w:r>
        <w:r w:rsidR="00481CD6">
          <w:rPr>
            <w:noProof/>
            <w:webHidden/>
          </w:rPr>
          <w:fldChar w:fldCharType="begin"/>
        </w:r>
        <w:r w:rsidR="00481CD6">
          <w:rPr>
            <w:noProof/>
            <w:webHidden/>
          </w:rPr>
          <w:instrText xml:space="preserve"> PAGEREF _Toc34135593 \h </w:instrText>
        </w:r>
        <w:r w:rsidR="00481CD6">
          <w:rPr>
            <w:noProof/>
            <w:webHidden/>
          </w:rPr>
        </w:r>
        <w:r w:rsidR="00481CD6">
          <w:rPr>
            <w:noProof/>
            <w:webHidden/>
          </w:rPr>
          <w:fldChar w:fldCharType="separate"/>
        </w:r>
        <w:r w:rsidR="00B45F0A">
          <w:rPr>
            <w:noProof/>
            <w:webHidden/>
          </w:rPr>
          <w:t>12</w:t>
        </w:r>
        <w:r w:rsidR="00481CD6">
          <w:rPr>
            <w:noProof/>
            <w:webHidden/>
          </w:rPr>
          <w:fldChar w:fldCharType="end"/>
        </w:r>
      </w:hyperlink>
    </w:p>
    <w:p w14:paraId="509CE7A4" w14:textId="26BDDFE9" w:rsidR="00481CD6" w:rsidRDefault="00726AF4">
      <w:pPr>
        <w:pStyle w:val="Obsah1"/>
        <w:rPr>
          <w:rFonts w:asciiTheme="minorHAnsi" w:eastAsiaTheme="minorEastAsia" w:hAnsiTheme="minorHAnsi" w:cstheme="minorBidi"/>
          <w:bCs w:val="0"/>
          <w:noProof/>
          <w:sz w:val="22"/>
          <w:szCs w:val="22"/>
          <w:lang w:eastAsia="cs-CZ"/>
        </w:rPr>
      </w:pPr>
      <w:hyperlink w:anchor="_Toc34135594" w:history="1">
        <w:r w:rsidR="00481CD6" w:rsidRPr="00604289">
          <w:rPr>
            <w:rStyle w:val="Hypertextovodkaz"/>
            <w:rFonts w:eastAsia="Arial Unicode MS"/>
            <w:noProof/>
          </w:rPr>
          <w:t>13.</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Požadavky na způsob zpracování nabídkové ceny</w:t>
        </w:r>
        <w:r w:rsidR="00481CD6">
          <w:rPr>
            <w:noProof/>
            <w:webHidden/>
          </w:rPr>
          <w:tab/>
        </w:r>
        <w:r w:rsidR="00481CD6">
          <w:rPr>
            <w:noProof/>
            <w:webHidden/>
          </w:rPr>
          <w:fldChar w:fldCharType="begin"/>
        </w:r>
        <w:r w:rsidR="00481CD6">
          <w:rPr>
            <w:noProof/>
            <w:webHidden/>
          </w:rPr>
          <w:instrText xml:space="preserve"> PAGEREF _Toc34135594 \h </w:instrText>
        </w:r>
        <w:r w:rsidR="00481CD6">
          <w:rPr>
            <w:noProof/>
            <w:webHidden/>
          </w:rPr>
        </w:r>
        <w:r w:rsidR="00481CD6">
          <w:rPr>
            <w:noProof/>
            <w:webHidden/>
          </w:rPr>
          <w:fldChar w:fldCharType="separate"/>
        </w:r>
        <w:r w:rsidR="00B45F0A">
          <w:rPr>
            <w:noProof/>
            <w:webHidden/>
          </w:rPr>
          <w:t>13</w:t>
        </w:r>
        <w:r w:rsidR="00481CD6">
          <w:rPr>
            <w:noProof/>
            <w:webHidden/>
          </w:rPr>
          <w:fldChar w:fldCharType="end"/>
        </w:r>
      </w:hyperlink>
    </w:p>
    <w:p w14:paraId="2E6F66F4" w14:textId="0AEFC13E" w:rsidR="00481CD6" w:rsidRDefault="00726AF4">
      <w:pPr>
        <w:pStyle w:val="Obsah1"/>
        <w:rPr>
          <w:rFonts w:asciiTheme="minorHAnsi" w:eastAsiaTheme="minorEastAsia" w:hAnsiTheme="minorHAnsi" w:cstheme="minorBidi"/>
          <w:bCs w:val="0"/>
          <w:noProof/>
          <w:sz w:val="22"/>
          <w:szCs w:val="22"/>
          <w:lang w:eastAsia="cs-CZ"/>
        </w:rPr>
      </w:pPr>
      <w:hyperlink w:anchor="_Toc34135595" w:history="1">
        <w:r w:rsidR="00481CD6" w:rsidRPr="00604289">
          <w:rPr>
            <w:rStyle w:val="Hypertextovodkaz"/>
            <w:noProof/>
          </w:rPr>
          <w:t>14.</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Požadavky na způsob oceňování soupisu prací, dodávek a služeb</w:t>
        </w:r>
        <w:r w:rsidR="00481CD6">
          <w:rPr>
            <w:noProof/>
            <w:webHidden/>
          </w:rPr>
          <w:tab/>
        </w:r>
        <w:r w:rsidR="00481CD6">
          <w:rPr>
            <w:noProof/>
            <w:webHidden/>
          </w:rPr>
          <w:fldChar w:fldCharType="begin"/>
        </w:r>
        <w:r w:rsidR="00481CD6">
          <w:rPr>
            <w:noProof/>
            <w:webHidden/>
          </w:rPr>
          <w:instrText xml:space="preserve"> PAGEREF _Toc34135595 \h </w:instrText>
        </w:r>
        <w:r w:rsidR="00481CD6">
          <w:rPr>
            <w:noProof/>
            <w:webHidden/>
          </w:rPr>
        </w:r>
        <w:r w:rsidR="00481CD6">
          <w:rPr>
            <w:noProof/>
            <w:webHidden/>
          </w:rPr>
          <w:fldChar w:fldCharType="separate"/>
        </w:r>
        <w:r w:rsidR="00B45F0A">
          <w:rPr>
            <w:noProof/>
            <w:webHidden/>
          </w:rPr>
          <w:t>13</w:t>
        </w:r>
        <w:r w:rsidR="00481CD6">
          <w:rPr>
            <w:noProof/>
            <w:webHidden/>
          </w:rPr>
          <w:fldChar w:fldCharType="end"/>
        </w:r>
      </w:hyperlink>
    </w:p>
    <w:p w14:paraId="02CD7975" w14:textId="4BC768B1" w:rsidR="00481CD6" w:rsidRDefault="00726AF4">
      <w:pPr>
        <w:pStyle w:val="Obsah1"/>
        <w:rPr>
          <w:rFonts w:asciiTheme="minorHAnsi" w:eastAsiaTheme="minorEastAsia" w:hAnsiTheme="minorHAnsi" w:cstheme="minorBidi"/>
          <w:bCs w:val="0"/>
          <w:noProof/>
          <w:sz w:val="22"/>
          <w:szCs w:val="22"/>
          <w:lang w:eastAsia="cs-CZ"/>
        </w:rPr>
      </w:pPr>
      <w:hyperlink w:anchor="_Toc34135596" w:history="1">
        <w:r w:rsidR="00481CD6" w:rsidRPr="00604289">
          <w:rPr>
            <w:rStyle w:val="Hypertextovodkaz"/>
            <w:noProof/>
          </w:rPr>
          <w:t>15.</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Pokyny pro zpracování nabídky</w:t>
        </w:r>
        <w:r w:rsidR="00481CD6">
          <w:rPr>
            <w:noProof/>
            <w:webHidden/>
          </w:rPr>
          <w:tab/>
        </w:r>
        <w:r w:rsidR="00481CD6">
          <w:rPr>
            <w:noProof/>
            <w:webHidden/>
          </w:rPr>
          <w:fldChar w:fldCharType="begin"/>
        </w:r>
        <w:r w:rsidR="00481CD6">
          <w:rPr>
            <w:noProof/>
            <w:webHidden/>
          </w:rPr>
          <w:instrText xml:space="preserve"> PAGEREF _Toc34135596 \h </w:instrText>
        </w:r>
        <w:r w:rsidR="00481CD6">
          <w:rPr>
            <w:noProof/>
            <w:webHidden/>
          </w:rPr>
        </w:r>
        <w:r w:rsidR="00481CD6">
          <w:rPr>
            <w:noProof/>
            <w:webHidden/>
          </w:rPr>
          <w:fldChar w:fldCharType="separate"/>
        </w:r>
        <w:r w:rsidR="00B45F0A">
          <w:rPr>
            <w:noProof/>
            <w:webHidden/>
          </w:rPr>
          <w:t>15</w:t>
        </w:r>
        <w:r w:rsidR="00481CD6">
          <w:rPr>
            <w:noProof/>
            <w:webHidden/>
          </w:rPr>
          <w:fldChar w:fldCharType="end"/>
        </w:r>
      </w:hyperlink>
    </w:p>
    <w:p w14:paraId="1FB936AD" w14:textId="1DF35608" w:rsidR="00481CD6" w:rsidRDefault="00726AF4">
      <w:pPr>
        <w:pStyle w:val="Obsah1"/>
        <w:rPr>
          <w:rFonts w:asciiTheme="minorHAnsi" w:eastAsiaTheme="minorEastAsia" w:hAnsiTheme="minorHAnsi" w:cstheme="minorBidi"/>
          <w:bCs w:val="0"/>
          <w:noProof/>
          <w:sz w:val="22"/>
          <w:szCs w:val="22"/>
          <w:lang w:eastAsia="cs-CZ"/>
        </w:rPr>
      </w:pPr>
      <w:hyperlink w:anchor="_Toc34135597" w:history="1">
        <w:r w:rsidR="00481CD6" w:rsidRPr="00604289">
          <w:rPr>
            <w:rStyle w:val="Hypertextovodkaz"/>
            <w:rFonts w:eastAsia="Arial Unicode MS"/>
            <w:noProof/>
          </w:rPr>
          <w:t>16.</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Způsob hodnocení nabídek</w:t>
        </w:r>
        <w:r w:rsidR="00481CD6">
          <w:rPr>
            <w:noProof/>
            <w:webHidden/>
          </w:rPr>
          <w:tab/>
        </w:r>
        <w:r w:rsidR="00481CD6">
          <w:rPr>
            <w:noProof/>
            <w:webHidden/>
          </w:rPr>
          <w:fldChar w:fldCharType="begin"/>
        </w:r>
        <w:r w:rsidR="00481CD6">
          <w:rPr>
            <w:noProof/>
            <w:webHidden/>
          </w:rPr>
          <w:instrText xml:space="preserve"> PAGEREF _Toc34135597 \h </w:instrText>
        </w:r>
        <w:r w:rsidR="00481CD6">
          <w:rPr>
            <w:noProof/>
            <w:webHidden/>
          </w:rPr>
        </w:r>
        <w:r w:rsidR="00481CD6">
          <w:rPr>
            <w:noProof/>
            <w:webHidden/>
          </w:rPr>
          <w:fldChar w:fldCharType="separate"/>
        </w:r>
        <w:r w:rsidR="00B45F0A">
          <w:rPr>
            <w:noProof/>
            <w:webHidden/>
          </w:rPr>
          <w:t>15</w:t>
        </w:r>
        <w:r w:rsidR="00481CD6">
          <w:rPr>
            <w:noProof/>
            <w:webHidden/>
          </w:rPr>
          <w:fldChar w:fldCharType="end"/>
        </w:r>
      </w:hyperlink>
    </w:p>
    <w:p w14:paraId="1F735508" w14:textId="55B5BFCE" w:rsidR="00481CD6" w:rsidRDefault="00726AF4">
      <w:pPr>
        <w:pStyle w:val="Obsah1"/>
        <w:rPr>
          <w:rFonts w:asciiTheme="minorHAnsi" w:eastAsiaTheme="minorEastAsia" w:hAnsiTheme="minorHAnsi" w:cstheme="minorBidi"/>
          <w:bCs w:val="0"/>
          <w:noProof/>
          <w:sz w:val="22"/>
          <w:szCs w:val="22"/>
          <w:lang w:eastAsia="cs-CZ"/>
        </w:rPr>
      </w:pPr>
      <w:hyperlink w:anchor="_Toc34135598" w:history="1">
        <w:r w:rsidR="00481CD6" w:rsidRPr="00604289">
          <w:rPr>
            <w:rStyle w:val="Hypertextovodkaz"/>
            <w:rFonts w:eastAsia="Arial Unicode MS"/>
            <w:noProof/>
          </w:rPr>
          <w:t>17.</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Způsob, doba a místo podání nabídek</w:t>
        </w:r>
        <w:r w:rsidR="00481CD6">
          <w:rPr>
            <w:noProof/>
            <w:webHidden/>
          </w:rPr>
          <w:tab/>
        </w:r>
        <w:r w:rsidR="00481CD6">
          <w:rPr>
            <w:noProof/>
            <w:webHidden/>
          </w:rPr>
          <w:fldChar w:fldCharType="begin"/>
        </w:r>
        <w:r w:rsidR="00481CD6">
          <w:rPr>
            <w:noProof/>
            <w:webHidden/>
          </w:rPr>
          <w:instrText xml:space="preserve"> PAGEREF _Toc34135598 \h </w:instrText>
        </w:r>
        <w:r w:rsidR="00481CD6">
          <w:rPr>
            <w:noProof/>
            <w:webHidden/>
          </w:rPr>
        </w:r>
        <w:r w:rsidR="00481CD6">
          <w:rPr>
            <w:noProof/>
            <w:webHidden/>
          </w:rPr>
          <w:fldChar w:fldCharType="separate"/>
        </w:r>
        <w:r w:rsidR="00B45F0A">
          <w:rPr>
            <w:noProof/>
            <w:webHidden/>
          </w:rPr>
          <w:t>16</w:t>
        </w:r>
        <w:r w:rsidR="00481CD6">
          <w:rPr>
            <w:noProof/>
            <w:webHidden/>
          </w:rPr>
          <w:fldChar w:fldCharType="end"/>
        </w:r>
      </w:hyperlink>
    </w:p>
    <w:p w14:paraId="2691D7A5" w14:textId="72F4832C" w:rsidR="00481CD6" w:rsidRDefault="00726AF4">
      <w:pPr>
        <w:pStyle w:val="Obsah1"/>
        <w:rPr>
          <w:rFonts w:asciiTheme="minorHAnsi" w:eastAsiaTheme="minorEastAsia" w:hAnsiTheme="minorHAnsi" w:cstheme="minorBidi"/>
          <w:bCs w:val="0"/>
          <w:noProof/>
          <w:sz w:val="22"/>
          <w:szCs w:val="22"/>
          <w:lang w:eastAsia="cs-CZ"/>
        </w:rPr>
      </w:pPr>
      <w:hyperlink w:anchor="_Toc34135599" w:history="1">
        <w:r w:rsidR="00481CD6" w:rsidRPr="00604289">
          <w:rPr>
            <w:rStyle w:val="Hypertextovodkaz"/>
            <w:noProof/>
          </w:rPr>
          <w:t>18.</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Požadavky na varianty nabídek</w:t>
        </w:r>
        <w:r w:rsidR="00481CD6">
          <w:rPr>
            <w:noProof/>
            <w:webHidden/>
          </w:rPr>
          <w:tab/>
        </w:r>
        <w:r w:rsidR="00481CD6">
          <w:rPr>
            <w:noProof/>
            <w:webHidden/>
          </w:rPr>
          <w:fldChar w:fldCharType="begin"/>
        </w:r>
        <w:r w:rsidR="00481CD6">
          <w:rPr>
            <w:noProof/>
            <w:webHidden/>
          </w:rPr>
          <w:instrText xml:space="preserve"> PAGEREF _Toc34135599 \h </w:instrText>
        </w:r>
        <w:r w:rsidR="00481CD6">
          <w:rPr>
            <w:noProof/>
            <w:webHidden/>
          </w:rPr>
        </w:r>
        <w:r w:rsidR="00481CD6">
          <w:rPr>
            <w:noProof/>
            <w:webHidden/>
          </w:rPr>
          <w:fldChar w:fldCharType="separate"/>
        </w:r>
        <w:r w:rsidR="00B45F0A">
          <w:rPr>
            <w:noProof/>
            <w:webHidden/>
          </w:rPr>
          <w:t>17</w:t>
        </w:r>
        <w:r w:rsidR="00481CD6">
          <w:rPr>
            <w:noProof/>
            <w:webHidden/>
          </w:rPr>
          <w:fldChar w:fldCharType="end"/>
        </w:r>
      </w:hyperlink>
    </w:p>
    <w:p w14:paraId="440A9036" w14:textId="59F8FE46" w:rsidR="00481CD6" w:rsidRDefault="00726AF4">
      <w:pPr>
        <w:pStyle w:val="Obsah1"/>
        <w:rPr>
          <w:rFonts w:asciiTheme="minorHAnsi" w:eastAsiaTheme="minorEastAsia" w:hAnsiTheme="minorHAnsi" w:cstheme="minorBidi"/>
          <w:bCs w:val="0"/>
          <w:noProof/>
          <w:sz w:val="22"/>
          <w:szCs w:val="22"/>
          <w:lang w:eastAsia="cs-CZ"/>
        </w:rPr>
      </w:pPr>
      <w:hyperlink w:anchor="_Toc34135600" w:history="1">
        <w:r w:rsidR="00481CD6" w:rsidRPr="00604289">
          <w:rPr>
            <w:rStyle w:val="Hypertextovodkaz"/>
            <w:noProof/>
          </w:rPr>
          <w:t>19.</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Prohlídka místa plnění</w:t>
        </w:r>
        <w:r w:rsidR="00481CD6">
          <w:rPr>
            <w:noProof/>
            <w:webHidden/>
          </w:rPr>
          <w:tab/>
        </w:r>
        <w:r w:rsidR="00481CD6">
          <w:rPr>
            <w:noProof/>
            <w:webHidden/>
          </w:rPr>
          <w:fldChar w:fldCharType="begin"/>
        </w:r>
        <w:r w:rsidR="00481CD6">
          <w:rPr>
            <w:noProof/>
            <w:webHidden/>
          </w:rPr>
          <w:instrText xml:space="preserve"> PAGEREF _Toc34135600 \h </w:instrText>
        </w:r>
        <w:r w:rsidR="00481CD6">
          <w:rPr>
            <w:noProof/>
            <w:webHidden/>
          </w:rPr>
        </w:r>
        <w:r w:rsidR="00481CD6">
          <w:rPr>
            <w:noProof/>
            <w:webHidden/>
          </w:rPr>
          <w:fldChar w:fldCharType="separate"/>
        </w:r>
        <w:r w:rsidR="00B45F0A">
          <w:rPr>
            <w:noProof/>
            <w:webHidden/>
          </w:rPr>
          <w:t>17</w:t>
        </w:r>
        <w:r w:rsidR="00481CD6">
          <w:rPr>
            <w:noProof/>
            <w:webHidden/>
          </w:rPr>
          <w:fldChar w:fldCharType="end"/>
        </w:r>
      </w:hyperlink>
    </w:p>
    <w:p w14:paraId="644B3517" w14:textId="6635F292" w:rsidR="00481CD6" w:rsidRDefault="00726AF4">
      <w:pPr>
        <w:pStyle w:val="Obsah1"/>
        <w:rPr>
          <w:rFonts w:asciiTheme="minorHAnsi" w:eastAsiaTheme="minorEastAsia" w:hAnsiTheme="minorHAnsi" w:cstheme="minorBidi"/>
          <w:bCs w:val="0"/>
          <w:noProof/>
          <w:sz w:val="22"/>
          <w:szCs w:val="22"/>
          <w:lang w:eastAsia="cs-CZ"/>
        </w:rPr>
      </w:pPr>
      <w:hyperlink w:anchor="_Toc34135601" w:history="1">
        <w:r w:rsidR="00481CD6" w:rsidRPr="00604289">
          <w:rPr>
            <w:rStyle w:val="Hypertextovodkaz"/>
            <w:noProof/>
          </w:rPr>
          <w:t>20.</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Další práva a podmínky vyhrazené zadavatelem</w:t>
        </w:r>
        <w:r w:rsidR="00481CD6">
          <w:rPr>
            <w:noProof/>
            <w:webHidden/>
          </w:rPr>
          <w:tab/>
        </w:r>
        <w:r w:rsidR="00481CD6">
          <w:rPr>
            <w:noProof/>
            <w:webHidden/>
          </w:rPr>
          <w:fldChar w:fldCharType="begin"/>
        </w:r>
        <w:r w:rsidR="00481CD6">
          <w:rPr>
            <w:noProof/>
            <w:webHidden/>
          </w:rPr>
          <w:instrText xml:space="preserve"> PAGEREF _Toc34135601 \h </w:instrText>
        </w:r>
        <w:r w:rsidR="00481CD6">
          <w:rPr>
            <w:noProof/>
            <w:webHidden/>
          </w:rPr>
        </w:r>
        <w:r w:rsidR="00481CD6">
          <w:rPr>
            <w:noProof/>
            <w:webHidden/>
          </w:rPr>
          <w:fldChar w:fldCharType="separate"/>
        </w:r>
        <w:r w:rsidR="00B45F0A">
          <w:rPr>
            <w:noProof/>
            <w:webHidden/>
          </w:rPr>
          <w:t>17</w:t>
        </w:r>
        <w:r w:rsidR="00481CD6">
          <w:rPr>
            <w:noProof/>
            <w:webHidden/>
          </w:rPr>
          <w:fldChar w:fldCharType="end"/>
        </w:r>
      </w:hyperlink>
    </w:p>
    <w:p w14:paraId="3440AC84" w14:textId="40FFB6D1" w:rsidR="00481CD6" w:rsidRDefault="00726AF4">
      <w:pPr>
        <w:pStyle w:val="Obsah1"/>
        <w:rPr>
          <w:rFonts w:asciiTheme="minorHAnsi" w:eastAsiaTheme="minorEastAsia" w:hAnsiTheme="minorHAnsi" w:cstheme="minorBidi"/>
          <w:bCs w:val="0"/>
          <w:noProof/>
          <w:sz w:val="22"/>
          <w:szCs w:val="22"/>
          <w:lang w:eastAsia="cs-CZ"/>
        </w:rPr>
      </w:pPr>
      <w:hyperlink w:anchor="_Toc34135602" w:history="1">
        <w:r w:rsidR="00481CD6" w:rsidRPr="00604289">
          <w:rPr>
            <w:rStyle w:val="Hypertextovodkaz"/>
            <w:noProof/>
          </w:rPr>
          <w:t>21.</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GDPR</w:t>
        </w:r>
        <w:r w:rsidR="00481CD6">
          <w:rPr>
            <w:noProof/>
            <w:webHidden/>
          </w:rPr>
          <w:tab/>
        </w:r>
        <w:r w:rsidR="00481CD6">
          <w:rPr>
            <w:noProof/>
            <w:webHidden/>
          </w:rPr>
          <w:fldChar w:fldCharType="begin"/>
        </w:r>
        <w:r w:rsidR="00481CD6">
          <w:rPr>
            <w:noProof/>
            <w:webHidden/>
          </w:rPr>
          <w:instrText xml:space="preserve"> PAGEREF _Toc34135602 \h </w:instrText>
        </w:r>
        <w:r w:rsidR="00481CD6">
          <w:rPr>
            <w:noProof/>
            <w:webHidden/>
          </w:rPr>
        </w:r>
        <w:r w:rsidR="00481CD6">
          <w:rPr>
            <w:noProof/>
            <w:webHidden/>
          </w:rPr>
          <w:fldChar w:fldCharType="separate"/>
        </w:r>
        <w:r w:rsidR="00B45F0A">
          <w:rPr>
            <w:noProof/>
            <w:webHidden/>
          </w:rPr>
          <w:t>17</w:t>
        </w:r>
        <w:r w:rsidR="00481CD6">
          <w:rPr>
            <w:noProof/>
            <w:webHidden/>
          </w:rPr>
          <w:fldChar w:fldCharType="end"/>
        </w:r>
      </w:hyperlink>
    </w:p>
    <w:p w14:paraId="302712C7" w14:textId="21EA3657" w:rsidR="00481CD6" w:rsidRDefault="00726AF4">
      <w:pPr>
        <w:pStyle w:val="Obsah1"/>
        <w:rPr>
          <w:rFonts w:asciiTheme="minorHAnsi" w:eastAsiaTheme="minorEastAsia" w:hAnsiTheme="minorHAnsi" w:cstheme="minorBidi"/>
          <w:bCs w:val="0"/>
          <w:noProof/>
          <w:sz w:val="22"/>
          <w:szCs w:val="22"/>
          <w:lang w:eastAsia="cs-CZ"/>
        </w:rPr>
      </w:pPr>
      <w:hyperlink w:anchor="_Toc34135603" w:history="1">
        <w:r w:rsidR="00481CD6" w:rsidRPr="00604289">
          <w:rPr>
            <w:rStyle w:val="Hypertextovodkaz"/>
            <w:noProof/>
          </w:rPr>
          <w:t>22.</w:t>
        </w:r>
        <w:r w:rsidR="00481CD6">
          <w:rPr>
            <w:rFonts w:asciiTheme="minorHAnsi" w:eastAsiaTheme="minorEastAsia" w:hAnsiTheme="minorHAnsi" w:cstheme="minorBidi"/>
            <w:bCs w:val="0"/>
            <w:noProof/>
            <w:sz w:val="22"/>
            <w:szCs w:val="22"/>
            <w:lang w:eastAsia="cs-CZ"/>
          </w:rPr>
          <w:tab/>
        </w:r>
        <w:r w:rsidR="00481CD6" w:rsidRPr="00604289">
          <w:rPr>
            <w:rStyle w:val="Hypertextovodkaz"/>
            <w:noProof/>
          </w:rPr>
          <w:t>Přílohy zadávací dokumentace</w:t>
        </w:r>
        <w:r w:rsidR="00481CD6">
          <w:rPr>
            <w:noProof/>
            <w:webHidden/>
          </w:rPr>
          <w:tab/>
        </w:r>
        <w:r w:rsidR="00481CD6">
          <w:rPr>
            <w:noProof/>
            <w:webHidden/>
          </w:rPr>
          <w:fldChar w:fldCharType="begin"/>
        </w:r>
        <w:r w:rsidR="00481CD6">
          <w:rPr>
            <w:noProof/>
            <w:webHidden/>
          </w:rPr>
          <w:instrText xml:space="preserve"> PAGEREF _Toc34135603 \h </w:instrText>
        </w:r>
        <w:r w:rsidR="00481CD6">
          <w:rPr>
            <w:noProof/>
            <w:webHidden/>
          </w:rPr>
        </w:r>
        <w:r w:rsidR="00481CD6">
          <w:rPr>
            <w:noProof/>
            <w:webHidden/>
          </w:rPr>
          <w:fldChar w:fldCharType="separate"/>
        </w:r>
        <w:r w:rsidR="00B45F0A">
          <w:rPr>
            <w:noProof/>
            <w:webHidden/>
          </w:rPr>
          <w:t>19</w:t>
        </w:r>
        <w:r w:rsidR="00481CD6">
          <w:rPr>
            <w:noProof/>
            <w:webHidden/>
          </w:rPr>
          <w:fldChar w:fldCharType="end"/>
        </w:r>
      </w:hyperlink>
    </w:p>
    <w:p w14:paraId="447B793D" w14:textId="77777777" w:rsidR="00FD74DC" w:rsidRDefault="00506C84" w:rsidP="00FD74DC">
      <w:r>
        <w:fldChar w:fldCharType="end"/>
      </w:r>
      <w:r w:rsidR="00FD74DC">
        <w:br w:type="page"/>
      </w:r>
    </w:p>
    <w:p w14:paraId="4FE6F0C0" w14:textId="77777777" w:rsidR="002345E1" w:rsidRPr="002345E1" w:rsidRDefault="00FD74DC" w:rsidP="00DC2600">
      <w:pPr>
        <w:pStyle w:val="Nadpis1"/>
        <w:ind w:left="426" w:firstLine="0"/>
        <w:jc w:val="center"/>
      </w:pPr>
      <w:bookmarkStart w:id="4" w:name="_Toc527024263"/>
      <w:bookmarkStart w:id="5" w:name="_Toc34135582"/>
      <w:r>
        <w:lastRenderedPageBreak/>
        <w:t>Úvodní informace</w:t>
      </w:r>
      <w:bookmarkEnd w:id="4"/>
      <w:bookmarkEnd w:id="5"/>
    </w:p>
    <w:p w14:paraId="69AEDC8D" w14:textId="63671913" w:rsidR="007232AA" w:rsidRPr="00BD76F9" w:rsidRDefault="007232AA" w:rsidP="00DA1593">
      <w:pPr>
        <w:tabs>
          <w:tab w:val="left" w:pos="7635"/>
        </w:tabs>
        <w:autoSpaceDE w:val="0"/>
        <w:autoSpaceDN w:val="0"/>
        <w:adjustRightInd w:val="0"/>
        <w:spacing w:after="240" w:line="240" w:lineRule="exact"/>
        <w:ind w:left="567"/>
        <w:contextualSpacing/>
        <w:rPr>
          <w:rFonts w:eastAsia="Arial Unicode MS" w:cs="Segoe UI"/>
          <w:color w:val="000000"/>
          <w:szCs w:val="20"/>
          <w:lang w:eastAsia="cs-CZ"/>
        </w:rPr>
      </w:pPr>
      <w:r w:rsidRPr="00BD76F9">
        <w:rPr>
          <w:rFonts w:eastAsia="Arial Unicode MS" w:cs="Segoe UI"/>
          <w:color w:val="000000"/>
          <w:szCs w:val="20"/>
          <w:lang w:eastAsia="cs-CZ"/>
        </w:rPr>
        <w:t>Pokud se v textu t</w:t>
      </w:r>
      <w:r w:rsidR="006C0D01">
        <w:rPr>
          <w:rFonts w:eastAsia="Arial Unicode MS" w:cs="Segoe UI"/>
          <w:color w:val="000000"/>
          <w:szCs w:val="20"/>
          <w:lang w:eastAsia="cs-CZ"/>
        </w:rPr>
        <w:t>éto</w:t>
      </w:r>
      <w:r w:rsidR="00C87E6F">
        <w:rPr>
          <w:rFonts w:eastAsia="Arial Unicode MS" w:cs="Segoe UI"/>
          <w:color w:val="000000"/>
          <w:szCs w:val="20"/>
          <w:lang w:eastAsia="cs-CZ"/>
        </w:rPr>
        <w:t xml:space="preserve"> Výzvy k podání nabídky vč. Z</w:t>
      </w:r>
      <w:r w:rsidR="006C0D01">
        <w:rPr>
          <w:rFonts w:eastAsia="Arial Unicode MS" w:cs="Segoe UI"/>
          <w:color w:val="000000"/>
          <w:szCs w:val="20"/>
          <w:lang w:eastAsia="cs-CZ"/>
        </w:rPr>
        <w:t>adávací dokumentace</w:t>
      </w:r>
      <w:r w:rsidR="00C87E6F">
        <w:rPr>
          <w:rFonts w:eastAsia="Arial Unicode MS" w:cs="Segoe UI"/>
          <w:color w:val="000000"/>
          <w:szCs w:val="20"/>
          <w:lang w:eastAsia="cs-CZ"/>
        </w:rPr>
        <w:t xml:space="preserve"> a pokynů pro zpracování nabídky</w:t>
      </w:r>
      <w:r w:rsidR="006C0D01">
        <w:rPr>
          <w:rFonts w:eastAsia="Arial Unicode MS" w:cs="Segoe UI"/>
          <w:color w:val="000000"/>
          <w:szCs w:val="20"/>
          <w:lang w:eastAsia="cs-CZ"/>
        </w:rPr>
        <w:t xml:space="preserve"> uvádí:</w:t>
      </w:r>
      <w:r w:rsidR="009B7967" w:rsidRPr="00BD76F9">
        <w:rPr>
          <w:rFonts w:eastAsia="Arial Unicode MS" w:cs="Segoe UI"/>
          <w:color w:val="000000"/>
          <w:szCs w:val="20"/>
          <w:lang w:eastAsia="cs-CZ"/>
        </w:rPr>
        <w:tab/>
      </w:r>
    </w:p>
    <w:p w14:paraId="744FEF27" w14:textId="77777777" w:rsidR="007232AA" w:rsidRPr="00BD76F9" w:rsidRDefault="007232AA" w:rsidP="00AD06E0">
      <w:pPr>
        <w:pStyle w:val="Odstavecseseznamem1"/>
        <w:numPr>
          <w:ilvl w:val="0"/>
          <w:numId w:val="7"/>
        </w:numPr>
        <w:autoSpaceDE w:val="0"/>
        <w:autoSpaceDN w:val="0"/>
        <w:adjustRightInd w:val="0"/>
        <w:ind w:left="993" w:hanging="426"/>
        <w:contextualSpacing/>
        <w:rPr>
          <w:rFonts w:ascii="Segoe UI" w:eastAsia="Arial Unicode MS" w:hAnsi="Segoe UI" w:cs="Segoe UI"/>
          <w:b/>
          <w:color w:val="000000"/>
          <w:sz w:val="20"/>
          <w:szCs w:val="20"/>
        </w:rPr>
      </w:pPr>
      <w:r w:rsidRPr="00BD76F9">
        <w:rPr>
          <w:rFonts w:ascii="Segoe UI" w:eastAsia="Arial Unicode MS" w:hAnsi="Segoe UI" w:cs="Segoe UI"/>
          <w:b/>
          <w:color w:val="000000"/>
          <w:sz w:val="20"/>
          <w:szCs w:val="20"/>
        </w:rPr>
        <w:t xml:space="preserve">„zákon“ </w:t>
      </w:r>
      <w:r w:rsidR="003934B2" w:rsidRPr="00BD76F9">
        <w:rPr>
          <w:rFonts w:ascii="Segoe UI" w:eastAsia="Arial Unicode MS" w:hAnsi="Segoe UI" w:cs="Segoe UI"/>
          <w:b/>
          <w:color w:val="000000"/>
          <w:sz w:val="20"/>
          <w:szCs w:val="20"/>
          <w:lang w:val="cs-CZ"/>
        </w:rPr>
        <w:t>nebo „ZZVZ“</w:t>
      </w:r>
    </w:p>
    <w:p w14:paraId="39969485" w14:textId="77777777" w:rsidR="00257F09" w:rsidRPr="00257F09" w:rsidRDefault="007232AA" w:rsidP="00AD06E0">
      <w:pPr>
        <w:pStyle w:val="Odstavecseseznamem1"/>
        <w:numPr>
          <w:ilvl w:val="0"/>
          <w:numId w:val="10"/>
        </w:numPr>
        <w:autoSpaceDE w:val="0"/>
        <w:autoSpaceDN w:val="0"/>
        <w:adjustRightInd w:val="0"/>
        <w:ind w:left="1276" w:hanging="284"/>
        <w:contextualSpacing/>
        <w:rPr>
          <w:rFonts w:ascii="Segoe UI" w:eastAsia="Arial Unicode MS" w:hAnsi="Segoe UI" w:cs="Segoe UI"/>
          <w:color w:val="000000"/>
          <w:sz w:val="20"/>
          <w:szCs w:val="20"/>
        </w:rPr>
      </w:pPr>
      <w:r w:rsidRPr="00BD76F9">
        <w:rPr>
          <w:rFonts w:ascii="Segoe UI" w:eastAsia="Arial Unicode MS" w:hAnsi="Segoe UI" w:cs="Segoe UI"/>
          <w:color w:val="000000"/>
          <w:sz w:val="20"/>
          <w:szCs w:val="20"/>
        </w:rPr>
        <w:t xml:space="preserve">jedná se o zákon č. </w:t>
      </w:r>
      <w:r w:rsidR="004142F8" w:rsidRPr="00BD76F9">
        <w:rPr>
          <w:rFonts w:ascii="Segoe UI" w:eastAsia="Arial Unicode MS" w:hAnsi="Segoe UI" w:cs="Segoe UI"/>
          <w:color w:val="000000"/>
          <w:sz w:val="20"/>
          <w:szCs w:val="20"/>
          <w:lang w:val="cs-CZ"/>
        </w:rPr>
        <w:t xml:space="preserve">134/2016 </w:t>
      </w:r>
      <w:proofErr w:type="spellStart"/>
      <w:r w:rsidR="00197548" w:rsidRPr="00BD76F9">
        <w:rPr>
          <w:rFonts w:ascii="Segoe UI" w:eastAsia="Arial Unicode MS" w:hAnsi="Segoe UI" w:cs="Segoe UI"/>
          <w:color w:val="000000"/>
          <w:sz w:val="20"/>
          <w:szCs w:val="20"/>
          <w:lang w:val="cs-CZ"/>
        </w:rPr>
        <w:t>Sb</w:t>
      </w:r>
      <w:proofErr w:type="spellEnd"/>
      <w:r w:rsidR="00197548" w:rsidRPr="00BD76F9">
        <w:rPr>
          <w:rFonts w:ascii="Segoe UI" w:eastAsia="Arial Unicode MS" w:hAnsi="Segoe UI" w:cs="Segoe UI"/>
          <w:color w:val="000000"/>
          <w:sz w:val="20"/>
          <w:szCs w:val="20"/>
        </w:rPr>
        <w:t>.</w:t>
      </w:r>
      <w:r w:rsidRPr="00BD76F9">
        <w:rPr>
          <w:rFonts w:ascii="Segoe UI" w:eastAsia="Arial Unicode MS" w:hAnsi="Segoe UI" w:cs="Segoe UI"/>
          <w:color w:val="000000"/>
          <w:sz w:val="20"/>
          <w:szCs w:val="20"/>
        </w:rPr>
        <w:t xml:space="preserve">, o </w:t>
      </w:r>
      <w:r w:rsidR="004142F8" w:rsidRPr="00BD76F9">
        <w:rPr>
          <w:rFonts w:ascii="Segoe UI" w:eastAsia="Arial Unicode MS" w:hAnsi="Segoe UI" w:cs="Segoe UI"/>
          <w:color w:val="000000"/>
          <w:sz w:val="20"/>
          <w:szCs w:val="20"/>
          <w:lang w:val="cs-CZ"/>
        </w:rPr>
        <w:t>zadávání veřejných zakázek</w:t>
      </w:r>
      <w:r w:rsidR="00594738" w:rsidRPr="00BD76F9">
        <w:rPr>
          <w:rFonts w:ascii="Segoe UI" w:eastAsia="Arial Unicode MS" w:hAnsi="Segoe UI" w:cs="Segoe UI"/>
          <w:color w:val="000000"/>
          <w:sz w:val="20"/>
          <w:szCs w:val="20"/>
          <w:lang w:val="cs-CZ"/>
        </w:rPr>
        <w:t>, ve znění pozdějších předpisů</w:t>
      </w:r>
    </w:p>
    <w:p w14:paraId="60CC74C7" w14:textId="77777777" w:rsidR="007232AA" w:rsidRPr="00BD76F9" w:rsidRDefault="007232AA" w:rsidP="00AD06E0">
      <w:pPr>
        <w:pStyle w:val="Odstavecseseznamem1"/>
        <w:numPr>
          <w:ilvl w:val="0"/>
          <w:numId w:val="7"/>
        </w:numPr>
        <w:autoSpaceDE w:val="0"/>
        <w:autoSpaceDN w:val="0"/>
        <w:adjustRightInd w:val="0"/>
        <w:ind w:left="993" w:hanging="426"/>
        <w:contextualSpacing/>
        <w:rPr>
          <w:rFonts w:ascii="Segoe UI" w:eastAsia="Arial Unicode MS" w:hAnsi="Segoe UI" w:cs="Segoe UI"/>
          <w:color w:val="000000"/>
          <w:sz w:val="20"/>
          <w:szCs w:val="20"/>
        </w:rPr>
      </w:pPr>
      <w:r w:rsidRPr="00BD76F9">
        <w:rPr>
          <w:rFonts w:ascii="Segoe UI" w:eastAsia="Arial Unicode MS" w:hAnsi="Segoe UI" w:cs="Segoe UI"/>
          <w:b/>
          <w:color w:val="000000"/>
          <w:sz w:val="20"/>
          <w:szCs w:val="20"/>
        </w:rPr>
        <w:t>„zadavatel“</w:t>
      </w:r>
    </w:p>
    <w:p w14:paraId="1EA8D48E" w14:textId="632D4D75" w:rsidR="007232AA" w:rsidRPr="00BD76F9" w:rsidRDefault="00D337A4" w:rsidP="00AD06E0">
      <w:pPr>
        <w:pStyle w:val="Odstavecseseznamem1"/>
        <w:numPr>
          <w:ilvl w:val="0"/>
          <w:numId w:val="8"/>
        </w:numPr>
        <w:autoSpaceDE w:val="0"/>
        <w:autoSpaceDN w:val="0"/>
        <w:adjustRightInd w:val="0"/>
        <w:ind w:left="1276" w:hanging="283"/>
        <w:contextualSpacing/>
        <w:rPr>
          <w:rFonts w:ascii="Segoe UI" w:eastAsia="Arial Unicode MS" w:hAnsi="Segoe UI" w:cs="Segoe UI"/>
          <w:color w:val="000000"/>
          <w:sz w:val="20"/>
          <w:szCs w:val="20"/>
        </w:rPr>
      </w:pPr>
      <w:r>
        <w:rPr>
          <w:rFonts w:ascii="Segoe UI" w:eastAsia="Arial Unicode MS" w:hAnsi="Segoe UI" w:cs="Segoe UI"/>
          <w:color w:val="000000"/>
          <w:sz w:val="20"/>
          <w:szCs w:val="20"/>
          <w:lang w:val="cs-CZ"/>
        </w:rPr>
        <w:t xml:space="preserve">Obec </w:t>
      </w:r>
      <w:r w:rsidR="00AF076B">
        <w:rPr>
          <w:rFonts w:ascii="Segoe UI" w:eastAsia="Arial Unicode MS" w:hAnsi="Segoe UI" w:cs="Segoe UI"/>
          <w:color w:val="000000"/>
          <w:sz w:val="20"/>
          <w:szCs w:val="20"/>
          <w:lang w:val="cs-CZ"/>
        </w:rPr>
        <w:t>Kvasiny</w:t>
      </w:r>
    </w:p>
    <w:p w14:paraId="4DEF1265" w14:textId="48E11AF3" w:rsidR="007232AA" w:rsidRPr="00BD76F9" w:rsidRDefault="007232AA" w:rsidP="00AD06E0">
      <w:pPr>
        <w:pStyle w:val="Odstavecseseznamem1"/>
        <w:numPr>
          <w:ilvl w:val="0"/>
          <w:numId w:val="7"/>
        </w:numPr>
        <w:autoSpaceDE w:val="0"/>
        <w:autoSpaceDN w:val="0"/>
        <w:adjustRightInd w:val="0"/>
        <w:ind w:left="993" w:hanging="426"/>
        <w:contextualSpacing/>
        <w:rPr>
          <w:rFonts w:ascii="Segoe UI" w:eastAsia="Arial Unicode MS" w:hAnsi="Segoe UI" w:cs="Segoe UI"/>
          <w:b/>
          <w:color w:val="000000"/>
          <w:sz w:val="20"/>
          <w:szCs w:val="20"/>
        </w:rPr>
      </w:pPr>
      <w:r w:rsidRPr="00BD76F9">
        <w:rPr>
          <w:rFonts w:ascii="Segoe UI" w:eastAsia="Arial Unicode MS" w:hAnsi="Segoe UI" w:cs="Segoe UI"/>
          <w:b/>
          <w:color w:val="000000"/>
          <w:sz w:val="20"/>
          <w:szCs w:val="20"/>
        </w:rPr>
        <w:t>„</w:t>
      </w:r>
      <w:r w:rsidR="00B02A87" w:rsidRPr="00BD76F9">
        <w:rPr>
          <w:rFonts w:ascii="Segoe UI" w:eastAsia="Arial Unicode MS" w:hAnsi="Segoe UI" w:cs="Segoe UI"/>
          <w:b/>
          <w:sz w:val="20"/>
          <w:szCs w:val="20"/>
          <w:lang w:val="cs-CZ"/>
        </w:rPr>
        <w:t>zástupce zadavatele</w:t>
      </w:r>
      <w:r w:rsidR="00EB3652">
        <w:rPr>
          <w:rFonts w:ascii="Segoe UI" w:eastAsia="Arial Unicode MS" w:hAnsi="Segoe UI" w:cs="Segoe UI"/>
          <w:b/>
          <w:color w:val="000000"/>
          <w:sz w:val="20"/>
          <w:szCs w:val="20"/>
          <w:lang w:val="cs-CZ"/>
        </w:rPr>
        <w:t>“,</w:t>
      </w:r>
      <w:r w:rsidR="00B02A87" w:rsidRPr="00BD76F9">
        <w:rPr>
          <w:rFonts w:ascii="Segoe UI" w:eastAsia="Arial Unicode MS" w:hAnsi="Segoe UI" w:cs="Segoe UI"/>
          <w:b/>
          <w:color w:val="000000"/>
          <w:sz w:val="20"/>
          <w:szCs w:val="20"/>
          <w:lang w:val="cs-CZ"/>
        </w:rPr>
        <w:t xml:space="preserve"> „</w:t>
      </w:r>
      <w:r w:rsidR="00870EBF" w:rsidRPr="00BD76F9">
        <w:rPr>
          <w:rFonts w:ascii="Segoe UI" w:eastAsia="Arial Unicode MS" w:hAnsi="Segoe UI" w:cs="Segoe UI"/>
          <w:b/>
          <w:color w:val="000000"/>
          <w:sz w:val="20"/>
          <w:szCs w:val="20"/>
          <w:lang w:val="cs-CZ"/>
        </w:rPr>
        <w:t>s</w:t>
      </w:r>
      <w:r w:rsidR="00B02A87" w:rsidRPr="00BD76F9">
        <w:rPr>
          <w:rFonts w:ascii="Segoe UI" w:eastAsia="Arial Unicode MS" w:hAnsi="Segoe UI" w:cs="Segoe UI"/>
          <w:b/>
          <w:color w:val="000000"/>
          <w:sz w:val="20"/>
          <w:szCs w:val="20"/>
          <w:lang w:val="cs-CZ"/>
        </w:rPr>
        <w:t>mluvní zastoupení zadavatele“</w:t>
      </w:r>
      <w:r w:rsidR="00EB3652">
        <w:rPr>
          <w:rFonts w:ascii="Segoe UI" w:eastAsia="Arial Unicode MS" w:hAnsi="Segoe UI" w:cs="Segoe UI"/>
          <w:b/>
          <w:color w:val="000000"/>
          <w:sz w:val="20"/>
          <w:szCs w:val="20"/>
          <w:lang w:val="cs-CZ"/>
        </w:rPr>
        <w:t xml:space="preserve"> </w:t>
      </w:r>
      <w:r w:rsidR="00EB3652" w:rsidRPr="00EB3652">
        <w:rPr>
          <w:rFonts w:ascii="Segoe UI" w:eastAsia="Arial Unicode MS" w:hAnsi="Segoe UI" w:cs="Segoe UI"/>
          <w:color w:val="000000"/>
          <w:sz w:val="20"/>
          <w:szCs w:val="20"/>
          <w:lang w:val="cs-CZ"/>
        </w:rPr>
        <w:t>nebo</w:t>
      </w:r>
      <w:r w:rsidR="00EB3652">
        <w:rPr>
          <w:rFonts w:ascii="Segoe UI" w:eastAsia="Arial Unicode MS" w:hAnsi="Segoe UI" w:cs="Segoe UI"/>
          <w:b/>
          <w:color w:val="000000"/>
          <w:sz w:val="20"/>
          <w:szCs w:val="20"/>
          <w:lang w:val="cs-CZ"/>
        </w:rPr>
        <w:t xml:space="preserve"> „smluvní zástupce zadavatele“</w:t>
      </w:r>
    </w:p>
    <w:p w14:paraId="67A1791E" w14:textId="3528FC31" w:rsidR="007232AA" w:rsidRPr="00BD76F9" w:rsidRDefault="00257F09" w:rsidP="00AD06E0">
      <w:pPr>
        <w:pStyle w:val="Odstavecseseznamem1"/>
        <w:numPr>
          <w:ilvl w:val="0"/>
          <w:numId w:val="8"/>
        </w:numPr>
        <w:autoSpaceDE w:val="0"/>
        <w:autoSpaceDN w:val="0"/>
        <w:adjustRightInd w:val="0"/>
        <w:ind w:left="1276" w:hanging="283"/>
        <w:contextualSpacing/>
        <w:rPr>
          <w:rFonts w:ascii="Segoe UI" w:eastAsia="Arial Unicode MS" w:hAnsi="Segoe UI" w:cs="Segoe UI"/>
          <w:color w:val="000000"/>
          <w:sz w:val="20"/>
          <w:szCs w:val="20"/>
        </w:rPr>
      </w:pPr>
      <w:r>
        <w:rPr>
          <w:rFonts w:ascii="Segoe UI" w:eastAsia="Arial Unicode MS" w:hAnsi="Segoe UI" w:cs="Segoe UI"/>
          <w:color w:val="000000"/>
          <w:sz w:val="20"/>
          <w:szCs w:val="20"/>
        </w:rPr>
        <w:t>D</w:t>
      </w:r>
      <w:r w:rsidR="009F2C17">
        <w:rPr>
          <w:rFonts w:ascii="Segoe UI" w:eastAsia="Arial Unicode MS" w:hAnsi="Segoe UI" w:cs="Segoe UI"/>
          <w:color w:val="000000"/>
          <w:sz w:val="20"/>
          <w:szCs w:val="20"/>
          <w:lang w:val="cs-CZ"/>
        </w:rPr>
        <w:t xml:space="preserve"> </w:t>
      </w:r>
      <w:r>
        <w:rPr>
          <w:rFonts w:ascii="Segoe UI" w:eastAsia="Arial Unicode MS" w:hAnsi="Segoe UI" w:cs="Segoe UI"/>
          <w:color w:val="000000"/>
          <w:sz w:val="20"/>
          <w:szCs w:val="20"/>
        </w:rPr>
        <w:t>A</w:t>
      </w:r>
      <w:r w:rsidR="009F2C17">
        <w:rPr>
          <w:rFonts w:ascii="Segoe UI" w:eastAsia="Arial Unicode MS" w:hAnsi="Segoe UI" w:cs="Segoe UI"/>
          <w:color w:val="000000"/>
          <w:sz w:val="20"/>
          <w:szCs w:val="20"/>
          <w:lang w:val="cs-CZ"/>
        </w:rPr>
        <w:t xml:space="preserve"> </w:t>
      </w:r>
      <w:r>
        <w:rPr>
          <w:rFonts w:ascii="Segoe UI" w:eastAsia="Arial Unicode MS" w:hAnsi="Segoe UI" w:cs="Segoe UI"/>
          <w:color w:val="000000"/>
          <w:sz w:val="20"/>
          <w:szCs w:val="20"/>
        </w:rPr>
        <w:t>B</w:t>
      </w:r>
      <w:r w:rsidR="009F2C17">
        <w:rPr>
          <w:rFonts w:ascii="Segoe UI" w:eastAsia="Arial Unicode MS" w:hAnsi="Segoe UI" w:cs="Segoe UI"/>
          <w:color w:val="000000"/>
          <w:sz w:val="20"/>
          <w:szCs w:val="20"/>
          <w:lang w:val="cs-CZ"/>
        </w:rPr>
        <w:t xml:space="preserve"> </w:t>
      </w:r>
      <w:r w:rsidR="00EB3652">
        <w:rPr>
          <w:rFonts w:ascii="Segoe UI" w:eastAsia="Arial Unicode MS" w:hAnsi="Segoe UI" w:cs="Segoe UI"/>
          <w:color w:val="000000"/>
          <w:sz w:val="20"/>
          <w:szCs w:val="20"/>
          <w:lang w:val="cs-CZ"/>
        </w:rPr>
        <w:t>O</w:t>
      </w:r>
      <w:r w:rsidR="009F2C17">
        <w:rPr>
          <w:rFonts w:ascii="Segoe UI" w:eastAsia="Arial Unicode MS" w:hAnsi="Segoe UI" w:cs="Segoe UI"/>
          <w:color w:val="000000"/>
          <w:sz w:val="20"/>
          <w:szCs w:val="20"/>
          <w:lang w:val="cs-CZ"/>
        </w:rPr>
        <w:t xml:space="preserve"> </w:t>
      </w:r>
      <w:r>
        <w:rPr>
          <w:rFonts w:ascii="Segoe UI" w:eastAsia="Arial Unicode MS" w:hAnsi="Segoe UI" w:cs="Segoe UI"/>
          <w:color w:val="000000"/>
          <w:sz w:val="20"/>
          <w:szCs w:val="20"/>
        </w:rPr>
        <w:t>N</w:t>
      </w:r>
      <w:r w:rsidR="009F2C17">
        <w:rPr>
          <w:rFonts w:ascii="Segoe UI" w:eastAsia="Arial Unicode MS" w:hAnsi="Segoe UI" w:cs="Segoe UI"/>
          <w:color w:val="000000"/>
          <w:sz w:val="20"/>
          <w:szCs w:val="20"/>
          <w:lang w:val="cs-CZ"/>
        </w:rPr>
        <w:t xml:space="preserve"> </w:t>
      </w:r>
      <w:r>
        <w:rPr>
          <w:rFonts w:ascii="Segoe UI" w:eastAsia="Arial Unicode MS" w:hAnsi="Segoe UI" w:cs="Segoe UI"/>
          <w:color w:val="000000"/>
          <w:sz w:val="20"/>
          <w:szCs w:val="20"/>
        </w:rPr>
        <w:t>A s.r.o.</w:t>
      </w:r>
    </w:p>
    <w:p w14:paraId="38B0583A" w14:textId="77777777" w:rsidR="007232AA" w:rsidRPr="00BD76F9" w:rsidRDefault="007232AA" w:rsidP="00AD06E0">
      <w:pPr>
        <w:pStyle w:val="Odstavecseseznamem1"/>
        <w:numPr>
          <w:ilvl w:val="0"/>
          <w:numId w:val="7"/>
        </w:numPr>
        <w:autoSpaceDE w:val="0"/>
        <w:autoSpaceDN w:val="0"/>
        <w:adjustRightInd w:val="0"/>
        <w:ind w:left="993" w:hanging="426"/>
        <w:contextualSpacing/>
        <w:rPr>
          <w:rFonts w:ascii="Segoe UI" w:eastAsia="Arial Unicode MS" w:hAnsi="Segoe UI" w:cs="Segoe UI"/>
          <w:b/>
          <w:color w:val="000000"/>
          <w:sz w:val="20"/>
          <w:szCs w:val="20"/>
        </w:rPr>
      </w:pPr>
      <w:r w:rsidRPr="00BD76F9">
        <w:rPr>
          <w:rFonts w:ascii="Segoe UI" w:eastAsia="Arial Unicode MS" w:hAnsi="Segoe UI" w:cs="Segoe UI"/>
          <w:b/>
          <w:color w:val="000000"/>
          <w:sz w:val="20"/>
          <w:szCs w:val="20"/>
        </w:rPr>
        <w:t>„objednatel“</w:t>
      </w:r>
    </w:p>
    <w:p w14:paraId="60358B3A" w14:textId="47B03D7A" w:rsidR="007232AA" w:rsidRPr="00BD76F9" w:rsidRDefault="00D337A4" w:rsidP="00AD06E0">
      <w:pPr>
        <w:pStyle w:val="Odstavecseseznamem1"/>
        <w:numPr>
          <w:ilvl w:val="0"/>
          <w:numId w:val="8"/>
        </w:numPr>
        <w:autoSpaceDE w:val="0"/>
        <w:autoSpaceDN w:val="0"/>
        <w:adjustRightInd w:val="0"/>
        <w:ind w:left="1276" w:hanging="283"/>
        <w:contextualSpacing/>
        <w:rPr>
          <w:rFonts w:ascii="Segoe UI" w:eastAsia="Arial Unicode MS" w:hAnsi="Segoe UI" w:cs="Segoe UI"/>
          <w:color w:val="000000"/>
          <w:sz w:val="20"/>
          <w:szCs w:val="20"/>
        </w:rPr>
      </w:pPr>
      <w:r>
        <w:rPr>
          <w:rFonts w:ascii="Segoe UI" w:eastAsia="Arial Unicode MS" w:hAnsi="Segoe UI" w:cs="Segoe UI"/>
          <w:color w:val="000000"/>
          <w:sz w:val="20"/>
          <w:szCs w:val="20"/>
          <w:lang w:val="cs-CZ"/>
        </w:rPr>
        <w:t xml:space="preserve">Obec </w:t>
      </w:r>
      <w:r w:rsidR="00AF076B">
        <w:rPr>
          <w:rFonts w:ascii="Segoe UI" w:eastAsia="Arial Unicode MS" w:hAnsi="Segoe UI" w:cs="Segoe UI"/>
          <w:color w:val="000000"/>
          <w:sz w:val="20"/>
          <w:szCs w:val="20"/>
          <w:lang w:val="cs-CZ"/>
        </w:rPr>
        <w:t>Kvasiny</w:t>
      </w:r>
      <w:r w:rsidR="00816DF3">
        <w:rPr>
          <w:rFonts w:ascii="Segoe UI" w:eastAsia="Arial Unicode MS" w:hAnsi="Segoe UI" w:cs="Segoe UI"/>
          <w:color w:val="000000"/>
          <w:sz w:val="20"/>
          <w:szCs w:val="20"/>
          <w:lang w:val="cs-CZ"/>
        </w:rPr>
        <w:t xml:space="preserve"> </w:t>
      </w:r>
      <w:r w:rsidR="007232AA" w:rsidRPr="00BD76F9">
        <w:rPr>
          <w:rFonts w:ascii="Segoe UI" w:eastAsia="Arial Unicode MS" w:hAnsi="Segoe UI" w:cs="Segoe UI"/>
          <w:color w:val="000000"/>
          <w:sz w:val="20"/>
          <w:szCs w:val="20"/>
        </w:rPr>
        <w:t>jako zadavatel po podpisu smlouvy o dílo</w:t>
      </w:r>
    </w:p>
    <w:p w14:paraId="012B07F7" w14:textId="77777777" w:rsidR="007232AA" w:rsidRPr="00BD76F9" w:rsidRDefault="007232AA" w:rsidP="00AD06E0">
      <w:pPr>
        <w:pStyle w:val="Odstavecseseznamem1"/>
        <w:numPr>
          <w:ilvl w:val="0"/>
          <w:numId w:val="7"/>
        </w:numPr>
        <w:autoSpaceDE w:val="0"/>
        <w:autoSpaceDN w:val="0"/>
        <w:adjustRightInd w:val="0"/>
        <w:ind w:left="993" w:hanging="426"/>
        <w:contextualSpacing/>
        <w:rPr>
          <w:rFonts w:ascii="Segoe UI" w:eastAsia="Arial Unicode MS" w:hAnsi="Segoe UI" w:cs="Segoe UI"/>
          <w:color w:val="000000"/>
          <w:sz w:val="20"/>
          <w:szCs w:val="20"/>
        </w:rPr>
      </w:pPr>
      <w:r w:rsidRPr="00BD76F9">
        <w:rPr>
          <w:rFonts w:ascii="Segoe UI" w:eastAsia="Arial Unicode MS" w:hAnsi="Segoe UI" w:cs="Segoe UI"/>
          <w:b/>
          <w:color w:val="000000"/>
          <w:sz w:val="20"/>
          <w:szCs w:val="20"/>
        </w:rPr>
        <w:t>„</w:t>
      </w:r>
      <w:r w:rsidR="004142F8" w:rsidRPr="00BD76F9">
        <w:rPr>
          <w:rFonts w:ascii="Segoe UI" w:eastAsia="Arial Unicode MS" w:hAnsi="Segoe UI" w:cs="Segoe UI"/>
          <w:b/>
          <w:color w:val="000000"/>
          <w:sz w:val="20"/>
          <w:szCs w:val="20"/>
        </w:rPr>
        <w:t>dodavatel</w:t>
      </w:r>
      <w:r w:rsidRPr="00BD76F9">
        <w:rPr>
          <w:rFonts w:ascii="Segoe UI" w:eastAsia="Arial Unicode MS" w:hAnsi="Segoe UI" w:cs="Segoe UI"/>
          <w:b/>
          <w:color w:val="000000"/>
          <w:sz w:val="20"/>
          <w:szCs w:val="20"/>
        </w:rPr>
        <w:t>“</w:t>
      </w:r>
    </w:p>
    <w:p w14:paraId="6ADD44AD" w14:textId="2CEF7CB8" w:rsidR="004142F8" w:rsidRPr="00BD76F9" w:rsidRDefault="004142F8" w:rsidP="00AD06E0">
      <w:pPr>
        <w:pStyle w:val="Odstavecseseznamem1"/>
        <w:numPr>
          <w:ilvl w:val="0"/>
          <w:numId w:val="8"/>
        </w:numPr>
        <w:autoSpaceDE w:val="0"/>
        <w:autoSpaceDN w:val="0"/>
        <w:adjustRightInd w:val="0"/>
        <w:ind w:left="1276" w:hanging="283"/>
        <w:contextualSpacing/>
        <w:rPr>
          <w:rFonts w:ascii="Segoe UI" w:eastAsia="Arial Unicode MS" w:hAnsi="Segoe UI" w:cs="Segoe UI"/>
          <w:color w:val="000000"/>
          <w:sz w:val="20"/>
          <w:szCs w:val="20"/>
          <w:lang w:val="cs-CZ"/>
        </w:rPr>
      </w:pPr>
      <w:r w:rsidRPr="00BD76F9">
        <w:rPr>
          <w:rFonts w:ascii="Segoe UI" w:eastAsia="Arial Unicode MS" w:hAnsi="Segoe UI" w:cs="Segoe UI"/>
          <w:color w:val="000000"/>
          <w:sz w:val="20"/>
          <w:szCs w:val="20"/>
          <w:lang w:val="cs-CZ"/>
        </w:rPr>
        <w:t xml:space="preserve">osoba, která nabízí </w:t>
      </w:r>
      <w:r w:rsidR="002758A7" w:rsidRPr="00BD76F9">
        <w:rPr>
          <w:rFonts w:ascii="Segoe UI" w:eastAsia="Arial Unicode MS" w:hAnsi="Segoe UI" w:cs="Segoe UI"/>
          <w:color w:val="000000"/>
          <w:sz w:val="20"/>
          <w:szCs w:val="20"/>
          <w:lang w:val="cs-CZ"/>
        </w:rPr>
        <w:t>požadované stavební práce</w:t>
      </w:r>
      <w:r w:rsidR="00AF076B">
        <w:rPr>
          <w:rFonts w:ascii="Segoe UI" w:eastAsia="Arial Unicode MS" w:hAnsi="Segoe UI" w:cs="Segoe UI"/>
          <w:color w:val="000000"/>
          <w:sz w:val="20"/>
          <w:szCs w:val="20"/>
          <w:lang w:val="cs-CZ"/>
        </w:rPr>
        <w:t>, související dodávky a služby nutné k provedení prací</w:t>
      </w:r>
    </w:p>
    <w:p w14:paraId="45A098A9" w14:textId="77777777" w:rsidR="004142F8" w:rsidRPr="00BD76F9" w:rsidRDefault="004142F8" w:rsidP="00AD06E0">
      <w:pPr>
        <w:pStyle w:val="Odstavecseseznamem1"/>
        <w:numPr>
          <w:ilvl w:val="0"/>
          <w:numId w:val="7"/>
        </w:numPr>
        <w:autoSpaceDE w:val="0"/>
        <w:autoSpaceDN w:val="0"/>
        <w:adjustRightInd w:val="0"/>
        <w:ind w:left="993" w:hanging="426"/>
        <w:contextualSpacing/>
        <w:rPr>
          <w:rFonts w:ascii="Segoe UI" w:eastAsia="Arial Unicode MS" w:hAnsi="Segoe UI" w:cs="Segoe UI"/>
          <w:b/>
          <w:color w:val="000000"/>
          <w:sz w:val="20"/>
          <w:szCs w:val="20"/>
        </w:rPr>
      </w:pPr>
      <w:r w:rsidRPr="00BD76F9">
        <w:rPr>
          <w:rFonts w:ascii="Segoe UI" w:eastAsia="Arial Unicode MS" w:hAnsi="Segoe UI" w:cs="Segoe UI"/>
          <w:b/>
          <w:color w:val="000000"/>
          <w:sz w:val="20"/>
          <w:szCs w:val="20"/>
          <w:lang w:val="cs-CZ"/>
        </w:rPr>
        <w:t>„vybraný dodavatel“</w:t>
      </w:r>
    </w:p>
    <w:p w14:paraId="3D0D5B7E" w14:textId="77777777" w:rsidR="004142F8" w:rsidRPr="00BD76F9" w:rsidRDefault="004142F8" w:rsidP="00AD06E0">
      <w:pPr>
        <w:pStyle w:val="Odstavecseseznamem1"/>
        <w:numPr>
          <w:ilvl w:val="0"/>
          <w:numId w:val="8"/>
        </w:numPr>
        <w:autoSpaceDE w:val="0"/>
        <w:autoSpaceDN w:val="0"/>
        <w:adjustRightInd w:val="0"/>
        <w:ind w:left="1276" w:hanging="283"/>
        <w:contextualSpacing/>
        <w:rPr>
          <w:rFonts w:ascii="Segoe UI" w:eastAsia="Arial Unicode MS" w:hAnsi="Segoe UI" w:cs="Segoe UI"/>
          <w:color w:val="000000"/>
          <w:sz w:val="20"/>
          <w:szCs w:val="20"/>
        </w:rPr>
      </w:pPr>
      <w:r w:rsidRPr="00BD76F9">
        <w:rPr>
          <w:rFonts w:ascii="Segoe UI" w:eastAsia="Arial Unicode MS" w:hAnsi="Segoe UI" w:cs="Segoe UI"/>
          <w:color w:val="000000"/>
          <w:sz w:val="20"/>
          <w:szCs w:val="20"/>
        </w:rPr>
        <w:t>účastník zadávacího řízení, kterého zadavatel vybral k uzavření smlouvy</w:t>
      </w:r>
    </w:p>
    <w:p w14:paraId="447BD148" w14:textId="77777777" w:rsidR="003934B2" w:rsidRPr="00257F09" w:rsidRDefault="003934B2" w:rsidP="00AD06E0">
      <w:pPr>
        <w:pStyle w:val="Odstavecseseznamem1"/>
        <w:numPr>
          <w:ilvl w:val="0"/>
          <w:numId w:val="7"/>
        </w:numPr>
        <w:autoSpaceDE w:val="0"/>
        <w:autoSpaceDN w:val="0"/>
        <w:adjustRightInd w:val="0"/>
        <w:ind w:left="993" w:hanging="426"/>
        <w:contextualSpacing/>
        <w:rPr>
          <w:rFonts w:ascii="Segoe UI" w:eastAsia="Arial Unicode MS" w:hAnsi="Segoe UI" w:cs="Segoe UI"/>
          <w:b/>
          <w:color w:val="000000"/>
          <w:sz w:val="20"/>
          <w:szCs w:val="20"/>
        </w:rPr>
      </w:pPr>
      <w:r w:rsidRPr="00257F09">
        <w:rPr>
          <w:rFonts w:ascii="Segoe UI" w:eastAsia="Arial Unicode MS" w:hAnsi="Segoe UI" w:cs="Segoe UI"/>
          <w:b/>
          <w:color w:val="000000"/>
          <w:sz w:val="20"/>
          <w:szCs w:val="20"/>
          <w:lang w:val="cs-CZ"/>
        </w:rPr>
        <w:t>„zhotovitel“</w:t>
      </w:r>
    </w:p>
    <w:p w14:paraId="5D188F32" w14:textId="77777777" w:rsidR="003934B2" w:rsidRPr="00BD76F9" w:rsidRDefault="003934B2" w:rsidP="00AD06E0">
      <w:pPr>
        <w:pStyle w:val="Odstavecseseznamem1"/>
        <w:numPr>
          <w:ilvl w:val="1"/>
          <w:numId w:val="7"/>
        </w:numPr>
        <w:autoSpaceDE w:val="0"/>
        <w:autoSpaceDN w:val="0"/>
        <w:adjustRightInd w:val="0"/>
        <w:ind w:left="1276" w:hanging="283"/>
        <w:contextualSpacing/>
        <w:rPr>
          <w:rFonts w:ascii="Segoe UI" w:eastAsia="Arial Unicode MS" w:hAnsi="Segoe UI" w:cs="Segoe UI"/>
          <w:color w:val="000000"/>
          <w:sz w:val="20"/>
          <w:szCs w:val="20"/>
        </w:rPr>
      </w:pPr>
      <w:r w:rsidRPr="00BD76F9">
        <w:rPr>
          <w:rFonts w:ascii="Segoe UI" w:eastAsia="Arial Unicode MS" w:hAnsi="Segoe UI" w:cs="Segoe UI"/>
          <w:color w:val="000000"/>
          <w:sz w:val="20"/>
          <w:szCs w:val="20"/>
          <w:lang w:val="cs-CZ"/>
        </w:rPr>
        <w:t>dodavatel od podpisu smlouvy</w:t>
      </w:r>
    </w:p>
    <w:p w14:paraId="123A5B6A" w14:textId="77777777" w:rsidR="007232AA" w:rsidRPr="00BD76F9" w:rsidRDefault="007232AA" w:rsidP="00AD06E0">
      <w:pPr>
        <w:pStyle w:val="Odstavecseseznamem1"/>
        <w:numPr>
          <w:ilvl w:val="0"/>
          <w:numId w:val="7"/>
        </w:numPr>
        <w:autoSpaceDE w:val="0"/>
        <w:autoSpaceDN w:val="0"/>
        <w:adjustRightInd w:val="0"/>
        <w:ind w:left="993" w:hanging="426"/>
        <w:contextualSpacing/>
        <w:rPr>
          <w:rFonts w:ascii="Segoe UI" w:eastAsia="Arial Unicode MS" w:hAnsi="Segoe UI" w:cs="Segoe UI"/>
          <w:color w:val="000000"/>
          <w:sz w:val="20"/>
          <w:szCs w:val="20"/>
        </w:rPr>
      </w:pPr>
      <w:r w:rsidRPr="00BD76F9">
        <w:rPr>
          <w:rFonts w:ascii="Segoe UI" w:eastAsia="Arial Unicode MS" w:hAnsi="Segoe UI" w:cs="Segoe UI"/>
          <w:b/>
          <w:color w:val="000000"/>
          <w:sz w:val="20"/>
          <w:szCs w:val="20"/>
        </w:rPr>
        <w:t>„</w:t>
      </w:r>
      <w:r w:rsidR="004142F8" w:rsidRPr="00BD76F9">
        <w:rPr>
          <w:rFonts w:ascii="Segoe UI" w:eastAsia="Arial Unicode MS" w:hAnsi="Segoe UI" w:cs="Segoe UI"/>
          <w:b/>
          <w:color w:val="000000"/>
          <w:sz w:val="20"/>
          <w:szCs w:val="20"/>
          <w:lang w:val="cs-CZ"/>
        </w:rPr>
        <w:t>účastník</w:t>
      </w:r>
      <w:r w:rsidRPr="00BD76F9">
        <w:rPr>
          <w:rFonts w:ascii="Segoe UI" w:eastAsia="Arial Unicode MS" w:hAnsi="Segoe UI" w:cs="Segoe UI"/>
          <w:b/>
          <w:color w:val="000000"/>
          <w:sz w:val="20"/>
          <w:szCs w:val="20"/>
        </w:rPr>
        <w:t>“</w:t>
      </w:r>
    </w:p>
    <w:p w14:paraId="63D1BAB6" w14:textId="77777777" w:rsidR="007232AA" w:rsidRPr="00BD76F9" w:rsidRDefault="007232AA" w:rsidP="00AD06E0">
      <w:pPr>
        <w:pStyle w:val="Odstavecseseznamem1"/>
        <w:numPr>
          <w:ilvl w:val="0"/>
          <w:numId w:val="8"/>
        </w:numPr>
        <w:autoSpaceDE w:val="0"/>
        <w:autoSpaceDN w:val="0"/>
        <w:adjustRightInd w:val="0"/>
        <w:ind w:left="1276" w:hanging="283"/>
        <w:contextualSpacing/>
        <w:rPr>
          <w:rFonts w:ascii="Segoe UI" w:eastAsia="Arial Unicode MS" w:hAnsi="Segoe UI" w:cs="Segoe UI"/>
          <w:color w:val="000000"/>
          <w:sz w:val="20"/>
          <w:szCs w:val="20"/>
        </w:rPr>
      </w:pPr>
      <w:r w:rsidRPr="00BD76F9">
        <w:rPr>
          <w:rFonts w:ascii="Segoe UI" w:eastAsia="Arial Unicode MS" w:hAnsi="Segoe UI" w:cs="Segoe UI"/>
          <w:color w:val="000000"/>
          <w:sz w:val="20"/>
          <w:szCs w:val="20"/>
        </w:rPr>
        <w:t xml:space="preserve">dodavatel, který </w:t>
      </w:r>
      <w:r w:rsidR="004142F8" w:rsidRPr="00BD76F9">
        <w:rPr>
          <w:rFonts w:ascii="Segoe UI" w:eastAsia="Arial Unicode MS" w:hAnsi="Segoe UI" w:cs="Segoe UI"/>
          <w:color w:val="000000"/>
          <w:sz w:val="20"/>
          <w:szCs w:val="20"/>
          <w:lang w:val="cs-CZ"/>
        </w:rPr>
        <w:t>se účastní zadávacího řízení</w:t>
      </w:r>
      <w:r w:rsidR="00332D75" w:rsidRPr="00BD76F9">
        <w:rPr>
          <w:rFonts w:ascii="Segoe UI" w:eastAsia="Arial Unicode MS" w:hAnsi="Segoe UI" w:cs="Segoe UI"/>
          <w:color w:val="000000"/>
          <w:sz w:val="20"/>
          <w:szCs w:val="20"/>
          <w:lang w:val="cs-CZ"/>
        </w:rPr>
        <w:t xml:space="preserve"> a podá ve stanovené lhůtě nabídku</w:t>
      </w:r>
    </w:p>
    <w:p w14:paraId="1A512F67" w14:textId="0C4941D0" w:rsidR="007232AA" w:rsidRPr="00BD76F9" w:rsidRDefault="00332D75" w:rsidP="00AD06E0">
      <w:pPr>
        <w:pStyle w:val="Odstavecseseznamem1"/>
        <w:numPr>
          <w:ilvl w:val="0"/>
          <w:numId w:val="7"/>
        </w:numPr>
        <w:autoSpaceDE w:val="0"/>
        <w:autoSpaceDN w:val="0"/>
        <w:adjustRightInd w:val="0"/>
        <w:ind w:left="993" w:hanging="426"/>
        <w:contextualSpacing/>
        <w:rPr>
          <w:rFonts w:ascii="Segoe UI" w:eastAsia="Arial Unicode MS" w:hAnsi="Segoe UI" w:cs="Segoe UI"/>
          <w:b/>
          <w:color w:val="000000"/>
          <w:sz w:val="20"/>
          <w:szCs w:val="20"/>
        </w:rPr>
      </w:pPr>
      <w:r w:rsidRPr="00BD76F9">
        <w:rPr>
          <w:rFonts w:ascii="Segoe UI" w:eastAsia="Arial Unicode MS" w:hAnsi="Segoe UI" w:cs="Segoe UI"/>
          <w:b/>
          <w:color w:val="000000"/>
          <w:sz w:val="20"/>
          <w:szCs w:val="20"/>
          <w:lang w:val="cs-CZ"/>
        </w:rPr>
        <w:t>„zadávací dokumentace“</w:t>
      </w:r>
    </w:p>
    <w:p w14:paraId="37943D63" w14:textId="77777777" w:rsidR="007232AA" w:rsidRPr="00BD76F9" w:rsidRDefault="00332D75" w:rsidP="00AD06E0">
      <w:pPr>
        <w:pStyle w:val="Odstavecseseznamem1"/>
        <w:numPr>
          <w:ilvl w:val="0"/>
          <w:numId w:val="8"/>
        </w:numPr>
        <w:autoSpaceDE w:val="0"/>
        <w:autoSpaceDN w:val="0"/>
        <w:adjustRightInd w:val="0"/>
        <w:ind w:left="1276" w:hanging="283"/>
        <w:contextualSpacing/>
        <w:rPr>
          <w:rFonts w:ascii="Segoe UI" w:eastAsia="Arial Unicode MS" w:hAnsi="Segoe UI" w:cs="Segoe UI"/>
          <w:b/>
          <w:color w:val="000000"/>
          <w:sz w:val="20"/>
          <w:szCs w:val="20"/>
        </w:rPr>
      </w:pPr>
      <w:r w:rsidRPr="00BD76F9">
        <w:rPr>
          <w:rFonts w:ascii="Segoe UI" w:eastAsia="Arial Unicode MS" w:hAnsi="Segoe UI" w:cs="Segoe UI"/>
          <w:color w:val="000000"/>
          <w:sz w:val="20"/>
          <w:szCs w:val="20"/>
          <w:lang w:val="cs-CZ"/>
        </w:rPr>
        <w:t>veškeré písemné dokumenty obsahující zadávací podmínky, sdělované nebo zpřístupňované účastníkům zadávacího řízení při zahájení zadávacího řízení, včetně formulářů dle § 212 a výzev uvedených v příloze č. 6 zákona</w:t>
      </w:r>
    </w:p>
    <w:p w14:paraId="4D03D6EE" w14:textId="77777777" w:rsidR="007232AA" w:rsidRPr="00BD76F9" w:rsidRDefault="007232AA" w:rsidP="00AD06E0">
      <w:pPr>
        <w:pStyle w:val="Odstavecseseznamem1"/>
        <w:numPr>
          <w:ilvl w:val="0"/>
          <w:numId w:val="7"/>
        </w:numPr>
        <w:autoSpaceDE w:val="0"/>
        <w:autoSpaceDN w:val="0"/>
        <w:adjustRightInd w:val="0"/>
        <w:ind w:left="993" w:hanging="426"/>
        <w:contextualSpacing/>
        <w:rPr>
          <w:rFonts w:ascii="Segoe UI" w:eastAsia="Arial Unicode MS" w:hAnsi="Segoe UI" w:cs="Segoe UI"/>
          <w:b/>
          <w:color w:val="000000"/>
          <w:sz w:val="20"/>
          <w:szCs w:val="20"/>
        </w:rPr>
      </w:pPr>
      <w:r w:rsidRPr="00BD76F9">
        <w:rPr>
          <w:rFonts w:ascii="Segoe UI" w:eastAsia="Arial Unicode MS" w:hAnsi="Segoe UI" w:cs="Segoe UI"/>
          <w:b/>
          <w:color w:val="000000"/>
          <w:sz w:val="20"/>
          <w:szCs w:val="20"/>
        </w:rPr>
        <w:t>„VZ“</w:t>
      </w:r>
    </w:p>
    <w:p w14:paraId="27594BBE" w14:textId="77777777" w:rsidR="007232AA" w:rsidRPr="00BD76F9" w:rsidRDefault="007232AA" w:rsidP="00AD06E0">
      <w:pPr>
        <w:pStyle w:val="Odstavecseseznamem1"/>
        <w:numPr>
          <w:ilvl w:val="0"/>
          <w:numId w:val="8"/>
        </w:numPr>
        <w:autoSpaceDE w:val="0"/>
        <w:autoSpaceDN w:val="0"/>
        <w:adjustRightInd w:val="0"/>
        <w:ind w:left="1276" w:hanging="283"/>
        <w:contextualSpacing/>
        <w:rPr>
          <w:rFonts w:ascii="Segoe UI" w:eastAsia="Arial Unicode MS" w:hAnsi="Segoe UI" w:cs="Segoe UI"/>
          <w:color w:val="000000"/>
          <w:sz w:val="20"/>
          <w:szCs w:val="20"/>
        </w:rPr>
      </w:pPr>
      <w:r w:rsidRPr="00BD76F9">
        <w:rPr>
          <w:rFonts w:ascii="Segoe UI" w:eastAsia="Arial Unicode MS" w:hAnsi="Segoe UI" w:cs="Segoe UI"/>
          <w:color w:val="000000"/>
          <w:sz w:val="20"/>
          <w:szCs w:val="20"/>
        </w:rPr>
        <w:t xml:space="preserve"> veřejná zakázka</w:t>
      </w:r>
    </w:p>
    <w:p w14:paraId="27BB855A" w14:textId="77777777" w:rsidR="00432F37" w:rsidRPr="00BD76F9" w:rsidRDefault="00A038C6" w:rsidP="00AD06E0">
      <w:pPr>
        <w:numPr>
          <w:ilvl w:val="0"/>
          <w:numId w:val="7"/>
        </w:numPr>
        <w:autoSpaceDE w:val="0"/>
        <w:autoSpaceDN w:val="0"/>
        <w:adjustRightInd w:val="0"/>
        <w:ind w:left="993" w:hanging="426"/>
        <w:contextualSpacing/>
        <w:rPr>
          <w:rFonts w:eastAsia="Arial Unicode MS" w:cs="Segoe UI"/>
          <w:b/>
          <w:color w:val="000000"/>
          <w:szCs w:val="20"/>
          <w:lang w:eastAsia="cs-CZ"/>
        </w:rPr>
      </w:pPr>
      <w:r w:rsidRPr="00BD76F9" w:rsidDel="00A038C6">
        <w:rPr>
          <w:rFonts w:eastAsia="Arial Unicode MS" w:cs="Segoe UI"/>
          <w:b/>
          <w:color w:val="000000"/>
          <w:szCs w:val="20"/>
        </w:rPr>
        <w:t xml:space="preserve"> </w:t>
      </w:r>
      <w:r w:rsidR="00432F37" w:rsidRPr="00BD76F9">
        <w:rPr>
          <w:rFonts w:eastAsia="Arial Unicode MS" w:cs="Segoe UI"/>
          <w:b/>
          <w:color w:val="000000"/>
          <w:szCs w:val="20"/>
          <w:lang w:eastAsia="cs-CZ"/>
        </w:rPr>
        <w:t>„zadávací podmínky“</w:t>
      </w:r>
    </w:p>
    <w:p w14:paraId="5FF7928E" w14:textId="77777777" w:rsidR="00915283" w:rsidRPr="00BD76F9" w:rsidRDefault="00B02A87" w:rsidP="00AD06E0">
      <w:pPr>
        <w:numPr>
          <w:ilvl w:val="0"/>
          <w:numId w:val="8"/>
        </w:numPr>
        <w:autoSpaceDE w:val="0"/>
        <w:autoSpaceDN w:val="0"/>
        <w:adjustRightInd w:val="0"/>
        <w:ind w:left="1276" w:hanging="283"/>
        <w:contextualSpacing/>
        <w:rPr>
          <w:rFonts w:eastAsia="Arial Unicode MS" w:cs="Segoe UI"/>
          <w:color w:val="000000"/>
          <w:szCs w:val="20"/>
          <w:lang w:eastAsia="cs-CZ"/>
        </w:rPr>
      </w:pPr>
      <w:r w:rsidRPr="00BD76F9">
        <w:rPr>
          <w:rFonts w:eastAsia="Arial Unicode MS" w:cs="Segoe UI"/>
          <w:color w:val="000000"/>
          <w:szCs w:val="20"/>
          <w:lang w:eastAsia="cs-CZ"/>
        </w:rPr>
        <w:t xml:space="preserve">Veškeré zadavatelem stanovené </w:t>
      </w:r>
    </w:p>
    <w:p w14:paraId="37BE28A7" w14:textId="77777777" w:rsidR="00B02A87" w:rsidRPr="00BD76F9" w:rsidRDefault="00B02A87" w:rsidP="00AD06E0">
      <w:pPr>
        <w:numPr>
          <w:ilvl w:val="0"/>
          <w:numId w:val="8"/>
        </w:numPr>
        <w:autoSpaceDE w:val="0"/>
        <w:autoSpaceDN w:val="0"/>
        <w:adjustRightInd w:val="0"/>
        <w:ind w:left="1276" w:hanging="283"/>
        <w:contextualSpacing/>
        <w:rPr>
          <w:rFonts w:eastAsia="Arial Unicode MS" w:cs="Segoe UI"/>
          <w:color w:val="000000"/>
          <w:szCs w:val="20"/>
          <w:lang w:eastAsia="cs-CZ"/>
        </w:rPr>
      </w:pPr>
      <w:r w:rsidRPr="00BD76F9">
        <w:rPr>
          <w:rFonts w:eastAsia="Arial Unicode MS" w:cs="Segoe UI"/>
          <w:color w:val="000000"/>
          <w:szCs w:val="20"/>
          <w:lang w:eastAsia="cs-CZ"/>
        </w:rPr>
        <w:t>1. podmínky průběhu zadávacího řízení,</w:t>
      </w:r>
    </w:p>
    <w:p w14:paraId="152A6B0F" w14:textId="77777777" w:rsidR="00B02A87" w:rsidRPr="00BD76F9" w:rsidRDefault="00B02A87" w:rsidP="00AD06E0">
      <w:pPr>
        <w:numPr>
          <w:ilvl w:val="0"/>
          <w:numId w:val="8"/>
        </w:numPr>
        <w:autoSpaceDE w:val="0"/>
        <w:autoSpaceDN w:val="0"/>
        <w:adjustRightInd w:val="0"/>
        <w:ind w:left="1276" w:hanging="283"/>
        <w:contextualSpacing/>
        <w:rPr>
          <w:rFonts w:eastAsia="Arial Unicode MS" w:cs="Segoe UI"/>
          <w:color w:val="000000"/>
          <w:szCs w:val="20"/>
          <w:lang w:eastAsia="cs-CZ"/>
        </w:rPr>
      </w:pPr>
      <w:r w:rsidRPr="00BD76F9">
        <w:rPr>
          <w:rFonts w:eastAsia="Arial Unicode MS" w:cs="Segoe UI"/>
          <w:color w:val="000000"/>
          <w:szCs w:val="20"/>
          <w:lang w:eastAsia="cs-CZ"/>
        </w:rPr>
        <w:t>2. podmínky účasti v zadávacím řízení,</w:t>
      </w:r>
    </w:p>
    <w:p w14:paraId="1759D081" w14:textId="77777777" w:rsidR="00B02A87" w:rsidRPr="00BD76F9" w:rsidRDefault="006F0F9F" w:rsidP="00AD06E0">
      <w:pPr>
        <w:numPr>
          <w:ilvl w:val="0"/>
          <w:numId w:val="8"/>
        </w:numPr>
        <w:autoSpaceDE w:val="0"/>
        <w:autoSpaceDN w:val="0"/>
        <w:adjustRightInd w:val="0"/>
        <w:ind w:left="1276" w:hanging="283"/>
        <w:contextualSpacing/>
        <w:rPr>
          <w:rFonts w:eastAsia="Arial Unicode MS" w:cs="Segoe UI"/>
          <w:color w:val="000000"/>
          <w:szCs w:val="20"/>
          <w:lang w:eastAsia="cs-CZ"/>
        </w:rPr>
      </w:pPr>
      <w:r w:rsidRPr="00BD76F9">
        <w:rPr>
          <w:rFonts w:eastAsia="Arial Unicode MS" w:cs="Segoe UI"/>
          <w:color w:val="000000"/>
          <w:szCs w:val="20"/>
          <w:lang w:eastAsia="cs-CZ"/>
        </w:rPr>
        <w:t xml:space="preserve">3. </w:t>
      </w:r>
      <w:r w:rsidR="00B02A87" w:rsidRPr="00BD76F9">
        <w:rPr>
          <w:rFonts w:eastAsia="Arial Unicode MS" w:cs="Segoe UI"/>
          <w:color w:val="000000"/>
          <w:szCs w:val="20"/>
          <w:lang w:eastAsia="cs-CZ"/>
        </w:rPr>
        <w:t>pravidla pro snížení počtu účastníků zadávacího řízení nebo snížení počtu předběžných nabídek nebo řešení,</w:t>
      </w:r>
      <w:r w:rsidR="009A3099" w:rsidRPr="00BD76F9">
        <w:rPr>
          <w:rFonts w:eastAsia="Arial Unicode MS" w:cs="Segoe UI"/>
          <w:color w:val="000000"/>
          <w:szCs w:val="20"/>
          <w:lang w:eastAsia="cs-CZ"/>
        </w:rPr>
        <w:t xml:space="preserve"> (není relevantní</w:t>
      </w:r>
      <w:r w:rsidR="005E7C2C" w:rsidRPr="00BD76F9">
        <w:rPr>
          <w:rFonts w:eastAsia="Arial Unicode MS" w:cs="Segoe UI"/>
          <w:color w:val="000000"/>
          <w:szCs w:val="20"/>
          <w:lang w:eastAsia="cs-CZ"/>
        </w:rPr>
        <w:t xml:space="preserve"> v tomto řízení</w:t>
      </w:r>
      <w:r w:rsidR="009A3099" w:rsidRPr="00BD76F9">
        <w:rPr>
          <w:rFonts w:eastAsia="Arial Unicode MS" w:cs="Segoe UI"/>
          <w:color w:val="000000"/>
          <w:szCs w:val="20"/>
          <w:lang w:eastAsia="cs-CZ"/>
        </w:rPr>
        <w:t>)</w:t>
      </w:r>
    </w:p>
    <w:p w14:paraId="6BA0A539" w14:textId="77777777" w:rsidR="00B02A87" w:rsidRPr="00BD76F9" w:rsidRDefault="00B02A87" w:rsidP="00AD06E0">
      <w:pPr>
        <w:numPr>
          <w:ilvl w:val="0"/>
          <w:numId w:val="8"/>
        </w:numPr>
        <w:autoSpaceDE w:val="0"/>
        <w:autoSpaceDN w:val="0"/>
        <w:adjustRightInd w:val="0"/>
        <w:ind w:left="1276" w:hanging="283"/>
        <w:contextualSpacing/>
        <w:rPr>
          <w:rFonts w:eastAsia="Arial Unicode MS" w:cs="Segoe UI"/>
          <w:color w:val="000000"/>
          <w:szCs w:val="20"/>
          <w:lang w:eastAsia="cs-CZ"/>
        </w:rPr>
      </w:pPr>
      <w:r w:rsidRPr="00BD76F9">
        <w:rPr>
          <w:rFonts w:eastAsia="Arial Unicode MS" w:cs="Segoe UI"/>
          <w:color w:val="000000"/>
          <w:szCs w:val="20"/>
          <w:lang w:eastAsia="cs-CZ"/>
        </w:rPr>
        <w:t>4. pravidla pro hodnocení nabídek,</w:t>
      </w:r>
    </w:p>
    <w:p w14:paraId="0CEF7D09" w14:textId="77777777" w:rsidR="00B02A87" w:rsidRPr="00BD76F9" w:rsidRDefault="00B02A87" w:rsidP="00AD06E0">
      <w:pPr>
        <w:numPr>
          <w:ilvl w:val="0"/>
          <w:numId w:val="8"/>
        </w:numPr>
        <w:autoSpaceDE w:val="0"/>
        <w:autoSpaceDN w:val="0"/>
        <w:adjustRightInd w:val="0"/>
        <w:ind w:left="1276" w:hanging="283"/>
        <w:contextualSpacing/>
        <w:rPr>
          <w:rFonts w:eastAsia="Arial Unicode MS" w:cs="Segoe UI"/>
          <w:color w:val="000000"/>
          <w:szCs w:val="20"/>
          <w:lang w:eastAsia="cs-CZ"/>
        </w:rPr>
      </w:pPr>
      <w:r w:rsidRPr="00BD76F9">
        <w:rPr>
          <w:rFonts w:eastAsia="Arial Unicode MS" w:cs="Segoe UI"/>
          <w:color w:val="000000"/>
          <w:szCs w:val="20"/>
          <w:lang w:eastAsia="cs-CZ"/>
        </w:rPr>
        <w:t>5. další podmínky pro uzavření smlouvy na veřejnou zakázku podle § 104</w:t>
      </w:r>
      <w:r w:rsidR="00332D75" w:rsidRPr="00BD76F9">
        <w:rPr>
          <w:rFonts w:eastAsia="Arial Unicode MS" w:cs="Segoe UI"/>
          <w:color w:val="000000"/>
          <w:szCs w:val="20"/>
          <w:lang w:eastAsia="cs-CZ"/>
        </w:rPr>
        <w:t xml:space="preserve"> zákona</w:t>
      </w:r>
      <w:r w:rsidRPr="00BD76F9">
        <w:rPr>
          <w:rFonts w:eastAsia="Arial Unicode MS" w:cs="Segoe UI"/>
          <w:color w:val="000000"/>
          <w:szCs w:val="20"/>
          <w:lang w:eastAsia="cs-CZ"/>
        </w:rPr>
        <w:t>.</w:t>
      </w:r>
    </w:p>
    <w:p w14:paraId="5A9C8986" w14:textId="77777777" w:rsidR="00432F37" w:rsidRPr="00BD76F9" w:rsidRDefault="00432F37" w:rsidP="00AD06E0">
      <w:pPr>
        <w:numPr>
          <w:ilvl w:val="0"/>
          <w:numId w:val="7"/>
        </w:numPr>
        <w:autoSpaceDE w:val="0"/>
        <w:autoSpaceDN w:val="0"/>
        <w:adjustRightInd w:val="0"/>
        <w:ind w:left="993" w:hanging="426"/>
        <w:contextualSpacing/>
        <w:rPr>
          <w:rFonts w:eastAsia="Arial Unicode MS" w:cs="Segoe UI"/>
          <w:b/>
          <w:color w:val="000000"/>
          <w:szCs w:val="20"/>
          <w:lang w:eastAsia="cs-CZ"/>
        </w:rPr>
      </w:pPr>
      <w:r w:rsidRPr="00BD76F9">
        <w:rPr>
          <w:rFonts w:eastAsia="Arial Unicode MS" w:cs="Segoe UI"/>
          <w:b/>
          <w:color w:val="000000"/>
          <w:szCs w:val="20"/>
          <w:lang w:eastAsia="cs-CZ"/>
        </w:rPr>
        <w:t>„profil zadavatele“</w:t>
      </w:r>
    </w:p>
    <w:p w14:paraId="4254CFEB" w14:textId="3C1BC3BC" w:rsidR="003934B2" w:rsidRPr="00D616A2" w:rsidRDefault="00870EBF" w:rsidP="00AD06E0">
      <w:pPr>
        <w:numPr>
          <w:ilvl w:val="0"/>
          <w:numId w:val="8"/>
        </w:numPr>
        <w:autoSpaceDE w:val="0"/>
        <w:autoSpaceDN w:val="0"/>
        <w:adjustRightInd w:val="0"/>
        <w:contextualSpacing/>
        <w:rPr>
          <w:rFonts w:eastAsia="Arial Unicode MS" w:cs="Segoe UI"/>
          <w:b/>
          <w:bCs/>
          <w:color w:val="000000"/>
          <w:szCs w:val="20"/>
          <w:lang w:eastAsia="cs-CZ"/>
        </w:rPr>
      </w:pPr>
      <w:r w:rsidRPr="00D616A2">
        <w:rPr>
          <w:rFonts w:eastAsia="Arial Unicode MS" w:cs="Segoe UI"/>
          <w:color w:val="000000"/>
          <w:szCs w:val="20"/>
          <w:lang w:eastAsia="cs-CZ"/>
        </w:rPr>
        <w:t>elektronický nástroj, který umožňuje neomezený dálkový přístup a na kterém zadavatel uveřejňuje informace a dokumenty ke svým veřejným zakázkám</w:t>
      </w:r>
      <w:r w:rsidR="00C05FBA" w:rsidRPr="00D616A2">
        <w:rPr>
          <w:rFonts w:eastAsia="Arial Unicode MS" w:cs="Segoe UI"/>
          <w:color w:val="000000"/>
          <w:szCs w:val="20"/>
          <w:lang w:eastAsia="cs-CZ"/>
        </w:rPr>
        <w:t xml:space="preserve"> je dostupná na adrese:</w:t>
      </w:r>
      <w:r w:rsidR="00AF076B" w:rsidRPr="00D616A2">
        <w:rPr>
          <w:rFonts w:cs="Segoe UI"/>
          <w:szCs w:val="20"/>
        </w:rPr>
        <w:t xml:space="preserve"> </w:t>
      </w:r>
      <w:hyperlink r:id="rId11" w:history="1">
        <w:r w:rsidR="00AF076B" w:rsidRPr="00D616A2">
          <w:rPr>
            <w:rFonts w:cs="Segoe UI"/>
            <w:color w:val="2B60AD"/>
            <w:szCs w:val="20"/>
            <w:u w:val="single"/>
            <w:bdr w:val="none" w:sz="0" w:space="0" w:color="auto" w:frame="1"/>
          </w:rPr>
          <w:t>https://www.vhodne-uverejneni.cz/profil/00275026</w:t>
        </w:r>
      </w:hyperlink>
      <w:r w:rsidR="002834D8" w:rsidRPr="00D616A2">
        <w:rPr>
          <w:rFonts w:eastAsia="Arial Unicode MS" w:cs="Segoe UI"/>
          <w:color w:val="000000"/>
          <w:szCs w:val="20"/>
          <w:lang w:eastAsia="cs-CZ"/>
        </w:rPr>
        <w:t>.</w:t>
      </w:r>
      <w:r w:rsidR="00AF245C" w:rsidRPr="00D616A2">
        <w:rPr>
          <w:rFonts w:eastAsia="Arial Unicode MS" w:cs="Segoe UI"/>
          <w:color w:val="000000"/>
          <w:szCs w:val="20"/>
          <w:lang w:eastAsia="cs-CZ"/>
        </w:rPr>
        <w:t xml:space="preserve"> </w:t>
      </w:r>
      <w:r w:rsidR="00EB3652" w:rsidRPr="00D616A2">
        <w:rPr>
          <w:rFonts w:eastAsia="Arial Unicode MS" w:cs="Segoe UI"/>
          <w:szCs w:val="20"/>
          <w:lang w:eastAsia="cs-CZ"/>
        </w:rPr>
        <w:t>Adresa je uveřejněna ve Věstníku veřejných zakázek.</w:t>
      </w:r>
    </w:p>
    <w:p w14:paraId="716E74D8" w14:textId="5310E522" w:rsidR="002D16A9" w:rsidRDefault="002D16A9" w:rsidP="00AD06E0">
      <w:pPr>
        <w:numPr>
          <w:ilvl w:val="0"/>
          <w:numId w:val="7"/>
        </w:numPr>
        <w:autoSpaceDE w:val="0"/>
        <w:autoSpaceDN w:val="0"/>
        <w:adjustRightInd w:val="0"/>
        <w:ind w:left="993" w:hanging="426"/>
        <w:rPr>
          <w:rFonts w:eastAsia="Arial Unicode MS" w:cs="Segoe UI"/>
          <w:b/>
          <w:bCs/>
          <w:color w:val="000000"/>
          <w:szCs w:val="20"/>
          <w:lang w:eastAsia="cs-CZ"/>
        </w:rPr>
      </w:pPr>
      <w:r>
        <w:rPr>
          <w:rFonts w:eastAsia="Arial Unicode MS" w:cs="Segoe UI"/>
          <w:b/>
          <w:bCs/>
          <w:color w:val="000000"/>
          <w:szCs w:val="20"/>
          <w:lang w:eastAsia="cs-CZ"/>
        </w:rPr>
        <w:t>„elektronický nástroj“</w:t>
      </w:r>
    </w:p>
    <w:p w14:paraId="77AA7775" w14:textId="77777777" w:rsidR="002D16A9" w:rsidRPr="000126A4" w:rsidRDefault="002D16A9" w:rsidP="00AD06E0">
      <w:pPr>
        <w:numPr>
          <w:ilvl w:val="1"/>
          <w:numId w:val="7"/>
        </w:numPr>
        <w:autoSpaceDE w:val="0"/>
        <w:autoSpaceDN w:val="0"/>
        <w:adjustRightInd w:val="0"/>
        <w:ind w:left="1276" w:hanging="425"/>
        <w:rPr>
          <w:rFonts w:eastAsia="Arial Unicode MS" w:cs="Segoe UI"/>
          <w:b/>
          <w:bCs/>
          <w:color w:val="000000"/>
          <w:szCs w:val="20"/>
          <w:lang w:eastAsia="cs-CZ"/>
        </w:rPr>
      </w:pPr>
      <w:r>
        <w:rPr>
          <w:rFonts w:eastAsia="Arial Unicode MS" w:cs="Segoe UI"/>
          <w:bCs/>
          <w:color w:val="000000"/>
          <w:szCs w:val="20"/>
          <w:lang w:eastAsia="cs-CZ"/>
        </w:rPr>
        <w:t>programové vybavení, případně jeho součástí, které jsou spojeny se sítí nebo službou elektronických komunikací a umožňují prostřednictvím této sítě nebo služby příjem,</w:t>
      </w:r>
    </w:p>
    <w:p w14:paraId="61B5C700" w14:textId="77777777" w:rsidR="002D16A9" w:rsidRPr="000126A4" w:rsidRDefault="002D16A9" w:rsidP="00AD06E0">
      <w:pPr>
        <w:numPr>
          <w:ilvl w:val="2"/>
          <w:numId w:val="7"/>
        </w:numPr>
        <w:autoSpaceDE w:val="0"/>
        <w:autoSpaceDN w:val="0"/>
        <w:adjustRightInd w:val="0"/>
        <w:rPr>
          <w:rFonts w:eastAsia="Arial Unicode MS" w:cs="Segoe UI"/>
          <w:b/>
          <w:bCs/>
          <w:color w:val="000000"/>
          <w:szCs w:val="20"/>
          <w:lang w:eastAsia="cs-CZ"/>
        </w:rPr>
      </w:pPr>
      <w:r>
        <w:rPr>
          <w:rFonts w:eastAsia="Arial Unicode MS" w:cs="Segoe UI"/>
          <w:bCs/>
          <w:color w:val="000000"/>
          <w:szCs w:val="20"/>
          <w:lang w:eastAsia="cs-CZ"/>
        </w:rPr>
        <w:t>nabídek,</w:t>
      </w:r>
    </w:p>
    <w:p w14:paraId="15A042D0" w14:textId="77777777" w:rsidR="002D16A9" w:rsidRPr="000126A4" w:rsidRDefault="002D16A9" w:rsidP="00AD06E0">
      <w:pPr>
        <w:numPr>
          <w:ilvl w:val="2"/>
          <w:numId w:val="7"/>
        </w:numPr>
        <w:autoSpaceDE w:val="0"/>
        <w:autoSpaceDN w:val="0"/>
        <w:adjustRightInd w:val="0"/>
        <w:rPr>
          <w:rFonts w:eastAsia="Arial Unicode MS" w:cs="Segoe UI"/>
          <w:b/>
          <w:bCs/>
          <w:color w:val="000000"/>
          <w:szCs w:val="20"/>
          <w:lang w:eastAsia="cs-CZ"/>
        </w:rPr>
      </w:pPr>
      <w:r>
        <w:rPr>
          <w:rFonts w:eastAsia="Arial Unicode MS" w:cs="Segoe UI"/>
          <w:bCs/>
          <w:color w:val="000000"/>
          <w:szCs w:val="20"/>
          <w:lang w:eastAsia="cs-CZ"/>
        </w:rPr>
        <w:t>předběžných nabídek,</w:t>
      </w:r>
    </w:p>
    <w:p w14:paraId="402FEA0C" w14:textId="77777777" w:rsidR="002D16A9" w:rsidRPr="000126A4" w:rsidRDefault="002D16A9" w:rsidP="00AD06E0">
      <w:pPr>
        <w:numPr>
          <w:ilvl w:val="2"/>
          <w:numId w:val="7"/>
        </w:numPr>
        <w:autoSpaceDE w:val="0"/>
        <w:autoSpaceDN w:val="0"/>
        <w:adjustRightInd w:val="0"/>
        <w:rPr>
          <w:rFonts w:eastAsia="Arial Unicode MS" w:cs="Segoe UI"/>
          <w:b/>
          <w:bCs/>
          <w:color w:val="000000"/>
          <w:szCs w:val="20"/>
          <w:lang w:eastAsia="cs-CZ"/>
        </w:rPr>
      </w:pPr>
      <w:r>
        <w:rPr>
          <w:rFonts w:eastAsia="Arial Unicode MS" w:cs="Segoe UI"/>
          <w:bCs/>
          <w:color w:val="000000"/>
          <w:szCs w:val="20"/>
          <w:lang w:eastAsia="cs-CZ"/>
        </w:rPr>
        <w:t>žádosti o účast,</w:t>
      </w:r>
    </w:p>
    <w:p w14:paraId="0932A8F4" w14:textId="77777777" w:rsidR="002D16A9" w:rsidRPr="00D31C3F" w:rsidRDefault="002D16A9" w:rsidP="00AD06E0">
      <w:pPr>
        <w:numPr>
          <w:ilvl w:val="2"/>
          <w:numId w:val="7"/>
        </w:numPr>
        <w:autoSpaceDE w:val="0"/>
        <w:autoSpaceDN w:val="0"/>
        <w:adjustRightInd w:val="0"/>
        <w:rPr>
          <w:rFonts w:eastAsia="Arial Unicode MS" w:cs="Segoe UI"/>
          <w:b/>
          <w:bCs/>
          <w:color w:val="000000"/>
          <w:szCs w:val="20"/>
          <w:lang w:eastAsia="cs-CZ"/>
        </w:rPr>
      </w:pPr>
      <w:r>
        <w:rPr>
          <w:rFonts w:eastAsia="Arial Unicode MS" w:cs="Segoe UI"/>
          <w:bCs/>
          <w:color w:val="000000"/>
          <w:szCs w:val="20"/>
          <w:lang w:eastAsia="cs-CZ"/>
        </w:rPr>
        <w:t>žádosti o zařazení do systému kvalifikace podle § 166 odst. 5 zákona,</w:t>
      </w:r>
    </w:p>
    <w:p w14:paraId="77883CE7" w14:textId="77777777" w:rsidR="002D16A9" w:rsidRPr="00D31C3F" w:rsidRDefault="002D16A9" w:rsidP="00AD06E0">
      <w:pPr>
        <w:numPr>
          <w:ilvl w:val="2"/>
          <w:numId w:val="7"/>
        </w:numPr>
        <w:autoSpaceDE w:val="0"/>
        <w:autoSpaceDN w:val="0"/>
        <w:adjustRightInd w:val="0"/>
        <w:rPr>
          <w:rFonts w:eastAsia="Arial Unicode MS" w:cs="Segoe UI"/>
          <w:b/>
          <w:bCs/>
          <w:color w:val="000000"/>
          <w:szCs w:val="20"/>
          <w:lang w:eastAsia="cs-CZ"/>
        </w:rPr>
      </w:pPr>
      <w:r>
        <w:rPr>
          <w:rFonts w:eastAsia="Arial Unicode MS" w:cs="Segoe UI"/>
          <w:bCs/>
          <w:color w:val="000000"/>
          <w:szCs w:val="20"/>
          <w:lang w:eastAsia="cs-CZ"/>
        </w:rPr>
        <w:t>žádosti o účast nebo návrhů v soutěži o návrh, nebo</w:t>
      </w:r>
    </w:p>
    <w:p w14:paraId="409566D3" w14:textId="77777777" w:rsidR="002D16A9" w:rsidRPr="00D31C3F" w:rsidRDefault="002D16A9" w:rsidP="00AD06E0">
      <w:pPr>
        <w:numPr>
          <w:ilvl w:val="2"/>
          <w:numId w:val="7"/>
        </w:numPr>
        <w:autoSpaceDE w:val="0"/>
        <w:autoSpaceDN w:val="0"/>
        <w:adjustRightInd w:val="0"/>
        <w:rPr>
          <w:rFonts w:eastAsia="Arial Unicode MS" w:cs="Segoe UI"/>
          <w:b/>
          <w:bCs/>
          <w:color w:val="000000"/>
          <w:szCs w:val="20"/>
          <w:lang w:eastAsia="cs-CZ"/>
        </w:rPr>
      </w:pPr>
      <w:r>
        <w:rPr>
          <w:rFonts w:eastAsia="Arial Unicode MS" w:cs="Segoe UI"/>
          <w:bCs/>
          <w:color w:val="000000"/>
          <w:szCs w:val="20"/>
          <w:lang w:eastAsia="cs-CZ"/>
        </w:rPr>
        <w:t>aukční hodnota v elektronické aukci</w:t>
      </w:r>
    </w:p>
    <w:p w14:paraId="4A331D6C" w14:textId="6BF73C9E" w:rsidR="002D16A9" w:rsidRDefault="002D16A9" w:rsidP="002D16A9">
      <w:pPr>
        <w:autoSpaceDE w:val="0"/>
        <w:autoSpaceDN w:val="0"/>
        <w:adjustRightInd w:val="0"/>
        <w:ind w:left="1276"/>
        <w:rPr>
          <w:rFonts w:eastAsia="Arial Unicode MS" w:cs="Segoe UI"/>
          <w:b/>
          <w:bCs/>
          <w:color w:val="000000"/>
          <w:szCs w:val="20"/>
          <w:lang w:eastAsia="cs-CZ"/>
        </w:rPr>
      </w:pPr>
      <w:r w:rsidRPr="00EB222B">
        <w:rPr>
          <w:rFonts w:eastAsia="Arial Unicode MS" w:cs="Segoe UI"/>
          <w:bCs/>
          <w:color w:val="000000"/>
          <w:szCs w:val="20"/>
          <w:lang w:eastAsia="cs-CZ"/>
        </w:rPr>
        <w:t>v elektronické podobě včetně jejich zpracování zahrnující digitální kompresi a uchovávání dat a pořízení záznamů o provedených úkonech, jež jsou nedílnou součástí jejich programového vybavení. Elektr</w:t>
      </w:r>
      <w:r w:rsidR="00DB74BA">
        <w:rPr>
          <w:rFonts w:eastAsia="Arial Unicode MS" w:cs="Segoe UI"/>
          <w:bCs/>
          <w:color w:val="000000"/>
          <w:szCs w:val="20"/>
          <w:lang w:eastAsia="cs-CZ"/>
        </w:rPr>
        <w:t xml:space="preserve">onickým nástrojem </w:t>
      </w:r>
      <w:r w:rsidR="00DB74BA" w:rsidRPr="00DB74BA">
        <w:rPr>
          <w:rFonts w:eastAsia="Arial Unicode MS" w:cs="Segoe UI"/>
          <w:bCs/>
          <w:color w:val="000000"/>
          <w:szCs w:val="20"/>
          <w:lang w:eastAsia="cs-CZ"/>
        </w:rPr>
        <w:t xml:space="preserve">zadavatele je </w:t>
      </w:r>
      <w:r w:rsidRPr="00DB74BA">
        <w:rPr>
          <w:rFonts w:eastAsia="Arial Unicode MS" w:cs="Segoe UI"/>
          <w:bCs/>
          <w:color w:val="000000"/>
          <w:szCs w:val="20"/>
          <w:lang w:eastAsia="cs-CZ"/>
        </w:rPr>
        <w:t>elektronický nástroj</w:t>
      </w:r>
      <w:r w:rsidR="00DB74BA" w:rsidRPr="00DB74BA">
        <w:rPr>
          <w:rFonts w:eastAsia="Arial Unicode MS" w:cs="Segoe UI"/>
          <w:bCs/>
          <w:color w:val="000000"/>
          <w:szCs w:val="20"/>
          <w:lang w:eastAsia="cs-CZ"/>
        </w:rPr>
        <w:t xml:space="preserve"> X-EN ver. </w:t>
      </w:r>
      <w:r w:rsidR="00F2168B">
        <w:rPr>
          <w:rFonts w:eastAsia="Arial Unicode MS" w:cs="Segoe UI"/>
          <w:bCs/>
          <w:color w:val="000000"/>
          <w:szCs w:val="20"/>
          <w:lang w:eastAsia="cs-CZ"/>
        </w:rPr>
        <w:t>4</w:t>
      </w:r>
      <w:r w:rsidR="00DB74BA">
        <w:rPr>
          <w:rFonts w:eastAsia="Arial Unicode MS" w:cs="Segoe UI"/>
          <w:bCs/>
          <w:color w:val="000000"/>
          <w:szCs w:val="20"/>
          <w:lang w:eastAsia="cs-CZ"/>
        </w:rPr>
        <w:t xml:space="preserve"> (Portál vhodne-uverejneni.cz</w:t>
      </w:r>
      <w:r w:rsidR="00C33503">
        <w:rPr>
          <w:rFonts w:eastAsia="Arial Unicode MS" w:cs="Segoe UI"/>
          <w:bCs/>
          <w:color w:val="000000"/>
          <w:szCs w:val="20"/>
          <w:lang w:eastAsia="cs-CZ"/>
        </w:rPr>
        <w:t>)</w:t>
      </w:r>
      <w:r w:rsidRPr="00EB222B">
        <w:rPr>
          <w:rFonts w:eastAsia="Arial Unicode MS" w:cs="Segoe UI"/>
          <w:bCs/>
          <w:color w:val="000000"/>
          <w:szCs w:val="20"/>
          <w:lang w:eastAsia="cs-CZ"/>
        </w:rPr>
        <w:t xml:space="preserve"> dostupný na</w:t>
      </w:r>
      <w:r w:rsidR="00AF245C">
        <w:rPr>
          <w:rFonts w:eastAsia="Arial Unicode MS" w:cs="Segoe UI"/>
          <w:bCs/>
          <w:color w:val="000000"/>
          <w:szCs w:val="20"/>
          <w:lang w:eastAsia="cs-CZ"/>
        </w:rPr>
        <w:t xml:space="preserve"> adrese: </w:t>
      </w:r>
      <w:r>
        <w:rPr>
          <w:rFonts w:eastAsia="Arial Unicode MS" w:cs="Segoe UI"/>
          <w:bCs/>
          <w:color w:val="000000"/>
          <w:szCs w:val="20"/>
          <w:lang w:eastAsia="cs-CZ"/>
        </w:rPr>
        <w:t xml:space="preserve"> </w:t>
      </w:r>
      <w:hyperlink r:id="rId12" w:history="1">
        <w:r w:rsidR="00AF076B" w:rsidRPr="00D616A2">
          <w:rPr>
            <w:rFonts w:cs="Segoe UI"/>
            <w:color w:val="2B60AD"/>
            <w:szCs w:val="20"/>
            <w:u w:val="single"/>
            <w:bdr w:val="none" w:sz="0" w:space="0" w:color="auto" w:frame="1"/>
          </w:rPr>
          <w:t>https://www.vhodne-uverejneni.cz/profil/00275026</w:t>
        </w:r>
      </w:hyperlink>
      <w:r w:rsidR="00AF076B" w:rsidRPr="00D616A2">
        <w:rPr>
          <w:rFonts w:cs="Segoe UI"/>
          <w:szCs w:val="20"/>
        </w:rPr>
        <w:t xml:space="preserve"> .</w:t>
      </w:r>
    </w:p>
    <w:p w14:paraId="4AB935F9" w14:textId="4EAB0C8A" w:rsidR="003934B2" w:rsidRPr="00C33503" w:rsidRDefault="003934B2" w:rsidP="00AD06E0">
      <w:pPr>
        <w:numPr>
          <w:ilvl w:val="0"/>
          <w:numId w:val="7"/>
        </w:numPr>
        <w:autoSpaceDE w:val="0"/>
        <w:autoSpaceDN w:val="0"/>
        <w:adjustRightInd w:val="0"/>
        <w:ind w:left="993" w:hanging="426"/>
        <w:rPr>
          <w:rFonts w:eastAsia="Arial Unicode MS" w:cs="Segoe UI"/>
          <w:b/>
          <w:bCs/>
          <w:color w:val="000000"/>
          <w:szCs w:val="20"/>
          <w:lang w:eastAsia="cs-CZ"/>
        </w:rPr>
      </w:pPr>
      <w:r w:rsidRPr="00C33503">
        <w:rPr>
          <w:rFonts w:eastAsia="Arial Unicode MS" w:cs="Segoe UI"/>
          <w:b/>
          <w:bCs/>
          <w:color w:val="000000"/>
          <w:szCs w:val="20"/>
          <w:lang w:eastAsia="cs-CZ"/>
        </w:rPr>
        <w:t>„</w:t>
      </w:r>
      <w:r w:rsidR="00C33503" w:rsidRPr="00C33503">
        <w:rPr>
          <w:rFonts w:eastAsia="Arial Unicode MS" w:cs="Segoe UI"/>
          <w:b/>
          <w:bCs/>
          <w:color w:val="000000"/>
          <w:szCs w:val="20"/>
          <w:lang w:eastAsia="cs-CZ"/>
        </w:rPr>
        <w:t xml:space="preserve">X-EN ver. </w:t>
      </w:r>
      <w:r w:rsidR="00545B0B">
        <w:rPr>
          <w:rFonts w:eastAsia="Arial Unicode MS" w:cs="Segoe UI"/>
          <w:b/>
          <w:bCs/>
          <w:color w:val="000000"/>
          <w:szCs w:val="20"/>
          <w:lang w:eastAsia="cs-CZ"/>
        </w:rPr>
        <w:t>4</w:t>
      </w:r>
      <w:r w:rsidR="00C33503" w:rsidRPr="00C33503">
        <w:rPr>
          <w:rFonts w:eastAsia="Arial Unicode MS" w:cs="Segoe UI"/>
          <w:b/>
          <w:bCs/>
          <w:color w:val="000000"/>
          <w:szCs w:val="20"/>
          <w:lang w:eastAsia="cs-CZ"/>
        </w:rPr>
        <w:t xml:space="preserve"> (Portál vhodne-uverejneni.cz)</w:t>
      </w:r>
      <w:r w:rsidRPr="00C33503">
        <w:rPr>
          <w:rFonts w:eastAsia="Arial Unicode MS" w:cs="Segoe UI"/>
          <w:b/>
          <w:bCs/>
          <w:color w:val="000000"/>
          <w:szCs w:val="20"/>
          <w:lang w:eastAsia="cs-CZ"/>
        </w:rPr>
        <w:t>“</w:t>
      </w:r>
    </w:p>
    <w:p w14:paraId="3E5875DD" w14:textId="045E74DA" w:rsidR="003934B2" w:rsidRDefault="00806208" w:rsidP="00AD06E0">
      <w:pPr>
        <w:numPr>
          <w:ilvl w:val="1"/>
          <w:numId w:val="7"/>
        </w:numPr>
        <w:autoSpaceDE w:val="0"/>
        <w:autoSpaceDN w:val="0"/>
        <w:adjustRightInd w:val="0"/>
        <w:ind w:left="1276" w:hanging="283"/>
        <w:rPr>
          <w:rFonts w:eastAsia="Arial Unicode MS" w:cs="Segoe UI"/>
          <w:bCs/>
          <w:color w:val="000000"/>
          <w:szCs w:val="20"/>
          <w:lang w:eastAsia="cs-CZ"/>
        </w:rPr>
      </w:pPr>
      <w:r>
        <w:rPr>
          <w:rFonts w:eastAsia="Arial Unicode MS" w:cs="Segoe UI"/>
          <w:bCs/>
          <w:color w:val="000000"/>
          <w:szCs w:val="20"/>
          <w:lang w:eastAsia="cs-CZ"/>
        </w:rPr>
        <w:t>Certifikovaný</w:t>
      </w:r>
      <w:r w:rsidR="003934B2" w:rsidRPr="00BD76F9">
        <w:rPr>
          <w:rFonts w:eastAsia="Arial Unicode MS" w:cs="Segoe UI"/>
          <w:bCs/>
          <w:color w:val="000000"/>
          <w:szCs w:val="20"/>
          <w:lang w:eastAsia="cs-CZ"/>
        </w:rPr>
        <w:t xml:space="preserve"> elektronický nástroj</w:t>
      </w:r>
    </w:p>
    <w:p w14:paraId="62AE620B" w14:textId="33AB634F" w:rsidR="003015AC" w:rsidRPr="00BD76F9" w:rsidRDefault="003015AC" w:rsidP="00AD06E0">
      <w:pPr>
        <w:numPr>
          <w:ilvl w:val="0"/>
          <w:numId w:val="7"/>
        </w:numPr>
        <w:autoSpaceDE w:val="0"/>
        <w:autoSpaceDN w:val="0"/>
        <w:adjustRightInd w:val="0"/>
        <w:ind w:left="993" w:hanging="426"/>
        <w:contextualSpacing/>
        <w:rPr>
          <w:rFonts w:eastAsia="Arial Unicode MS" w:cs="Segoe UI"/>
          <w:b/>
          <w:bCs/>
          <w:color w:val="000000"/>
          <w:szCs w:val="20"/>
          <w:lang w:eastAsia="cs-CZ"/>
        </w:rPr>
      </w:pPr>
      <w:r w:rsidRPr="00BD76F9">
        <w:rPr>
          <w:rFonts w:eastAsia="Arial Unicode MS" w:cs="Segoe UI"/>
          <w:b/>
          <w:bCs/>
          <w:color w:val="000000"/>
          <w:szCs w:val="20"/>
          <w:lang w:eastAsia="cs-CZ"/>
        </w:rPr>
        <w:lastRenderedPageBreak/>
        <w:t>„soupis stavebních prací, dodávek a služeb</w:t>
      </w:r>
      <w:r w:rsidR="00B45F0A">
        <w:rPr>
          <w:rFonts w:eastAsia="Arial Unicode MS" w:cs="Segoe UI"/>
          <w:b/>
          <w:bCs/>
          <w:color w:val="000000"/>
          <w:szCs w:val="20"/>
          <w:lang w:eastAsia="cs-CZ"/>
        </w:rPr>
        <w:t xml:space="preserve"> s VV</w:t>
      </w:r>
      <w:r w:rsidRPr="00BD76F9">
        <w:rPr>
          <w:rFonts w:eastAsia="Arial Unicode MS" w:cs="Segoe UI"/>
          <w:b/>
          <w:bCs/>
          <w:color w:val="000000"/>
          <w:szCs w:val="20"/>
          <w:lang w:eastAsia="cs-CZ"/>
        </w:rPr>
        <w:t>“</w:t>
      </w:r>
    </w:p>
    <w:p w14:paraId="56F43A21" w14:textId="77777777" w:rsidR="002758A7" w:rsidRPr="00BD76F9" w:rsidRDefault="00332D75" w:rsidP="00AD06E0">
      <w:pPr>
        <w:numPr>
          <w:ilvl w:val="0"/>
          <w:numId w:val="8"/>
        </w:numPr>
        <w:autoSpaceDE w:val="0"/>
        <w:autoSpaceDN w:val="0"/>
        <w:adjustRightInd w:val="0"/>
        <w:ind w:left="1276" w:hanging="283"/>
        <w:contextualSpacing/>
        <w:rPr>
          <w:rFonts w:eastAsia="Arial Unicode MS" w:cs="Segoe UI"/>
          <w:b/>
          <w:bCs/>
          <w:color w:val="000000"/>
          <w:szCs w:val="20"/>
          <w:lang w:eastAsia="cs-CZ"/>
        </w:rPr>
      </w:pPr>
      <w:r w:rsidRPr="00BD76F9">
        <w:rPr>
          <w:rFonts w:eastAsia="Arial Unicode MS" w:cs="Segoe UI"/>
          <w:color w:val="000000"/>
          <w:szCs w:val="20"/>
          <w:lang w:eastAsia="cs-CZ"/>
        </w:rPr>
        <w:t xml:space="preserve">soupis stavebních prací, dodávek a služeb </w:t>
      </w:r>
      <w:r w:rsidR="002758A7" w:rsidRPr="00BD76F9">
        <w:rPr>
          <w:rFonts w:eastAsia="Arial Unicode MS" w:cs="Segoe UI"/>
          <w:color w:val="000000"/>
          <w:szCs w:val="20"/>
          <w:lang w:eastAsia="cs-CZ"/>
        </w:rPr>
        <w:t>je dokument, ve kterém jsou definovány zadavatelem požadované stavební práce, dodávky a služby v podrobnostech nezbytných pro zpracování cenové nabídky zhotovitele. Soupis obsahuje i definici požadovaného množství stavebních prací, dodávek a služeb</w:t>
      </w:r>
    </w:p>
    <w:p w14:paraId="7266E0AC" w14:textId="77777777" w:rsidR="002758A7" w:rsidRPr="00BD76F9" w:rsidRDefault="002758A7" w:rsidP="00AD06E0">
      <w:pPr>
        <w:numPr>
          <w:ilvl w:val="0"/>
          <w:numId w:val="7"/>
        </w:numPr>
        <w:autoSpaceDE w:val="0"/>
        <w:autoSpaceDN w:val="0"/>
        <w:adjustRightInd w:val="0"/>
        <w:ind w:left="993" w:hanging="426"/>
        <w:rPr>
          <w:rFonts w:eastAsia="Arial Unicode MS" w:cs="Segoe UI"/>
          <w:b/>
          <w:bCs/>
          <w:color w:val="000000"/>
          <w:szCs w:val="20"/>
          <w:lang w:eastAsia="cs-CZ"/>
        </w:rPr>
      </w:pPr>
      <w:r w:rsidRPr="00BD76F9">
        <w:rPr>
          <w:rFonts w:eastAsia="Arial Unicode MS" w:cs="Segoe UI"/>
          <w:b/>
          <w:bCs/>
          <w:color w:val="000000"/>
          <w:szCs w:val="20"/>
          <w:lang w:eastAsia="cs-CZ"/>
        </w:rPr>
        <w:t>„položkový rozpočet“</w:t>
      </w:r>
    </w:p>
    <w:p w14:paraId="6FC61AC5" w14:textId="6FE7A9C6" w:rsidR="006C0D01" w:rsidRPr="00B537DF" w:rsidRDefault="002758A7" w:rsidP="00AD06E0">
      <w:pPr>
        <w:numPr>
          <w:ilvl w:val="0"/>
          <w:numId w:val="8"/>
        </w:numPr>
        <w:autoSpaceDE w:val="0"/>
        <w:autoSpaceDN w:val="0"/>
        <w:adjustRightInd w:val="0"/>
        <w:ind w:left="1276" w:hanging="283"/>
        <w:rPr>
          <w:rFonts w:eastAsia="Arial Unicode MS" w:cs="Segoe UI"/>
          <w:b/>
          <w:bCs/>
          <w:color w:val="000000"/>
          <w:szCs w:val="20"/>
          <w:lang w:eastAsia="cs-CZ"/>
        </w:rPr>
      </w:pPr>
      <w:r w:rsidRPr="00BD76F9">
        <w:rPr>
          <w:rFonts w:eastAsia="Arial Unicode MS" w:cs="Segoe UI"/>
          <w:color w:val="000000"/>
          <w:szCs w:val="20"/>
          <w:lang w:eastAsia="cs-CZ"/>
        </w:rPr>
        <w:t>dokument odpovídající svým obsahem a strukturou soupisu stavebních prací, dodávek a služeb</w:t>
      </w:r>
      <w:r w:rsidR="00764275">
        <w:rPr>
          <w:rFonts w:eastAsia="Arial Unicode MS" w:cs="Segoe UI"/>
          <w:color w:val="000000"/>
          <w:szCs w:val="20"/>
          <w:lang w:eastAsia="cs-CZ"/>
        </w:rPr>
        <w:t xml:space="preserve"> s VV</w:t>
      </w:r>
      <w:r w:rsidRPr="00BD76F9">
        <w:rPr>
          <w:rFonts w:eastAsia="Arial Unicode MS" w:cs="Segoe UI"/>
          <w:color w:val="000000"/>
          <w:szCs w:val="20"/>
          <w:lang w:eastAsia="cs-CZ"/>
        </w:rPr>
        <w:t>, předaného zadavatelem účastníkovi ke zpracování nabídky, v němž účastník doplní k jednotlivým položkám stavebních prací, dodávek a služeb svoje nabídkové jednotkové ceny</w:t>
      </w:r>
      <w:r w:rsidRPr="00BD76F9">
        <w:rPr>
          <w:rFonts w:eastAsia="Arial Unicode MS" w:cs="Segoe UI"/>
          <w:szCs w:val="20"/>
          <w:lang w:eastAsia="cs-CZ"/>
        </w:rPr>
        <w:t xml:space="preserve"> a stanoví i celkovou </w:t>
      </w:r>
      <w:r w:rsidRPr="00B537DF">
        <w:rPr>
          <w:rFonts w:eastAsia="Arial Unicode MS" w:cs="Segoe UI"/>
          <w:szCs w:val="20"/>
          <w:lang w:eastAsia="cs-CZ"/>
        </w:rPr>
        <w:t>nabídkovou cenu příslušné položky a dále stanoví nabídkové ceny jednotlivých částí soupisu až po celkovou nabídkovou cenu za veškeré stavební práce, dodávky nebo služby, které jsou obsahem soupisu stavebních prací, dodávek a služeb</w:t>
      </w:r>
    </w:p>
    <w:p w14:paraId="1DFDF42D" w14:textId="77777777" w:rsidR="00DA1593" w:rsidRPr="009F2C17" w:rsidRDefault="00DA1593" w:rsidP="00DA1593">
      <w:pPr>
        <w:autoSpaceDE w:val="0"/>
        <w:autoSpaceDN w:val="0"/>
        <w:adjustRightInd w:val="0"/>
        <w:rPr>
          <w:rFonts w:eastAsia="Arial Unicode MS" w:cs="Segoe UI"/>
          <w:b/>
          <w:bCs/>
          <w:i/>
          <w:iCs/>
          <w:color w:val="000000"/>
          <w:szCs w:val="20"/>
          <w:lang w:eastAsia="cs-CZ"/>
        </w:rPr>
      </w:pPr>
    </w:p>
    <w:p w14:paraId="4B911B52" w14:textId="5C5168ED" w:rsidR="00E63097" w:rsidRPr="009F2C17" w:rsidRDefault="004142F8" w:rsidP="00E63097">
      <w:pPr>
        <w:spacing w:after="120"/>
        <w:ind w:left="567"/>
        <w:jc w:val="center"/>
        <w:rPr>
          <w:rFonts w:eastAsia="Arial Unicode MS" w:cs="Segoe UI"/>
          <w:i/>
          <w:iCs/>
          <w:szCs w:val="20"/>
          <w:lang w:eastAsia="cs-CZ"/>
        </w:rPr>
      </w:pPr>
      <w:r w:rsidRPr="009F2C17">
        <w:rPr>
          <w:rFonts w:eastAsia="Arial Unicode MS"/>
          <w:i/>
          <w:iCs/>
        </w:rPr>
        <w:t>Veřejný zadavatel</w:t>
      </w:r>
      <w:r w:rsidR="00332D75" w:rsidRPr="009F2C17">
        <w:rPr>
          <w:rFonts w:eastAsia="Arial Unicode MS"/>
          <w:i/>
          <w:iCs/>
        </w:rPr>
        <w:t xml:space="preserve"> ve smyslu § 4 odst. 1 písm. d) zákona </w:t>
      </w:r>
      <w:r w:rsidRPr="009F2C17">
        <w:rPr>
          <w:rFonts w:eastAsia="Arial Unicode MS"/>
          <w:b/>
          <w:i/>
          <w:iCs/>
        </w:rPr>
        <w:t>vyzývá tímto neomezený</w:t>
      </w:r>
      <w:r w:rsidRPr="009F2C17">
        <w:rPr>
          <w:rFonts w:eastAsia="Arial Unicode MS"/>
          <w:i/>
          <w:iCs/>
        </w:rPr>
        <w:t xml:space="preserve"> počet dodavatelů k podání nabídky pro podlimitní veřejnou zakázku na </w:t>
      </w:r>
      <w:r w:rsidR="002758A7" w:rsidRPr="009F2C17">
        <w:rPr>
          <w:rFonts w:eastAsia="Arial Unicode MS"/>
          <w:i/>
          <w:iCs/>
        </w:rPr>
        <w:t>stavební práce</w:t>
      </w:r>
      <w:r w:rsidR="007B702A" w:rsidRPr="009F2C17">
        <w:rPr>
          <w:rFonts w:eastAsia="Arial Unicode MS"/>
          <w:i/>
          <w:iCs/>
        </w:rPr>
        <w:t xml:space="preserve"> spočívající </w:t>
      </w:r>
      <w:r w:rsidR="00BE34DD" w:rsidRPr="009F2C17">
        <w:rPr>
          <w:rFonts w:eastAsia="Arial Unicode MS"/>
          <w:i/>
          <w:iCs/>
        </w:rPr>
        <w:t xml:space="preserve">ve stabilizaci skalního svahu, a to </w:t>
      </w:r>
      <w:r w:rsidR="00F7643D">
        <w:rPr>
          <w:rFonts w:eastAsia="Arial Unicode MS"/>
          <w:i/>
          <w:iCs/>
        </w:rPr>
        <w:t xml:space="preserve">              </w:t>
      </w:r>
      <w:r w:rsidR="00BE34DD" w:rsidRPr="009F2C17">
        <w:rPr>
          <w:rFonts w:eastAsia="Arial Unicode MS"/>
          <w:i/>
          <w:iCs/>
        </w:rPr>
        <w:t xml:space="preserve">úseku A </w:t>
      </w:r>
    </w:p>
    <w:p w14:paraId="190B5A9C" w14:textId="09011671" w:rsidR="002345E1" w:rsidRPr="0099726B" w:rsidRDefault="007232AA" w:rsidP="00F82DC1">
      <w:pPr>
        <w:pStyle w:val="Nadpis1"/>
        <w:ind w:left="567" w:firstLine="0"/>
        <w:jc w:val="center"/>
      </w:pPr>
      <w:bookmarkStart w:id="6" w:name="_Toc467589868"/>
      <w:bookmarkStart w:id="7" w:name="_Toc527023527"/>
      <w:bookmarkStart w:id="8" w:name="_Toc527024264"/>
      <w:bookmarkStart w:id="9" w:name="_Toc34135583"/>
      <w:r w:rsidRPr="0099726B">
        <w:t>Klasifikace předmětu veřejné zakázky</w:t>
      </w:r>
      <w:bookmarkEnd w:id="6"/>
      <w:bookmarkEnd w:id="7"/>
      <w:bookmarkEnd w:id="8"/>
      <w:bookmarkEnd w:id="9"/>
    </w:p>
    <w:p w14:paraId="639FC805" w14:textId="77777777" w:rsidR="002345E1" w:rsidRPr="00DA1593" w:rsidRDefault="0040023D" w:rsidP="00DA1593">
      <w:pPr>
        <w:spacing w:after="120"/>
        <w:ind w:left="567"/>
        <w:rPr>
          <w:rFonts w:eastAsia="Arial Unicode MS"/>
          <w:lang w:eastAsia="cs-CZ"/>
        </w:rPr>
      </w:pPr>
      <w:r w:rsidRPr="00BD76F9">
        <w:rPr>
          <w:rFonts w:eastAsia="Arial Unicode MS"/>
          <w:lang w:eastAsia="cs-CZ"/>
        </w:rPr>
        <w:t xml:space="preserve">Klasifikace předmětu veřejné zakázky stanovena kódem klasifikace předmětu CPV dle číselníku </w:t>
      </w:r>
      <w:proofErr w:type="spellStart"/>
      <w:r w:rsidRPr="00BD76F9">
        <w:rPr>
          <w:rFonts w:eastAsia="Arial Unicode MS"/>
          <w:lang w:eastAsia="cs-CZ"/>
        </w:rPr>
        <w:t>Common</w:t>
      </w:r>
      <w:proofErr w:type="spellEnd"/>
      <w:r w:rsidRPr="00BD76F9">
        <w:rPr>
          <w:rFonts w:eastAsia="Arial Unicode MS"/>
          <w:lang w:eastAsia="cs-CZ"/>
        </w:rPr>
        <w:t xml:space="preserve"> </w:t>
      </w:r>
      <w:proofErr w:type="spellStart"/>
      <w:r w:rsidRPr="00BD76F9">
        <w:rPr>
          <w:rFonts w:eastAsia="Arial Unicode MS"/>
          <w:lang w:eastAsia="cs-CZ"/>
        </w:rPr>
        <w:t>Procurement</w:t>
      </w:r>
      <w:proofErr w:type="spellEnd"/>
      <w:r w:rsidRPr="00BD76F9">
        <w:rPr>
          <w:rFonts w:eastAsia="Arial Unicode MS"/>
          <w:lang w:eastAsia="cs-CZ"/>
        </w:rPr>
        <w:t xml:space="preserve"> </w:t>
      </w:r>
      <w:proofErr w:type="spellStart"/>
      <w:r w:rsidRPr="00BD76F9">
        <w:rPr>
          <w:rFonts w:eastAsia="Arial Unicode MS"/>
          <w:lang w:eastAsia="cs-CZ"/>
        </w:rPr>
        <w:t>Vocabulary</w:t>
      </w:r>
      <w:proofErr w:type="spellEnd"/>
      <w:r w:rsidRPr="00BD76F9">
        <w:rPr>
          <w:rFonts w:eastAsia="Arial Unicode MS"/>
          <w:lang w:eastAsia="cs-CZ"/>
        </w:rPr>
        <w:t>:</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2410"/>
      </w:tblGrid>
      <w:tr w:rsidR="0040023D" w:rsidRPr="00BD76F9" w14:paraId="06DF9F6A" w14:textId="77777777" w:rsidTr="0070102F">
        <w:trPr>
          <w:trHeight w:val="330"/>
          <w:jc w:val="center"/>
        </w:trPr>
        <w:tc>
          <w:tcPr>
            <w:tcW w:w="3969" w:type="dxa"/>
            <w:vAlign w:val="center"/>
          </w:tcPr>
          <w:p w14:paraId="03C94E3F" w14:textId="77777777" w:rsidR="0040023D" w:rsidRPr="00BD76F9" w:rsidRDefault="009318F5" w:rsidP="005D55AF">
            <w:pPr>
              <w:jc w:val="center"/>
              <w:rPr>
                <w:rFonts w:eastAsia="Arial Unicode MS" w:cs="Segoe UI"/>
                <w:szCs w:val="20"/>
                <w:lang w:eastAsia="cs-CZ"/>
              </w:rPr>
            </w:pPr>
            <w:r w:rsidRPr="00BD76F9">
              <w:rPr>
                <w:rFonts w:eastAsia="Arial Unicode MS" w:cs="Segoe UI"/>
                <w:szCs w:val="20"/>
                <w:lang w:eastAsia="cs-CZ"/>
              </w:rPr>
              <w:t>Stavební práce</w:t>
            </w:r>
          </w:p>
        </w:tc>
        <w:tc>
          <w:tcPr>
            <w:tcW w:w="2410" w:type="dxa"/>
            <w:vAlign w:val="center"/>
          </w:tcPr>
          <w:p w14:paraId="5CCB85FA" w14:textId="77777777" w:rsidR="0040023D" w:rsidRPr="00BD76F9" w:rsidRDefault="00B8414B" w:rsidP="0070102F">
            <w:pPr>
              <w:jc w:val="center"/>
              <w:rPr>
                <w:rFonts w:eastAsia="Arial Unicode MS" w:cs="Segoe UI"/>
                <w:szCs w:val="20"/>
                <w:lang w:eastAsia="cs-CZ"/>
              </w:rPr>
            </w:pPr>
            <w:r w:rsidRPr="00BD76F9">
              <w:rPr>
                <w:rFonts w:eastAsia="Arial Unicode MS" w:cs="Segoe UI"/>
                <w:szCs w:val="20"/>
                <w:lang w:eastAsia="cs-CZ"/>
              </w:rPr>
              <w:t>45000000-7</w:t>
            </w:r>
          </w:p>
        </w:tc>
      </w:tr>
      <w:tr w:rsidR="00D34BB1" w:rsidRPr="00BD76F9" w14:paraId="763105D1" w14:textId="77777777" w:rsidTr="00B23395">
        <w:trPr>
          <w:trHeight w:val="362"/>
          <w:jc w:val="center"/>
        </w:trPr>
        <w:tc>
          <w:tcPr>
            <w:tcW w:w="3969" w:type="dxa"/>
          </w:tcPr>
          <w:p w14:paraId="4BF365F2" w14:textId="70E3100F" w:rsidR="00D34BB1" w:rsidRPr="00D73D82" w:rsidRDefault="00BE34DD" w:rsidP="00D34BB1">
            <w:pPr>
              <w:spacing w:line="240" w:lineRule="exact"/>
              <w:jc w:val="center"/>
              <w:rPr>
                <w:rFonts w:eastAsia="Arial Unicode MS" w:cs="Segoe UI"/>
                <w:szCs w:val="20"/>
              </w:rPr>
            </w:pPr>
            <w:r>
              <w:rPr>
                <w:rFonts w:eastAsia="Arial Unicode MS" w:cs="Segoe UI"/>
                <w:szCs w:val="20"/>
              </w:rPr>
              <w:t>Zpevňování povrchu</w:t>
            </w:r>
          </w:p>
        </w:tc>
        <w:tc>
          <w:tcPr>
            <w:tcW w:w="2410" w:type="dxa"/>
            <w:vAlign w:val="center"/>
          </w:tcPr>
          <w:p w14:paraId="539AD6D8" w14:textId="461490B5" w:rsidR="00D34BB1" w:rsidRPr="00D73D82" w:rsidRDefault="00BE34DD" w:rsidP="00D34BB1">
            <w:pPr>
              <w:spacing w:line="240" w:lineRule="exact"/>
              <w:jc w:val="center"/>
              <w:rPr>
                <w:rFonts w:eastAsia="Arial Unicode MS" w:cs="Segoe UI"/>
                <w:szCs w:val="20"/>
              </w:rPr>
            </w:pPr>
            <w:r>
              <w:rPr>
                <w:rFonts w:eastAsia="Arial Unicode MS" w:cs="Segoe UI"/>
                <w:szCs w:val="20"/>
              </w:rPr>
              <w:t>45111230-9</w:t>
            </w:r>
          </w:p>
        </w:tc>
      </w:tr>
      <w:tr w:rsidR="00BE34DD" w:rsidRPr="00BD76F9" w14:paraId="4384FE8F" w14:textId="77777777" w:rsidTr="00B23395">
        <w:trPr>
          <w:trHeight w:val="362"/>
          <w:jc w:val="center"/>
        </w:trPr>
        <w:tc>
          <w:tcPr>
            <w:tcW w:w="3969" w:type="dxa"/>
          </w:tcPr>
          <w:p w14:paraId="346AD9DE" w14:textId="575FC31E" w:rsidR="00BE34DD" w:rsidRDefault="00BE34DD" w:rsidP="00D34BB1">
            <w:pPr>
              <w:spacing w:line="240" w:lineRule="exact"/>
              <w:jc w:val="center"/>
              <w:rPr>
                <w:rFonts w:eastAsia="Arial Unicode MS" w:cs="Segoe UI"/>
                <w:szCs w:val="20"/>
              </w:rPr>
            </w:pPr>
            <w:r>
              <w:rPr>
                <w:rFonts w:eastAsia="Arial Unicode MS" w:cs="Segoe UI"/>
                <w:szCs w:val="20"/>
              </w:rPr>
              <w:t>Odvodňování povrchu</w:t>
            </w:r>
          </w:p>
        </w:tc>
        <w:tc>
          <w:tcPr>
            <w:tcW w:w="2410" w:type="dxa"/>
            <w:vAlign w:val="center"/>
          </w:tcPr>
          <w:p w14:paraId="0234ED6C" w14:textId="49AD0EAB" w:rsidR="00BE34DD" w:rsidRDefault="00BE34DD" w:rsidP="00D34BB1">
            <w:pPr>
              <w:spacing w:line="240" w:lineRule="exact"/>
              <w:jc w:val="center"/>
              <w:rPr>
                <w:rFonts w:eastAsia="Arial Unicode MS" w:cs="Segoe UI"/>
                <w:szCs w:val="20"/>
              </w:rPr>
            </w:pPr>
            <w:r>
              <w:rPr>
                <w:rFonts w:eastAsia="Arial Unicode MS" w:cs="Segoe UI"/>
                <w:szCs w:val="20"/>
              </w:rPr>
              <w:t>45111240-2</w:t>
            </w:r>
          </w:p>
        </w:tc>
      </w:tr>
      <w:tr w:rsidR="00BE34DD" w:rsidRPr="00BD76F9" w14:paraId="4D3A30F9" w14:textId="77777777" w:rsidTr="00B23395">
        <w:trPr>
          <w:trHeight w:val="362"/>
          <w:jc w:val="center"/>
        </w:trPr>
        <w:tc>
          <w:tcPr>
            <w:tcW w:w="3969" w:type="dxa"/>
          </w:tcPr>
          <w:p w14:paraId="4F5B277B" w14:textId="6257688D" w:rsidR="00BE34DD" w:rsidRDefault="00BE34DD" w:rsidP="00D34BB1">
            <w:pPr>
              <w:spacing w:line="240" w:lineRule="exact"/>
              <w:jc w:val="center"/>
              <w:rPr>
                <w:rFonts w:eastAsia="Arial Unicode MS" w:cs="Segoe UI"/>
                <w:szCs w:val="20"/>
              </w:rPr>
            </w:pPr>
            <w:r>
              <w:rPr>
                <w:rFonts w:eastAsia="Arial Unicode MS" w:cs="Segoe UI"/>
                <w:szCs w:val="20"/>
              </w:rPr>
              <w:t>Práce na odklízení hornin</w:t>
            </w:r>
          </w:p>
        </w:tc>
        <w:tc>
          <w:tcPr>
            <w:tcW w:w="2410" w:type="dxa"/>
            <w:vAlign w:val="center"/>
          </w:tcPr>
          <w:p w14:paraId="7706716C" w14:textId="664F8B14" w:rsidR="00BE34DD" w:rsidRDefault="00BE34DD" w:rsidP="00D34BB1">
            <w:pPr>
              <w:spacing w:line="240" w:lineRule="exact"/>
              <w:jc w:val="center"/>
              <w:rPr>
                <w:rFonts w:eastAsia="Arial Unicode MS" w:cs="Segoe UI"/>
                <w:szCs w:val="20"/>
              </w:rPr>
            </w:pPr>
            <w:r>
              <w:rPr>
                <w:rFonts w:eastAsia="Arial Unicode MS" w:cs="Segoe UI"/>
                <w:szCs w:val="20"/>
              </w:rPr>
              <w:t>45111212-7</w:t>
            </w:r>
          </w:p>
        </w:tc>
      </w:tr>
      <w:tr w:rsidR="00D34BB1" w:rsidRPr="00BD76F9" w14:paraId="7F39118B" w14:textId="77777777" w:rsidTr="00B23395">
        <w:trPr>
          <w:trHeight w:val="362"/>
          <w:jc w:val="center"/>
        </w:trPr>
        <w:tc>
          <w:tcPr>
            <w:tcW w:w="3969" w:type="dxa"/>
          </w:tcPr>
          <w:p w14:paraId="15813405" w14:textId="3D1963A2" w:rsidR="00D34BB1" w:rsidRPr="00D73D82" w:rsidRDefault="00BE34DD" w:rsidP="00D34BB1">
            <w:pPr>
              <w:spacing w:line="240" w:lineRule="exact"/>
              <w:jc w:val="center"/>
              <w:rPr>
                <w:rFonts w:eastAsia="Arial Unicode MS" w:cs="Segoe UI"/>
                <w:szCs w:val="20"/>
              </w:rPr>
            </w:pPr>
            <w:r>
              <w:rPr>
                <w:rFonts w:eastAsia="Arial Unicode MS" w:cs="Segoe UI"/>
                <w:szCs w:val="20"/>
              </w:rPr>
              <w:t>Ochrana před přírodními riziky a nebezpečími</w:t>
            </w:r>
          </w:p>
        </w:tc>
        <w:tc>
          <w:tcPr>
            <w:tcW w:w="2410" w:type="dxa"/>
            <w:vAlign w:val="center"/>
          </w:tcPr>
          <w:p w14:paraId="18B552E0" w14:textId="2753B4AD" w:rsidR="00D34BB1" w:rsidRPr="00D73D82" w:rsidRDefault="00BE34DD" w:rsidP="00D34BB1">
            <w:pPr>
              <w:spacing w:line="240" w:lineRule="exact"/>
              <w:jc w:val="center"/>
              <w:rPr>
                <w:rFonts w:eastAsia="Arial Unicode MS" w:cs="Segoe UI"/>
                <w:szCs w:val="20"/>
              </w:rPr>
            </w:pPr>
            <w:r>
              <w:rPr>
                <w:rFonts w:eastAsia="Arial Unicode MS" w:cs="Segoe UI"/>
                <w:szCs w:val="20"/>
              </w:rPr>
              <w:t>90721800-5</w:t>
            </w:r>
          </w:p>
        </w:tc>
      </w:tr>
    </w:tbl>
    <w:p w14:paraId="444069FA" w14:textId="77777777" w:rsidR="006F0C08" w:rsidRDefault="007232AA" w:rsidP="00F82DC1">
      <w:pPr>
        <w:pStyle w:val="Nadpis1"/>
        <w:ind w:left="567" w:firstLine="0"/>
        <w:jc w:val="center"/>
      </w:pPr>
      <w:bookmarkStart w:id="10" w:name="_Toc467589869"/>
      <w:bookmarkStart w:id="11" w:name="_Toc527023528"/>
      <w:bookmarkStart w:id="12" w:name="_Toc527024265"/>
      <w:bookmarkStart w:id="13" w:name="_Toc34135584"/>
      <w:r w:rsidRPr="00BD76F9">
        <w:t>Obecná ustanovení</w:t>
      </w:r>
      <w:bookmarkEnd w:id="10"/>
      <w:bookmarkEnd w:id="11"/>
      <w:bookmarkEnd w:id="12"/>
      <w:bookmarkEnd w:id="13"/>
    </w:p>
    <w:p w14:paraId="2E52E4CE" w14:textId="77777777" w:rsidR="00DD0D5A" w:rsidRPr="00B760EB" w:rsidRDefault="00DD0D5A" w:rsidP="00DA5E24">
      <w:pPr>
        <w:pStyle w:val="Nadpis2"/>
      </w:pPr>
      <w:r w:rsidRPr="00B760EB">
        <w:t>Obecná ustanovení o zadávací dokumentaci</w:t>
      </w:r>
    </w:p>
    <w:bookmarkEnd w:id="0"/>
    <w:bookmarkEnd w:id="1"/>
    <w:p w14:paraId="3D208EB3" w14:textId="06887AF4" w:rsidR="007232AA" w:rsidRPr="00BD76F9" w:rsidRDefault="007232AA" w:rsidP="005B006B">
      <w:pPr>
        <w:spacing w:after="120"/>
        <w:ind w:left="567"/>
        <w:rPr>
          <w:rFonts w:eastAsia="Arial Unicode MS" w:cs="Segoe UI"/>
          <w:szCs w:val="20"/>
          <w:lang w:eastAsia="cs-CZ"/>
        </w:rPr>
      </w:pPr>
      <w:r w:rsidRPr="00BD76F9">
        <w:rPr>
          <w:rFonts w:eastAsia="Arial Unicode MS" w:cs="Segoe UI"/>
          <w:szCs w:val="20"/>
          <w:lang w:eastAsia="cs-CZ"/>
        </w:rPr>
        <w:t xml:space="preserve">Zadavatel zpracoval </w:t>
      </w:r>
      <w:r w:rsidR="005B0BB7" w:rsidRPr="00BD76F9">
        <w:rPr>
          <w:rFonts w:eastAsia="Arial Unicode MS" w:cs="Segoe UI"/>
          <w:szCs w:val="20"/>
          <w:lang w:eastAsia="cs-CZ"/>
        </w:rPr>
        <w:t xml:space="preserve">společně </w:t>
      </w:r>
      <w:r w:rsidR="00B02A87" w:rsidRPr="00BD76F9">
        <w:rPr>
          <w:rFonts w:eastAsia="Arial Unicode MS" w:cs="Segoe UI"/>
          <w:szCs w:val="20"/>
          <w:lang w:eastAsia="cs-CZ"/>
        </w:rPr>
        <w:t xml:space="preserve">se zástupcem zadavatele </w:t>
      </w:r>
      <w:r w:rsidRPr="00BD76F9">
        <w:rPr>
          <w:rFonts w:eastAsia="Arial Unicode MS" w:cs="Segoe UI"/>
          <w:szCs w:val="20"/>
          <w:lang w:eastAsia="cs-CZ"/>
        </w:rPr>
        <w:t>tuto zadávací dokumentaci dle svých nejlepších znalostí a zkušeností z obl</w:t>
      </w:r>
      <w:r w:rsidR="00644E06" w:rsidRPr="00BD76F9">
        <w:rPr>
          <w:rFonts w:eastAsia="Arial Unicode MS" w:cs="Segoe UI"/>
          <w:szCs w:val="20"/>
          <w:lang w:eastAsia="cs-CZ"/>
        </w:rPr>
        <w:t xml:space="preserve">asti zadávání veřejných zakázek, dále dle zásad § 6 zákona </w:t>
      </w:r>
      <w:r w:rsidRPr="00BD76F9">
        <w:rPr>
          <w:rFonts w:eastAsia="Arial Unicode MS" w:cs="Segoe UI"/>
          <w:szCs w:val="20"/>
          <w:lang w:eastAsia="cs-CZ"/>
        </w:rPr>
        <w:t>s cílem zajistit transparentní, nediskriminační a hospodárné zadání veřejné zakázky</w:t>
      </w:r>
      <w:r w:rsidR="00A55F9F">
        <w:rPr>
          <w:rFonts w:eastAsia="Arial Unicode MS" w:cs="Segoe UI"/>
          <w:szCs w:val="20"/>
          <w:lang w:eastAsia="cs-CZ"/>
        </w:rPr>
        <w:t>, a to včetně zásad sociálně odpovědného zadávání, environmentálního zadávání a zásady inovací.</w:t>
      </w:r>
      <w:r w:rsidRPr="00BD76F9">
        <w:rPr>
          <w:rFonts w:eastAsia="Arial Unicode MS" w:cs="Segoe UI"/>
          <w:szCs w:val="20"/>
          <w:lang w:eastAsia="cs-CZ"/>
        </w:rPr>
        <w:t xml:space="preserve"> Zadavatel i přes nejlepší péči nemůže vyloučit, že budoucí názor orgánu dohledu na skutečnosti a procesy upravené v zadávací dokumentaci může bý</w:t>
      </w:r>
      <w:r w:rsidR="005D55AF" w:rsidRPr="00BD76F9">
        <w:rPr>
          <w:rFonts w:eastAsia="Arial Unicode MS" w:cs="Segoe UI"/>
          <w:szCs w:val="20"/>
          <w:lang w:eastAsia="cs-CZ"/>
        </w:rPr>
        <w:t>t odlišný od názoru zadavatele.</w:t>
      </w:r>
    </w:p>
    <w:p w14:paraId="250F3708" w14:textId="0F266235" w:rsidR="007232AA" w:rsidRPr="00BD76F9" w:rsidRDefault="007232AA" w:rsidP="005B006B">
      <w:pPr>
        <w:spacing w:after="120"/>
        <w:ind w:left="567"/>
        <w:rPr>
          <w:rFonts w:eastAsia="Arial Unicode MS" w:cs="Segoe UI"/>
          <w:szCs w:val="20"/>
          <w:lang w:eastAsia="cs-CZ"/>
        </w:rPr>
      </w:pPr>
      <w:r w:rsidRPr="00BD76F9">
        <w:rPr>
          <w:rFonts w:eastAsia="Arial Unicode MS" w:cs="Segoe UI"/>
          <w:szCs w:val="20"/>
          <w:lang w:eastAsia="cs-CZ"/>
        </w:rPr>
        <w:t xml:space="preserve">Zadavatel proto žádá </w:t>
      </w:r>
      <w:r w:rsidR="0040023D" w:rsidRPr="00BD76F9">
        <w:rPr>
          <w:rFonts w:eastAsia="Arial Unicode MS" w:cs="Segoe UI"/>
          <w:szCs w:val="20"/>
          <w:lang w:eastAsia="cs-CZ"/>
        </w:rPr>
        <w:t>účastníky</w:t>
      </w:r>
      <w:r w:rsidRPr="00BD76F9">
        <w:rPr>
          <w:rFonts w:eastAsia="Arial Unicode MS" w:cs="Segoe UI"/>
          <w:szCs w:val="20"/>
          <w:lang w:eastAsia="cs-CZ"/>
        </w:rPr>
        <w:t>, aby neprodleně po převzetí této zadávací dokumentace tuto podrobili vlastnímu přezkoumání a v případě nesouhlasu s jakoukoliv skutečností</w:t>
      </w:r>
      <w:r w:rsidR="00AF076B">
        <w:rPr>
          <w:rFonts w:eastAsia="Arial Unicode MS" w:cs="Segoe UI"/>
          <w:szCs w:val="20"/>
          <w:lang w:eastAsia="cs-CZ"/>
        </w:rPr>
        <w:t>,</w:t>
      </w:r>
      <w:r w:rsidRPr="00BD76F9">
        <w:rPr>
          <w:rFonts w:eastAsia="Arial Unicode MS" w:cs="Segoe UI"/>
          <w:szCs w:val="20"/>
          <w:lang w:eastAsia="cs-CZ"/>
        </w:rPr>
        <w:t xml:space="preserve"> resp. procesem v ní obsaženým využili svého práva podat námitku ve smyslu § </w:t>
      </w:r>
      <w:r w:rsidR="0040023D" w:rsidRPr="00BD76F9">
        <w:rPr>
          <w:rFonts w:eastAsia="Arial Unicode MS" w:cs="Segoe UI"/>
          <w:szCs w:val="20"/>
          <w:lang w:eastAsia="cs-CZ"/>
        </w:rPr>
        <w:t>241</w:t>
      </w:r>
      <w:r w:rsidR="00332D75" w:rsidRPr="00BD76F9">
        <w:rPr>
          <w:rFonts w:eastAsia="Arial Unicode MS" w:cs="Segoe UI"/>
          <w:szCs w:val="20"/>
          <w:lang w:eastAsia="cs-CZ"/>
        </w:rPr>
        <w:t>, § 242 a § 244</w:t>
      </w:r>
      <w:r w:rsidR="005D55AF" w:rsidRPr="00BD76F9">
        <w:rPr>
          <w:rFonts w:eastAsia="Arial Unicode MS" w:cs="Segoe UI"/>
          <w:szCs w:val="20"/>
          <w:lang w:eastAsia="cs-CZ"/>
        </w:rPr>
        <w:t xml:space="preserve"> zákona.</w:t>
      </w:r>
    </w:p>
    <w:p w14:paraId="53BEE4C1" w14:textId="5A5F8240" w:rsidR="007232AA" w:rsidRPr="00BD76F9" w:rsidRDefault="007232AA" w:rsidP="005B006B">
      <w:pPr>
        <w:spacing w:after="120"/>
        <w:ind w:left="567"/>
        <w:rPr>
          <w:rFonts w:eastAsia="Arial Unicode MS" w:cs="Segoe UI"/>
          <w:szCs w:val="24"/>
          <w:lang w:eastAsia="cs-CZ"/>
        </w:rPr>
      </w:pPr>
      <w:r w:rsidRPr="00BD76F9">
        <w:rPr>
          <w:rFonts w:eastAsia="Arial Unicode MS" w:cs="Segoe UI"/>
          <w:szCs w:val="24"/>
          <w:lang w:eastAsia="cs-CZ"/>
        </w:rPr>
        <w:t xml:space="preserve">Zadavatel dále upozorňuje </w:t>
      </w:r>
      <w:r w:rsidR="0040023D" w:rsidRPr="00BD76F9">
        <w:rPr>
          <w:rFonts w:eastAsia="Arial Unicode MS" w:cs="Segoe UI"/>
          <w:szCs w:val="24"/>
          <w:lang w:eastAsia="cs-CZ"/>
        </w:rPr>
        <w:t xml:space="preserve">účastníky </w:t>
      </w:r>
      <w:r w:rsidRPr="00BD76F9">
        <w:rPr>
          <w:rFonts w:eastAsia="Arial Unicode MS" w:cs="Segoe UI"/>
          <w:szCs w:val="24"/>
          <w:lang w:eastAsia="cs-CZ"/>
        </w:rPr>
        <w:t>na skutečnost, že zadávací dokumentace je souhrnem požadavků zadavatele</w:t>
      </w:r>
      <w:r w:rsidR="00FE6EAB">
        <w:rPr>
          <w:rFonts w:eastAsia="Arial Unicode MS" w:cs="Segoe UI"/>
          <w:szCs w:val="24"/>
          <w:lang w:eastAsia="cs-CZ"/>
        </w:rPr>
        <w:t>,</w:t>
      </w:r>
      <w:r w:rsidRPr="00BD76F9">
        <w:rPr>
          <w:rFonts w:eastAsia="Arial Unicode MS" w:cs="Segoe UI"/>
          <w:szCs w:val="24"/>
          <w:lang w:eastAsia="cs-CZ"/>
        </w:rPr>
        <w:t xml:space="preserve"> a nikoliv konečným souhrnem veškerých požadavků vyplývajících z obecně platných norem. </w:t>
      </w:r>
      <w:r w:rsidR="0040023D" w:rsidRPr="00BD76F9">
        <w:rPr>
          <w:rFonts w:eastAsia="Arial Unicode MS" w:cs="Segoe UI"/>
          <w:szCs w:val="24"/>
          <w:lang w:eastAsia="cs-CZ"/>
        </w:rPr>
        <w:t>Účastník</w:t>
      </w:r>
      <w:r w:rsidRPr="00BD76F9">
        <w:rPr>
          <w:rFonts w:eastAsia="Arial Unicode MS" w:cs="Segoe UI"/>
          <w:szCs w:val="24"/>
          <w:lang w:eastAsia="cs-CZ"/>
        </w:rPr>
        <w:t xml:space="preserve"> se tak musí při zpracování své nabídky vždy řídit nejen požadavky obsaženými v zadávací dokumentaci, ale též ustanoveními pří</w:t>
      </w:r>
      <w:r w:rsidR="005D55AF" w:rsidRPr="00BD76F9">
        <w:rPr>
          <w:rFonts w:eastAsia="Arial Unicode MS" w:cs="Segoe UI"/>
          <w:szCs w:val="24"/>
          <w:lang w:eastAsia="cs-CZ"/>
        </w:rPr>
        <w:t>slušných obecně platných norem.</w:t>
      </w:r>
    </w:p>
    <w:p w14:paraId="5D5A9874" w14:textId="77777777" w:rsidR="001E2398" w:rsidRPr="00BD76F9" w:rsidRDefault="007232AA" w:rsidP="005B006B">
      <w:pPr>
        <w:spacing w:after="120"/>
        <w:ind w:left="567"/>
        <w:rPr>
          <w:rFonts w:eastAsia="Arial Unicode MS" w:cs="Segoe UI"/>
          <w:b/>
          <w:szCs w:val="24"/>
          <w:lang w:eastAsia="cs-CZ"/>
        </w:rPr>
      </w:pPr>
      <w:r w:rsidRPr="00BD76F9">
        <w:rPr>
          <w:rFonts w:eastAsia="Arial Unicode MS" w:cs="Segoe UI"/>
          <w:b/>
          <w:szCs w:val="24"/>
          <w:lang w:eastAsia="cs-CZ"/>
        </w:rPr>
        <w:t xml:space="preserve">Údaje v jednotlivých částech zadávací dokumentace vymezují závazné požadavky zadavatele na plnění veřejné zakázky. Těmito podklady je </w:t>
      </w:r>
      <w:r w:rsidR="0040023D" w:rsidRPr="00BD76F9">
        <w:rPr>
          <w:rFonts w:eastAsia="Arial Unicode MS" w:cs="Segoe UI"/>
          <w:b/>
          <w:szCs w:val="24"/>
          <w:lang w:eastAsia="cs-CZ"/>
        </w:rPr>
        <w:t>účastník</w:t>
      </w:r>
      <w:r w:rsidRPr="00BD76F9">
        <w:rPr>
          <w:rFonts w:eastAsia="Arial Unicode MS" w:cs="Segoe UI"/>
          <w:b/>
          <w:szCs w:val="24"/>
          <w:lang w:eastAsia="cs-CZ"/>
        </w:rPr>
        <w:t xml:space="preserve"> povinen řídit se při zpracování nabídky a předk</w:t>
      </w:r>
      <w:r w:rsidR="00251676" w:rsidRPr="00BD76F9">
        <w:rPr>
          <w:rFonts w:eastAsia="Arial Unicode MS" w:cs="Segoe UI"/>
          <w:b/>
          <w:szCs w:val="24"/>
          <w:lang w:eastAsia="cs-CZ"/>
        </w:rPr>
        <w:t>ládání informací o kvalifikaci a prokazování splnění zadávacích podmínek.</w:t>
      </w:r>
    </w:p>
    <w:p w14:paraId="779779E5" w14:textId="77777777" w:rsidR="00C161AC" w:rsidRPr="00BD76F9" w:rsidRDefault="00332D75" w:rsidP="005B006B">
      <w:pPr>
        <w:spacing w:after="120"/>
        <w:ind w:left="567"/>
        <w:rPr>
          <w:rFonts w:eastAsia="Arial Unicode MS" w:cs="Segoe UI"/>
          <w:szCs w:val="24"/>
          <w:lang w:eastAsia="cs-CZ"/>
        </w:rPr>
      </w:pPr>
      <w:r w:rsidRPr="00BD76F9">
        <w:rPr>
          <w:rFonts w:eastAsia="Arial Unicode MS" w:cs="Segoe UI"/>
          <w:szCs w:val="24"/>
          <w:lang w:eastAsia="cs-CZ"/>
        </w:rPr>
        <w:lastRenderedPageBreak/>
        <w:t xml:space="preserve">Pokud zadavatel v zadávacích podmínkách stavby odkazuje </w:t>
      </w:r>
      <w:r w:rsidR="00E93DF5" w:rsidRPr="00BD76F9">
        <w:rPr>
          <w:rFonts w:eastAsia="Arial Unicode MS" w:cs="Segoe UI"/>
          <w:szCs w:val="24"/>
          <w:lang w:eastAsia="cs-CZ"/>
        </w:rPr>
        <w:t>na určité dodavatele nebo výrobky, konkrétní obchodní názvy nebo patenty na vynálezy, užitné vzory, ochra</w:t>
      </w:r>
      <w:r w:rsidR="00703F48" w:rsidRPr="00BD76F9">
        <w:rPr>
          <w:rFonts w:eastAsia="Arial Unicode MS" w:cs="Segoe UI"/>
          <w:szCs w:val="24"/>
          <w:lang w:eastAsia="cs-CZ"/>
        </w:rPr>
        <w:t>nné známky nebo označení původu</w:t>
      </w:r>
      <w:r w:rsidR="00884E03" w:rsidRPr="00BD76F9">
        <w:rPr>
          <w:rFonts w:eastAsia="Arial Unicode MS" w:cs="Segoe UI"/>
          <w:szCs w:val="24"/>
          <w:lang w:eastAsia="cs-CZ"/>
        </w:rPr>
        <w:t xml:space="preserve">, </w:t>
      </w:r>
      <w:r w:rsidR="00C161AC" w:rsidRPr="00BD76F9">
        <w:rPr>
          <w:rFonts w:eastAsia="Arial Unicode MS" w:cs="Segoe UI"/>
          <w:szCs w:val="24"/>
          <w:lang w:eastAsia="cs-CZ"/>
        </w:rPr>
        <w:t xml:space="preserve">může účastník </w:t>
      </w:r>
      <w:r w:rsidR="00884E03" w:rsidRPr="00BD76F9">
        <w:rPr>
          <w:rFonts w:eastAsia="Arial Unicode MS" w:cs="Segoe UI"/>
          <w:szCs w:val="24"/>
          <w:lang w:eastAsia="cs-CZ"/>
        </w:rPr>
        <w:t xml:space="preserve">v souladu s </w:t>
      </w:r>
      <w:r w:rsidR="00C161AC" w:rsidRPr="00BD76F9">
        <w:rPr>
          <w:rFonts w:eastAsia="Arial Unicode MS" w:cs="Segoe UI"/>
          <w:szCs w:val="24"/>
          <w:lang w:eastAsia="cs-CZ"/>
        </w:rPr>
        <w:t>§ </w:t>
      </w:r>
      <w:r w:rsidR="00E93DF5" w:rsidRPr="00BD76F9">
        <w:rPr>
          <w:rFonts w:eastAsia="Arial Unicode MS" w:cs="Segoe UI"/>
          <w:szCs w:val="24"/>
          <w:lang w:eastAsia="cs-CZ"/>
        </w:rPr>
        <w:t xml:space="preserve">89 zákona </w:t>
      </w:r>
      <w:r w:rsidR="00C161AC" w:rsidRPr="00BD76F9">
        <w:rPr>
          <w:rFonts w:eastAsia="Arial Unicode MS" w:cs="Segoe UI"/>
          <w:szCs w:val="24"/>
          <w:lang w:eastAsia="cs-CZ"/>
        </w:rPr>
        <w:t>použit i jiná kvalitativně a technicky rovnocenná</w:t>
      </w:r>
      <w:r w:rsidR="00E93DF5" w:rsidRPr="00BD76F9">
        <w:rPr>
          <w:rFonts w:eastAsia="Arial Unicode MS" w:cs="Segoe UI"/>
          <w:szCs w:val="24"/>
          <w:lang w:eastAsia="cs-CZ"/>
        </w:rPr>
        <w:t xml:space="preserve"> řešení.</w:t>
      </w:r>
      <w:r w:rsidR="00C161AC" w:rsidRPr="00BD76F9">
        <w:rPr>
          <w:rFonts w:eastAsia="Arial Unicode MS" w:cs="Segoe UI"/>
          <w:b/>
          <w:lang w:eastAsia="cs-CZ"/>
        </w:rPr>
        <w:t xml:space="preserve"> </w:t>
      </w:r>
    </w:p>
    <w:p w14:paraId="092C4BA4" w14:textId="77777777" w:rsidR="00E93DF5" w:rsidRPr="00BD76F9" w:rsidRDefault="00E93DF5" w:rsidP="004F1163">
      <w:pPr>
        <w:ind w:left="567"/>
        <w:rPr>
          <w:rFonts w:eastAsia="Arial Unicode MS" w:cs="Segoe UI"/>
          <w:szCs w:val="24"/>
          <w:lang w:eastAsia="cs-CZ"/>
        </w:rPr>
      </w:pPr>
      <w:r w:rsidRPr="00BD76F9">
        <w:rPr>
          <w:rFonts w:eastAsia="Arial Unicode MS" w:cs="Segoe UI"/>
          <w:szCs w:val="24"/>
          <w:lang w:eastAsia="cs-CZ"/>
        </w:rPr>
        <w:t>Práva, povinnosti či podmínky v této dokumentaci neuvedené se řídí zákonem.</w:t>
      </w:r>
    </w:p>
    <w:p w14:paraId="035E9964" w14:textId="77777777" w:rsidR="001E2398" w:rsidRPr="00BD76F9" w:rsidRDefault="00044644" w:rsidP="001657FB">
      <w:pPr>
        <w:pStyle w:val="Nadpis2"/>
      </w:pPr>
      <w:r w:rsidRPr="00BD76F9">
        <w:t xml:space="preserve">Smluvní </w:t>
      </w:r>
      <w:r w:rsidRPr="00B760EB">
        <w:t>zastoupení</w:t>
      </w:r>
      <w:r w:rsidRPr="00BD76F9">
        <w:t xml:space="preserve"> zadavatele</w:t>
      </w:r>
    </w:p>
    <w:p w14:paraId="5F2F3764" w14:textId="33E7F00B" w:rsidR="00B760EB" w:rsidRPr="00B760EB" w:rsidRDefault="001E2398" w:rsidP="005B006B">
      <w:pPr>
        <w:ind w:left="567"/>
        <w:rPr>
          <w:rFonts w:eastAsia="Arial Unicode MS"/>
        </w:rPr>
      </w:pPr>
      <w:bookmarkStart w:id="14" w:name="_toc246"/>
      <w:bookmarkStart w:id="15" w:name="_Toc463273449"/>
      <w:bookmarkStart w:id="16" w:name="_Toc463431514"/>
      <w:bookmarkStart w:id="17" w:name="_Toc463852318"/>
      <w:bookmarkStart w:id="18" w:name="_Toc463852500"/>
      <w:bookmarkStart w:id="19" w:name="_Toc464467096"/>
      <w:bookmarkStart w:id="20" w:name="_Toc464719644"/>
      <w:bookmarkStart w:id="21" w:name="_Toc467589870"/>
      <w:bookmarkEnd w:id="14"/>
      <w:r w:rsidRPr="00BD76F9">
        <w:rPr>
          <w:rFonts w:eastAsia="Arial Unicode MS"/>
        </w:rPr>
        <w:t>Ve smyslu ustanovení § 43 zákona je zadavatel při provádění úkonů podle zákona souvisejících s tímto zadávacím řízením smluvně zastoupen společností D</w:t>
      </w:r>
      <w:r w:rsidR="00C05FBA">
        <w:rPr>
          <w:rFonts w:eastAsia="Arial Unicode MS"/>
        </w:rPr>
        <w:t xml:space="preserve"> </w:t>
      </w:r>
      <w:r w:rsidRPr="00BD76F9">
        <w:rPr>
          <w:rFonts w:eastAsia="Arial Unicode MS"/>
        </w:rPr>
        <w:t>A</w:t>
      </w:r>
      <w:r w:rsidR="00C05FBA">
        <w:rPr>
          <w:rFonts w:eastAsia="Arial Unicode MS"/>
        </w:rPr>
        <w:t xml:space="preserve"> </w:t>
      </w:r>
      <w:r w:rsidRPr="00BD76F9">
        <w:rPr>
          <w:rFonts w:eastAsia="Arial Unicode MS"/>
        </w:rPr>
        <w:t>B</w:t>
      </w:r>
      <w:r w:rsidR="00C05FBA">
        <w:rPr>
          <w:rFonts w:eastAsia="Arial Unicode MS"/>
        </w:rPr>
        <w:t xml:space="preserve"> </w:t>
      </w:r>
      <w:r w:rsidRPr="00BD76F9">
        <w:rPr>
          <w:rFonts w:eastAsia="Arial Unicode MS"/>
        </w:rPr>
        <w:t>O</w:t>
      </w:r>
      <w:r w:rsidR="00C05FBA">
        <w:rPr>
          <w:rFonts w:eastAsia="Arial Unicode MS"/>
        </w:rPr>
        <w:t xml:space="preserve"> </w:t>
      </w:r>
      <w:r w:rsidRPr="00BD76F9">
        <w:rPr>
          <w:rFonts w:eastAsia="Arial Unicode MS"/>
        </w:rPr>
        <w:t>N</w:t>
      </w:r>
      <w:r w:rsidR="00C05FBA">
        <w:rPr>
          <w:rFonts w:eastAsia="Arial Unicode MS"/>
        </w:rPr>
        <w:t xml:space="preserve"> </w:t>
      </w:r>
      <w:r w:rsidRPr="00BD76F9">
        <w:rPr>
          <w:rFonts w:eastAsia="Arial Unicode MS"/>
        </w:rPr>
        <w:t>A s.</w:t>
      </w:r>
      <w:r w:rsidR="0027354A" w:rsidRPr="00BD76F9">
        <w:rPr>
          <w:rFonts w:eastAsia="Arial Unicode MS"/>
        </w:rPr>
        <w:t>r.</w:t>
      </w:r>
      <w:r w:rsidRPr="00BD76F9">
        <w:rPr>
          <w:rFonts w:eastAsia="Arial Unicode MS"/>
        </w:rPr>
        <w:t>o., Sokolovská 682, 516 01 Rychnov nad Kněžnou, IČ: 64826996</w:t>
      </w:r>
      <w:bookmarkEnd w:id="15"/>
      <w:bookmarkEnd w:id="16"/>
      <w:bookmarkEnd w:id="17"/>
      <w:bookmarkEnd w:id="18"/>
      <w:bookmarkEnd w:id="19"/>
      <w:r w:rsidR="00051BAA" w:rsidRPr="00BD76F9">
        <w:rPr>
          <w:rFonts w:eastAsia="Arial Unicode MS"/>
        </w:rPr>
        <w:t>, statutární orgán Lenka</w:t>
      </w:r>
      <w:r w:rsidR="001A695A" w:rsidRPr="00BD76F9">
        <w:rPr>
          <w:rFonts w:eastAsia="Arial Unicode MS"/>
        </w:rPr>
        <w:t xml:space="preserve"> Lukášová</w:t>
      </w:r>
      <w:r w:rsidR="00051BAA" w:rsidRPr="00BD76F9">
        <w:rPr>
          <w:rFonts w:eastAsia="Arial Unicode MS"/>
        </w:rPr>
        <w:t xml:space="preserve">, jednatelka společnosti, kontaktní osoba: </w:t>
      </w:r>
      <w:r w:rsidR="001657FB">
        <w:rPr>
          <w:rFonts w:eastAsia="Arial Unicode MS"/>
        </w:rPr>
        <w:t>Mgr. Veronika Kloudová</w:t>
      </w:r>
      <w:r w:rsidR="00051BAA" w:rsidRPr="00BD76F9">
        <w:rPr>
          <w:rFonts w:eastAsia="Arial Unicode MS"/>
        </w:rPr>
        <w:t xml:space="preserve">, manažer veřejných zakázek, tel. č. </w:t>
      </w:r>
      <w:r w:rsidR="00703F48" w:rsidRPr="00BD76F9">
        <w:rPr>
          <w:rFonts w:eastAsia="Arial Unicode MS"/>
        </w:rPr>
        <w:t>+420</w:t>
      </w:r>
      <w:r w:rsidR="001657FB">
        <w:rPr>
          <w:rFonts w:eastAsia="Arial Unicode MS"/>
        </w:rPr>
        <w:t> 737</w:t>
      </w:r>
      <w:r w:rsidR="0065432D">
        <w:rPr>
          <w:rFonts w:eastAsia="Arial Unicode MS"/>
        </w:rPr>
        <w:t> </w:t>
      </w:r>
      <w:r w:rsidR="001657FB">
        <w:rPr>
          <w:rFonts w:eastAsia="Arial Unicode MS"/>
        </w:rPr>
        <w:t>621</w:t>
      </w:r>
      <w:r w:rsidR="0065432D">
        <w:rPr>
          <w:rFonts w:eastAsia="Arial Unicode MS"/>
        </w:rPr>
        <w:t xml:space="preserve"> </w:t>
      </w:r>
      <w:r w:rsidR="001657FB">
        <w:rPr>
          <w:rFonts w:eastAsia="Arial Unicode MS"/>
        </w:rPr>
        <w:t>852</w:t>
      </w:r>
      <w:r w:rsidR="00051BAA" w:rsidRPr="00BD76F9">
        <w:rPr>
          <w:rFonts w:eastAsia="Arial Unicode MS"/>
        </w:rPr>
        <w:t xml:space="preserve"> e-mail: </w:t>
      </w:r>
      <w:hyperlink r:id="rId13" w:history="1">
        <w:r w:rsidR="00B760EB" w:rsidRPr="001866E1">
          <w:rPr>
            <w:rStyle w:val="Hypertextovodkaz"/>
          </w:rPr>
          <w:t>verejnezakazky@dabona.eu</w:t>
        </w:r>
      </w:hyperlink>
      <w:r w:rsidR="00B760EB">
        <w:t xml:space="preserve">, </w:t>
      </w:r>
      <w:hyperlink r:id="rId14" w:history="1">
        <w:r w:rsidR="00E04034" w:rsidRPr="00C00B48">
          <w:rPr>
            <w:rStyle w:val="Hypertextovodkaz"/>
          </w:rPr>
          <w:t>veronika.kloudova@dabona.eu</w:t>
        </w:r>
      </w:hyperlink>
      <w:r w:rsidR="00B760EB">
        <w:t>.</w:t>
      </w:r>
      <w:bookmarkStart w:id="22" w:name="_Toc467589871"/>
      <w:bookmarkEnd w:id="20"/>
      <w:bookmarkEnd w:id="21"/>
    </w:p>
    <w:p w14:paraId="316CDBA9" w14:textId="77777777" w:rsidR="007232AA" w:rsidRPr="00BD76F9" w:rsidRDefault="00A223C3" w:rsidP="00F82DC1">
      <w:pPr>
        <w:pStyle w:val="Nadpis1"/>
        <w:ind w:left="567" w:firstLine="0"/>
        <w:jc w:val="center"/>
      </w:pPr>
      <w:bookmarkStart w:id="23" w:name="_Toc527023529"/>
      <w:bookmarkStart w:id="24" w:name="_Toc527024266"/>
      <w:bookmarkStart w:id="25" w:name="_Toc34135585"/>
      <w:r w:rsidRPr="00BD76F9">
        <w:t>Žádost o vysvětlení zadávací dokumentace</w:t>
      </w:r>
      <w:r w:rsidR="00850A5E" w:rsidRPr="00BD76F9">
        <w:t xml:space="preserve"> § 54 odst. 5</w:t>
      </w:r>
      <w:bookmarkEnd w:id="22"/>
      <w:r w:rsidR="00B33C80" w:rsidRPr="00BD76F9">
        <w:t xml:space="preserve"> zákona</w:t>
      </w:r>
      <w:bookmarkStart w:id="26" w:name="_Toc207506274"/>
      <w:bookmarkStart w:id="27" w:name="_Toc207506568"/>
      <w:bookmarkStart w:id="28" w:name="_Toc207511563"/>
      <w:bookmarkStart w:id="29" w:name="_Toc207513262"/>
      <w:bookmarkStart w:id="30" w:name="_Toc207721100"/>
      <w:bookmarkStart w:id="31" w:name="_Toc207721225"/>
      <w:bookmarkStart w:id="32" w:name="_Toc207721537"/>
      <w:bookmarkStart w:id="33" w:name="_Toc207764637"/>
      <w:bookmarkStart w:id="34" w:name="_Toc207764761"/>
      <w:bookmarkStart w:id="35" w:name="_Toc207765227"/>
      <w:bookmarkStart w:id="36" w:name="_Toc207785159"/>
      <w:bookmarkStart w:id="37" w:name="_Toc208025355"/>
      <w:bookmarkStart w:id="38" w:name="_Toc208060859"/>
      <w:bookmarkStart w:id="39" w:name="_Toc208103834"/>
      <w:bookmarkStart w:id="40" w:name="_Toc208105059"/>
      <w:bookmarkStart w:id="41" w:name="_Toc208111131"/>
      <w:bookmarkStart w:id="42" w:name="_Toc207506275"/>
      <w:bookmarkStart w:id="43" w:name="_Toc207506569"/>
      <w:bookmarkStart w:id="44" w:name="_Toc207511564"/>
      <w:bookmarkStart w:id="45" w:name="_Toc207513263"/>
      <w:bookmarkStart w:id="46" w:name="_Toc207721101"/>
      <w:bookmarkStart w:id="47" w:name="_Toc207721226"/>
      <w:bookmarkStart w:id="48" w:name="_Toc207721538"/>
      <w:bookmarkStart w:id="49" w:name="_Toc207764638"/>
      <w:bookmarkStart w:id="50" w:name="_Toc207764762"/>
      <w:bookmarkStart w:id="51" w:name="_Toc207765228"/>
      <w:bookmarkStart w:id="52" w:name="_Toc207785160"/>
      <w:bookmarkStart w:id="53" w:name="_Toc208025356"/>
      <w:bookmarkStart w:id="54" w:name="_Toc208060860"/>
      <w:bookmarkStart w:id="55" w:name="_Toc208103835"/>
      <w:bookmarkStart w:id="56" w:name="_Toc208105060"/>
      <w:bookmarkStart w:id="57" w:name="_Toc208111132"/>
      <w:bookmarkStart w:id="58" w:name="_Toc207506276"/>
      <w:bookmarkStart w:id="59" w:name="_Toc207506570"/>
      <w:bookmarkStart w:id="60" w:name="_Toc207511565"/>
      <w:bookmarkStart w:id="61" w:name="_Toc207513264"/>
      <w:bookmarkStart w:id="62" w:name="_Toc207721102"/>
      <w:bookmarkStart w:id="63" w:name="_Toc207721227"/>
      <w:bookmarkStart w:id="64" w:name="_Toc207721539"/>
      <w:bookmarkStart w:id="65" w:name="_Toc207764639"/>
      <w:bookmarkStart w:id="66" w:name="_Toc207764763"/>
      <w:bookmarkStart w:id="67" w:name="_Toc207765229"/>
      <w:bookmarkStart w:id="68" w:name="_Toc207785161"/>
      <w:bookmarkStart w:id="69" w:name="_Toc208025357"/>
      <w:bookmarkStart w:id="70" w:name="_Toc208060861"/>
      <w:bookmarkStart w:id="71" w:name="_Toc208103836"/>
      <w:bookmarkStart w:id="72" w:name="_Toc208105061"/>
      <w:bookmarkStart w:id="73" w:name="_Toc208111133"/>
      <w:bookmarkStart w:id="74" w:name="_Toc207506277"/>
      <w:bookmarkStart w:id="75" w:name="_Toc207506571"/>
      <w:bookmarkStart w:id="76" w:name="_Toc207511566"/>
      <w:bookmarkStart w:id="77" w:name="_Toc207513265"/>
      <w:bookmarkStart w:id="78" w:name="_Toc207721103"/>
      <w:bookmarkStart w:id="79" w:name="_Toc207721228"/>
      <w:bookmarkStart w:id="80" w:name="_Toc207721540"/>
      <w:bookmarkStart w:id="81" w:name="_Toc207764640"/>
      <w:bookmarkStart w:id="82" w:name="_Toc207764764"/>
      <w:bookmarkStart w:id="83" w:name="_Toc207765230"/>
      <w:bookmarkStart w:id="84" w:name="_Toc207785162"/>
      <w:bookmarkStart w:id="85" w:name="_Toc208025358"/>
      <w:bookmarkStart w:id="86" w:name="_Toc208060862"/>
      <w:bookmarkStart w:id="87" w:name="_Toc208103837"/>
      <w:bookmarkStart w:id="88" w:name="_Toc208105062"/>
      <w:bookmarkStart w:id="89" w:name="_Toc208111134"/>
      <w:bookmarkStart w:id="90" w:name="_Toc207506279"/>
      <w:bookmarkStart w:id="91" w:name="_Toc207506573"/>
      <w:bookmarkStart w:id="92" w:name="_Toc207511568"/>
      <w:bookmarkStart w:id="93" w:name="_Toc207513267"/>
      <w:bookmarkStart w:id="94" w:name="_Toc207721105"/>
      <w:bookmarkStart w:id="95" w:name="_Toc207721230"/>
      <w:bookmarkStart w:id="96" w:name="_Toc207721542"/>
      <w:bookmarkStart w:id="97" w:name="_Toc207764642"/>
      <w:bookmarkStart w:id="98" w:name="_Toc207764766"/>
      <w:bookmarkStart w:id="99" w:name="_Toc207765232"/>
      <w:bookmarkStart w:id="100" w:name="_Toc207785164"/>
      <w:bookmarkStart w:id="101" w:name="_Toc208025360"/>
      <w:bookmarkStart w:id="102" w:name="_Toc208060864"/>
      <w:bookmarkStart w:id="103" w:name="_Toc208103839"/>
      <w:bookmarkStart w:id="104" w:name="_Toc208105064"/>
      <w:bookmarkStart w:id="105" w:name="_Toc208111136"/>
      <w:bookmarkStart w:id="106" w:name="_Toc207506283"/>
      <w:bookmarkStart w:id="107" w:name="_Toc207506577"/>
      <w:bookmarkStart w:id="108" w:name="_Toc207511572"/>
      <w:bookmarkStart w:id="109" w:name="_Toc207513271"/>
      <w:bookmarkStart w:id="110" w:name="_Toc207721109"/>
      <w:bookmarkStart w:id="111" w:name="_Toc207721234"/>
      <w:bookmarkStart w:id="112" w:name="_Toc207721546"/>
      <w:bookmarkStart w:id="113" w:name="_Toc207764646"/>
      <w:bookmarkStart w:id="114" w:name="_Toc207764770"/>
      <w:bookmarkStart w:id="115" w:name="_Toc207765236"/>
      <w:bookmarkStart w:id="116" w:name="_Toc207785168"/>
      <w:bookmarkStart w:id="117" w:name="_Toc208025364"/>
      <w:bookmarkStart w:id="118" w:name="_Toc208060868"/>
      <w:bookmarkStart w:id="119" w:name="_Toc208103843"/>
      <w:bookmarkStart w:id="120" w:name="_Toc208105068"/>
      <w:bookmarkStart w:id="121" w:name="_Toc208111140"/>
      <w:bookmarkStart w:id="122" w:name="_Toc207506284"/>
      <w:bookmarkStart w:id="123" w:name="_Toc207506578"/>
      <w:bookmarkStart w:id="124" w:name="_Toc207511573"/>
      <w:bookmarkStart w:id="125" w:name="_Toc207513272"/>
      <w:bookmarkStart w:id="126" w:name="_Toc207721110"/>
      <w:bookmarkStart w:id="127" w:name="_Toc207721235"/>
      <w:bookmarkStart w:id="128" w:name="_Toc207721547"/>
      <w:bookmarkStart w:id="129" w:name="_Toc207764647"/>
      <w:bookmarkStart w:id="130" w:name="_Toc207764771"/>
      <w:bookmarkStart w:id="131" w:name="_Toc207765237"/>
      <w:bookmarkStart w:id="132" w:name="_Toc207785169"/>
      <w:bookmarkStart w:id="133" w:name="_Toc208025365"/>
      <w:bookmarkStart w:id="134" w:name="_Toc208060869"/>
      <w:bookmarkStart w:id="135" w:name="_Toc208103844"/>
      <w:bookmarkStart w:id="136" w:name="_Toc208105069"/>
      <w:bookmarkStart w:id="137" w:name="_Toc208111141"/>
      <w:bookmarkStart w:id="138" w:name="_Toc207506285"/>
      <w:bookmarkStart w:id="139" w:name="_Toc207506579"/>
      <w:bookmarkStart w:id="140" w:name="_Toc207511574"/>
      <w:bookmarkStart w:id="141" w:name="_Toc207513273"/>
      <w:bookmarkStart w:id="142" w:name="_Toc207721111"/>
      <w:bookmarkStart w:id="143" w:name="_Toc207721236"/>
      <w:bookmarkStart w:id="144" w:name="_Toc207721548"/>
      <w:bookmarkStart w:id="145" w:name="_Toc207764648"/>
      <w:bookmarkStart w:id="146" w:name="_Toc207764772"/>
      <w:bookmarkStart w:id="147" w:name="_Toc207765238"/>
      <w:bookmarkStart w:id="148" w:name="_Toc207785170"/>
      <w:bookmarkStart w:id="149" w:name="_Toc208025366"/>
      <w:bookmarkStart w:id="150" w:name="_Toc208060870"/>
      <w:bookmarkStart w:id="151" w:name="_Toc208103845"/>
      <w:bookmarkStart w:id="152" w:name="_Toc208105070"/>
      <w:bookmarkStart w:id="153" w:name="_Toc208111142"/>
      <w:bookmarkStart w:id="154" w:name="_Toc207506290"/>
      <w:bookmarkStart w:id="155" w:name="_Toc207506584"/>
      <w:bookmarkStart w:id="156" w:name="_Toc207511579"/>
      <w:bookmarkStart w:id="157" w:name="_Toc207513278"/>
      <w:bookmarkStart w:id="158" w:name="_Toc207721116"/>
      <w:bookmarkStart w:id="159" w:name="_Toc207721241"/>
      <w:bookmarkStart w:id="160" w:name="_Toc207721553"/>
      <w:bookmarkStart w:id="161" w:name="_Toc207764653"/>
      <w:bookmarkStart w:id="162" w:name="_Toc207764777"/>
      <w:bookmarkStart w:id="163" w:name="_Toc207765243"/>
      <w:bookmarkStart w:id="164" w:name="_Toc207785175"/>
      <w:bookmarkStart w:id="165" w:name="_Toc208025371"/>
      <w:bookmarkStart w:id="166" w:name="_Toc208060875"/>
      <w:bookmarkStart w:id="167" w:name="_Toc208103850"/>
      <w:bookmarkStart w:id="168" w:name="_Toc208105075"/>
      <w:bookmarkStart w:id="169" w:name="_Toc208111147"/>
      <w:bookmarkStart w:id="170" w:name="_Toc207506291"/>
      <w:bookmarkStart w:id="171" w:name="_Toc207506585"/>
      <w:bookmarkStart w:id="172" w:name="_Toc207511580"/>
      <w:bookmarkStart w:id="173" w:name="_Toc207513279"/>
      <w:bookmarkStart w:id="174" w:name="_Toc207721117"/>
      <w:bookmarkStart w:id="175" w:name="_Toc207721242"/>
      <w:bookmarkStart w:id="176" w:name="_Toc207721554"/>
      <w:bookmarkStart w:id="177" w:name="_Toc207764654"/>
      <w:bookmarkStart w:id="178" w:name="_Toc207764778"/>
      <w:bookmarkStart w:id="179" w:name="_Toc207765244"/>
      <w:bookmarkStart w:id="180" w:name="_Toc207785176"/>
      <w:bookmarkStart w:id="181" w:name="_Toc208025372"/>
      <w:bookmarkStart w:id="182" w:name="_Toc208060876"/>
      <w:bookmarkStart w:id="183" w:name="_Toc208103851"/>
      <w:bookmarkStart w:id="184" w:name="_Toc208105076"/>
      <w:bookmarkStart w:id="185" w:name="_Toc208111148"/>
      <w:bookmarkStart w:id="186" w:name="_Toc207506292"/>
      <w:bookmarkStart w:id="187" w:name="_Toc207506586"/>
      <w:bookmarkStart w:id="188" w:name="_Toc207511581"/>
      <w:bookmarkStart w:id="189" w:name="_Toc207513280"/>
      <w:bookmarkStart w:id="190" w:name="_Toc207721118"/>
      <w:bookmarkStart w:id="191" w:name="_Toc207721243"/>
      <w:bookmarkStart w:id="192" w:name="_Toc207721555"/>
      <w:bookmarkStart w:id="193" w:name="_Toc207764655"/>
      <w:bookmarkStart w:id="194" w:name="_Toc207764779"/>
      <w:bookmarkStart w:id="195" w:name="_Toc207765245"/>
      <w:bookmarkStart w:id="196" w:name="_Toc207785177"/>
      <w:bookmarkStart w:id="197" w:name="_Toc208025373"/>
      <w:bookmarkStart w:id="198" w:name="_Toc208060877"/>
      <w:bookmarkStart w:id="199" w:name="_Toc208103852"/>
      <w:bookmarkStart w:id="200" w:name="_Toc208105077"/>
      <w:bookmarkStart w:id="201" w:name="_Toc208111149"/>
      <w:bookmarkStart w:id="202" w:name="_Toc207506301"/>
      <w:bookmarkStart w:id="203" w:name="_Toc207506595"/>
      <w:bookmarkStart w:id="204" w:name="_Toc207511590"/>
      <w:bookmarkStart w:id="205" w:name="_Toc207513289"/>
      <w:bookmarkStart w:id="206" w:name="_Toc207721127"/>
      <w:bookmarkStart w:id="207" w:name="_Toc207721252"/>
      <w:bookmarkStart w:id="208" w:name="_Toc207721564"/>
      <w:bookmarkStart w:id="209" w:name="_Toc207764664"/>
      <w:bookmarkStart w:id="210" w:name="_Toc207764788"/>
      <w:bookmarkStart w:id="211" w:name="_Toc207765254"/>
      <w:bookmarkStart w:id="212" w:name="_Toc207785186"/>
      <w:bookmarkStart w:id="213" w:name="_Toc208025382"/>
      <w:bookmarkStart w:id="214" w:name="_Toc208060886"/>
      <w:bookmarkStart w:id="215" w:name="_Toc208103861"/>
      <w:bookmarkStart w:id="216" w:name="_Toc208105086"/>
      <w:bookmarkStart w:id="217" w:name="_Toc208111158"/>
      <w:bookmarkStart w:id="218" w:name="_Toc207506303"/>
      <w:bookmarkStart w:id="219" w:name="_Toc207506597"/>
      <w:bookmarkStart w:id="220" w:name="_Toc207511592"/>
      <w:bookmarkStart w:id="221" w:name="_Toc207513291"/>
      <w:bookmarkStart w:id="222" w:name="_Toc207721129"/>
      <w:bookmarkStart w:id="223" w:name="_Toc207721254"/>
      <w:bookmarkStart w:id="224" w:name="_Toc207721566"/>
      <w:bookmarkStart w:id="225" w:name="_Toc207764666"/>
      <w:bookmarkStart w:id="226" w:name="_Toc207764790"/>
      <w:bookmarkStart w:id="227" w:name="_Toc207765256"/>
      <w:bookmarkStart w:id="228" w:name="_Toc207785188"/>
      <w:bookmarkStart w:id="229" w:name="_Toc208025384"/>
      <w:bookmarkStart w:id="230" w:name="_Toc208060888"/>
      <w:bookmarkStart w:id="231" w:name="_Toc208103863"/>
      <w:bookmarkStart w:id="232" w:name="_Toc208105088"/>
      <w:bookmarkStart w:id="233" w:name="_Toc208111160"/>
      <w:bookmarkStart w:id="234" w:name="_Toc207506306"/>
      <w:bookmarkStart w:id="235" w:name="_Toc207506600"/>
      <w:bookmarkStart w:id="236" w:name="_Toc207511595"/>
      <w:bookmarkStart w:id="237" w:name="_Toc207513294"/>
      <w:bookmarkStart w:id="238" w:name="_Toc207721132"/>
      <w:bookmarkStart w:id="239" w:name="_Toc207721257"/>
      <w:bookmarkStart w:id="240" w:name="_Toc207721569"/>
      <w:bookmarkStart w:id="241" w:name="_Toc207764669"/>
      <w:bookmarkStart w:id="242" w:name="_Toc207764793"/>
      <w:bookmarkStart w:id="243" w:name="_Toc207765259"/>
      <w:bookmarkStart w:id="244" w:name="_Toc207785191"/>
      <w:bookmarkStart w:id="245" w:name="_Toc208025387"/>
      <w:bookmarkStart w:id="246" w:name="_Toc208060891"/>
      <w:bookmarkStart w:id="247" w:name="_Toc208103866"/>
      <w:bookmarkStart w:id="248" w:name="_Toc208105091"/>
      <w:bookmarkStart w:id="249" w:name="_Toc208111163"/>
      <w:bookmarkStart w:id="250" w:name="_Toc207506310"/>
      <w:bookmarkStart w:id="251" w:name="_Toc207506604"/>
      <w:bookmarkStart w:id="252" w:name="_Toc207511599"/>
      <w:bookmarkStart w:id="253" w:name="_Toc207513298"/>
      <w:bookmarkStart w:id="254" w:name="_Toc207721136"/>
      <w:bookmarkStart w:id="255" w:name="_Toc207721261"/>
      <w:bookmarkStart w:id="256" w:name="_Toc207721573"/>
      <w:bookmarkStart w:id="257" w:name="_Toc207764673"/>
      <w:bookmarkStart w:id="258" w:name="_Toc207764797"/>
      <w:bookmarkStart w:id="259" w:name="_Toc207765263"/>
      <w:bookmarkStart w:id="260" w:name="_Toc207785195"/>
      <w:bookmarkStart w:id="261" w:name="_Toc208025391"/>
      <w:bookmarkStart w:id="262" w:name="_Toc208060895"/>
      <w:bookmarkStart w:id="263" w:name="_Toc208103870"/>
      <w:bookmarkStart w:id="264" w:name="_Toc208105095"/>
      <w:bookmarkStart w:id="265" w:name="_Toc208111167"/>
      <w:bookmarkStart w:id="266" w:name="_Toc207506315"/>
      <w:bookmarkStart w:id="267" w:name="_Toc207506609"/>
      <w:bookmarkStart w:id="268" w:name="_Toc207511604"/>
      <w:bookmarkStart w:id="269" w:name="_Toc207513303"/>
      <w:bookmarkStart w:id="270" w:name="_Toc207721141"/>
      <w:bookmarkStart w:id="271" w:name="_Toc207721266"/>
      <w:bookmarkStart w:id="272" w:name="_Toc207721578"/>
      <w:bookmarkStart w:id="273" w:name="_Toc207764678"/>
      <w:bookmarkStart w:id="274" w:name="_Toc207764802"/>
      <w:bookmarkStart w:id="275" w:name="_Toc207765268"/>
      <w:bookmarkStart w:id="276" w:name="_Toc207785200"/>
      <w:bookmarkStart w:id="277" w:name="_Toc208025396"/>
      <w:bookmarkStart w:id="278" w:name="_Toc208060900"/>
      <w:bookmarkStart w:id="279" w:name="_Toc208103875"/>
      <w:bookmarkStart w:id="280" w:name="_Toc208105100"/>
      <w:bookmarkStart w:id="281" w:name="_Toc208111172"/>
      <w:bookmarkStart w:id="282" w:name="_Toc207506319"/>
      <w:bookmarkStart w:id="283" w:name="_Toc207506613"/>
      <w:bookmarkStart w:id="284" w:name="_Toc207511608"/>
      <w:bookmarkStart w:id="285" w:name="_Toc207513307"/>
      <w:bookmarkStart w:id="286" w:name="_Toc207721145"/>
      <w:bookmarkStart w:id="287" w:name="_Toc207721270"/>
      <w:bookmarkStart w:id="288" w:name="_Toc207721582"/>
      <w:bookmarkStart w:id="289" w:name="_Toc207764682"/>
      <w:bookmarkStart w:id="290" w:name="_Toc207764806"/>
      <w:bookmarkStart w:id="291" w:name="_Toc207765272"/>
      <w:bookmarkStart w:id="292" w:name="_Toc207785204"/>
      <w:bookmarkStart w:id="293" w:name="_Toc208025400"/>
      <w:bookmarkStart w:id="294" w:name="_Toc208060904"/>
      <w:bookmarkStart w:id="295" w:name="_Toc208103879"/>
      <w:bookmarkStart w:id="296" w:name="_Toc208105104"/>
      <w:bookmarkStart w:id="297" w:name="_Toc208111176"/>
      <w:bookmarkStart w:id="298" w:name="_Toc207506323"/>
      <w:bookmarkStart w:id="299" w:name="_Toc207506617"/>
      <w:bookmarkStart w:id="300" w:name="_Toc207511612"/>
      <w:bookmarkStart w:id="301" w:name="_Toc207513311"/>
      <w:bookmarkStart w:id="302" w:name="_Toc207721149"/>
      <w:bookmarkStart w:id="303" w:name="_Toc207721274"/>
      <w:bookmarkStart w:id="304" w:name="_Toc207721586"/>
      <w:bookmarkStart w:id="305" w:name="_Toc207764686"/>
      <w:bookmarkStart w:id="306" w:name="_Toc207764810"/>
      <w:bookmarkStart w:id="307" w:name="_Toc207765276"/>
      <w:bookmarkStart w:id="308" w:name="_Toc207785208"/>
      <w:bookmarkStart w:id="309" w:name="_Toc208025404"/>
      <w:bookmarkStart w:id="310" w:name="_Toc208060908"/>
      <w:bookmarkStart w:id="311" w:name="_Toc208103883"/>
      <w:bookmarkStart w:id="312" w:name="_Toc208105108"/>
      <w:bookmarkStart w:id="313" w:name="_Toc208111180"/>
      <w:bookmarkStart w:id="314" w:name="_Toc207506328"/>
      <w:bookmarkStart w:id="315" w:name="_Toc207506622"/>
      <w:bookmarkStart w:id="316" w:name="_Toc207511617"/>
      <w:bookmarkStart w:id="317" w:name="_Toc207513316"/>
      <w:bookmarkStart w:id="318" w:name="_Toc207721154"/>
      <w:bookmarkStart w:id="319" w:name="_Toc207721279"/>
      <w:bookmarkStart w:id="320" w:name="_Toc207721591"/>
      <w:bookmarkStart w:id="321" w:name="_Toc207764691"/>
      <w:bookmarkStart w:id="322" w:name="_Toc207764815"/>
      <w:bookmarkStart w:id="323" w:name="_Toc207765281"/>
      <w:bookmarkStart w:id="324" w:name="_Toc207785213"/>
      <w:bookmarkStart w:id="325" w:name="_Toc208025409"/>
      <w:bookmarkStart w:id="326" w:name="_Toc208060913"/>
      <w:bookmarkStart w:id="327" w:name="_Toc208103888"/>
      <w:bookmarkStart w:id="328" w:name="_Toc208105113"/>
      <w:bookmarkStart w:id="329" w:name="_Toc208111185"/>
      <w:bookmarkStart w:id="330" w:name="_Toc207506329"/>
      <w:bookmarkStart w:id="331" w:name="_Toc207506623"/>
      <w:bookmarkStart w:id="332" w:name="_Toc207511618"/>
      <w:bookmarkStart w:id="333" w:name="_Toc207513317"/>
      <w:bookmarkStart w:id="334" w:name="_Toc207721155"/>
      <w:bookmarkStart w:id="335" w:name="_Toc207721280"/>
      <w:bookmarkStart w:id="336" w:name="_Toc207721592"/>
      <w:bookmarkStart w:id="337" w:name="_Toc207764692"/>
      <w:bookmarkStart w:id="338" w:name="_Toc207764816"/>
      <w:bookmarkStart w:id="339" w:name="_Toc207765282"/>
      <w:bookmarkStart w:id="340" w:name="_Toc207785214"/>
      <w:bookmarkStart w:id="341" w:name="_Toc208025410"/>
      <w:bookmarkStart w:id="342" w:name="_Toc208060914"/>
      <w:bookmarkStart w:id="343" w:name="_Toc208103889"/>
      <w:bookmarkStart w:id="344" w:name="_Toc208105114"/>
      <w:bookmarkStart w:id="345" w:name="_Toc208111186"/>
      <w:bookmarkStart w:id="346" w:name="_Toc207506331"/>
      <w:bookmarkStart w:id="347" w:name="_Toc207506625"/>
      <w:bookmarkStart w:id="348" w:name="_Toc207511620"/>
      <w:bookmarkStart w:id="349" w:name="_Toc207513319"/>
      <w:bookmarkStart w:id="350" w:name="_Toc207721157"/>
      <w:bookmarkStart w:id="351" w:name="_Toc207721282"/>
      <w:bookmarkStart w:id="352" w:name="_Toc207721594"/>
      <w:bookmarkStart w:id="353" w:name="_Toc207764694"/>
      <w:bookmarkStart w:id="354" w:name="_Toc207764818"/>
      <w:bookmarkStart w:id="355" w:name="_Toc207765284"/>
      <w:bookmarkStart w:id="356" w:name="_Toc207785216"/>
      <w:bookmarkStart w:id="357" w:name="_Toc208025412"/>
      <w:bookmarkStart w:id="358" w:name="_Toc208060916"/>
      <w:bookmarkStart w:id="359" w:name="_Toc208103891"/>
      <w:bookmarkStart w:id="360" w:name="_Toc208105116"/>
      <w:bookmarkStart w:id="361" w:name="_Toc208111188"/>
      <w:bookmarkStart w:id="362" w:name="_Toc207506332"/>
      <w:bookmarkStart w:id="363" w:name="_Toc207506626"/>
      <w:bookmarkStart w:id="364" w:name="_Toc207511621"/>
      <w:bookmarkStart w:id="365" w:name="_Toc207513320"/>
      <w:bookmarkStart w:id="366" w:name="_Toc207721158"/>
      <w:bookmarkStart w:id="367" w:name="_Toc207721283"/>
      <w:bookmarkStart w:id="368" w:name="_Toc207721595"/>
      <w:bookmarkStart w:id="369" w:name="_Toc207764695"/>
      <w:bookmarkStart w:id="370" w:name="_Toc207764819"/>
      <w:bookmarkStart w:id="371" w:name="_Toc207765285"/>
      <w:bookmarkStart w:id="372" w:name="_Toc207785217"/>
      <w:bookmarkStart w:id="373" w:name="_Toc208025413"/>
      <w:bookmarkStart w:id="374" w:name="_Toc208060917"/>
      <w:bookmarkStart w:id="375" w:name="_Toc208103892"/>
      <w:bookmarkStart w:id="376" w:name="_Toc208105117"/>
      <w:bookmarkStart w:id="377" w:name="_Toc208111189"/>
      <w:bookmarkStart w:id="378" w:name="_Toc207506333"/>
      <w:bookmarkStart w:id="379" w:name="_Toc207506627"/>
      <w:bookmarkStart w:id="380" w:name="_Toc207511622"/>
      <w:bookmarkStart w:id="381" w:name="_Toc207513321"/>
      <w:bookmarkStart w:id="382" w:name="_Toc207721159"/>
      <w:bookmarkStart w:id="383" w:name="_Toc207721284"/>
      <w:bookmarkStart w:id="384" w:name="_Toc207721596"/>
      <w:bookmarkStart w:id="385" w:name="_Toc207764696"/>
      <w:bookmarkStart w:id="386" w:name="_Toc207764820"/>
      <w:bookmarkStart w:id="387" w:name="_Toc207765286"/>
      <w:bookmarkStart w:id="388" w:name="_Toc207785218"/>
      <w:bookmarkStart w:id="389" w:name="_Toc208025414"/>
      <w:bookmarkStart w:id="390" w:name="_Toc208060918"/>
      <w:bookmarkStart w:id="391" w:name="_Toc208103893"/>
      <w:bookmarkStart w:id="392" w:name="_Toc208105118"/>
      <w:bookmarkStart w:id="393" w:name="_Toc208111190"/>
      <w:bookmarkStart w:id="394" w:name="_Toc207506334"/>
      <w:bookmarkStart w:id="395" w:name="_Toc207506628"/>
      <w:bookmarkStart w:id="396" w:name="_Toc207511623"/>
      <w:bookmarkStart w:id="397" w:name="_Toc207513322"/>
      <w:bookmarkStart w:id="398" w:name="_Toc207721160"/>
      <w:bookmarkStart w:id="399" w:name="_Toc207721285"/>
      <w:bookmarkStart w:id="400" w:name="_Toc207721597"/>
      <w:bookmarkStart w:id="401" w:name="_Toc207764697"/>
      <w:bookmarkStart w:id="402" w:name="_Toc207764821"/>
      <w:bookmarkStart w:id="403" w:name="_Toc207765287"/>
      <w:bookmarkStart w:id="404" w:name="_Toc207785219"/>
      <w:bookmarkStart w:id="405" w:name="_Toc208025415"/>
      <w:bookmarkStart w:id="406" w:name="_Toc208060919"/>
      <w:bookmarkStart w:id="407" w:name="_Toc208103894"/>
      <w:bookmarkStart w:id="408" w:name="_Toc208105119"/>
      <w:bookmarkStart w:id="409" w:name="_Toc208111191"/>
      <w:bookmarkStart w:id="410" w:name="_Toc207506336"/>
      <w:bookmarkStart w:id="411" w:name="_Toc207506630"/>
      <w:bookmarkStart w:id="412" w:name="_Toc207511625"/>
      <w:bookmarkStart w:id="413" w:name="_Toc207513324"/>
      <w:bookmarkStart w:id="414" w:name="_Toc207721162"/>
      <w:bookmarkStart w:id="415" w:name="_Toc207721287"/>
      <w:bookmarkStart w:id="416" w:name="_Toc207721599"/>
      <w:bookmarkStart w:id="417" w:name="_Toc207764699"/>
      <w:bookmarkStart w:id="418" w:name="_Toc207764823"/>
      <w:bookmarkStart w:id="419" w:name="_Toc207765289"/>
      <w:bookmarkStart w:id="420" w:name="_Toc207785221"/>
      <w:bookmarkStart w:id="421" w:name="_Toc208025417"/>
      <w:bookmarkStart w:id="422" w:name="_Toc208060921"/>
      <w:bookmarkStart w:id="423" w:name="_Toc208103896"/>
      <w:bookmarkStart w:id="424" w:name="_Toc208105121"/>
      <w:bookmarkStart w:id="425" w:name="_Toc208111193"/>
      <w:bookmarkStart w:id="426" w:name="_Toc207506337"/>
      <w:bookmarkStart w:id="427" w:name="_Toc207506631"/>
      <w:bookmarkStart w:id="428" w:name="_Toc207511626"/>
      <w:bookmarkStart w:id="429" w:name="_Toc207513325"/>
      <w:bookmarkStart w:id="430" w:name="_Toc207721163"/>
      <w:bookmarkStart w:id="431" w:name="_Toc207721288"/>
      <w:bookmarkStart w:id="432" w:name="_Toc207721600"/>
      <w:bookmarkStart w:id="433" w:name="_Toc207764700"/>
      <w:bookmarkStart w:id="434" w:name="_Toc207764824"/>
      <w:bookmarkStart w:id="435" w:name="_Toc207765290"/>
      <w:bookmarkStart w:id="436" w:name="_Toc207785222"/>
      <w:bookmarkStart w:id="437" w:name="_Toc208025418"/>
      <w:bookmarkStart w:id="438" w:name="_Toc208060922"/>
      <w:bookmarkStart w:id="439" w:name="_Toc208103897"/>
      <w:bookmarkStart w:id="440" w:name="_Toc208105122"/>
      <w:bookmarkStart w:id="441" w:name="_Toc208111194"/>
      <w:bookmarkStart w:id="442" w:name="_Toc207506338"/>
      <w:bookmarkStart w:id="443" w:name="_Toc207506632"/>
      <w:bookmarkStart w:id="444" w:name="_Toc207511627"/>
      <w:bookmarkStart w:id="445" w:name="_Toc207513326"/>
      <w:bookmarkStart w:id="446" w:name="_Toc207721164"/>
      <w:bookmarkStart w:id="447" w:name="_Toc207721289"/>
      <w:bookmarkStart w:id="448" w:name="_Toc207721601"/>
      <w:bookmarkStart w:id="449" w:name="_Toc207764701"/>
      <w:bookmarkStart w:id="450" w:name="_Toc207764825"/>
      <w:bookmarkStart w:id="451" w:name="_Toc207765291"/>
      <w:bookmarkStart w:id="452" w:name="_Toc207785223"/>
      <w:bookmarkStart w:id="453" w:name="_Toc208025419"/>
      <w:bookmarkStart w:id="454" w:name="_Toc208060923"/>
      <w:bookmarkStart w:id="455" w:name="_Toc208103898"/>
      <w:bookmarkStart w:id="456" w:name="_Toc208105123"/>
      <w:bookmarkStart w:id="457" w:name="_Toc208111195"/>
      <w:bookmarkStart w:id="458" w:name="_Toc207506339"/>
      <w:bookmarkStart w:id="459" w:name="_Toc207506633"/>
      <w:bookmarkStart w:id="460" w:name="_Toc207511628"/>
      <w:bookmarkStart w:id="461" w:name="_Toc207513327"/>
      <w:bookmarkStart w:id="462" w:name="_Toc207721165"/>
      <w:bookmarkStart w:id="463" w:name="_Toc207721290"/>
      <w:bookmarkStart w:id="464" w:name="_Toc207721602"/>
      <w:bookmarkStart w:id="465" w:name="_Toc207764702"/>
      <w:bookmarkStart w:id="466" w:name="_Toc207764826"/>
      <w:bookmarkStart w:id="467" w:name="_Toc207765292"/>
      <w:bookmarkStart w:id="468" w:name="_Toc207785224"/>
      <w:bookmarkStart w:id="469" w:name="_Toc208025420"/>
      <w:bookmarkStart w:id="470" w:name="_Toc208060924"/>
      <w:bookmarkStart w:id="471" w:name="_Toc208103899"/>
      <w:bookmarkStart w:id="472" w:name="_Toc208105124"/>
      <w:bookmarkStart w:id="473" w:name="_Toc208111196"/>
      <w:bookmarkStart w:id="474" w:name="_Toc207506342"/>
      <w:bookmarkStart w:id="475" w:name="_Toc207506636"/>
      <w:bookmarkStart w:id="476" w:name="_Toc207511631"/>
      <w:bookmarkStart w:id="477" w:name="_Toc207513330"/>
      <w:bookmarkStart w:id="478" w:name="_Toc207721168"/>
      <w:bookmarkStart w:id="479" w:name="_Toc207721293"/>
      <w:bookmarkStart w:id="480" w:name="_Toc207721605"/>
      <w:bookmarkStart w:id="481" w:name="_Toc207764705"/>
      <w:bookmarkStart w:id="482" w:name="_Toc207764829"/>
      <w:bookmarkStart w:id="483" w:name="_Toc207765295"/>
      <w:bookmarkStart w:id="484" w:name="_Toc207785227"/>
      <w:bookmarkStart w:id="485" w:name="_Toc208025423"/>
      <w:bookmarkStart w:id="486" w:name="_Toc208060927"/>
      <w:bookmarkStart w:id="487" w:name="_Toc208103902"/>
      <w:bookmarkStart w:id="488" w:name="_Toc208105127"/>
      <w:bookmarkStart w:id="489" w:name="_Toc208111199"/>
      <w:bookmarkStart w:id="490" w:name="_Toc207506343"/>
      <w:bookmarkStart w:id="491" w:name="_Toc207506637"/>
      <w:bookmarkStart w:id="492" w:name="_Toc207511632"/>
      <w:bookmarkStart w:id="493" w:name="_Toc207513331"/>
      <w:bookmarkStart w:id="494" w:name="_Toc207721169"/>
      <w:bookmarkStart w:id="495" w:name="_Toc207721294"/>
      <w:bookmarkStart w:id="496" w:name="_Toc207721606"/>
      <w:bookmarkStart w:id="497" w:name="_Toc207764706"/>
      <w:bookmarkStart w:id="498" w:name="_Toc207764830"/>
      <w:bookmarkStart w:id="499" w:name="_Toc207765296"/>
      <w:bookmarkStart w:id="500" w:name="_Toc207785228"/>
      <w:bookmarkStart w:id="501" w:name="_Toc208025424"/>
      <w:bookmarkStart w:id="502" w:name="_Toc208060928"/>
      <w:bookmarkStart w:id="503" w:name="_Toc208103903"/>
      <w:bookmarkStart w:id="504" w:name="_Toc208105128"/>
      <w:bookmarkStart w:id="505" w:name="_Toc208111200"/>
      <w:bookmarkStart w:id="506" w:name="_Toc207506345"/>
      <w:bookmarkStart w:id="507" w:name="_Toc207506639"/>
      <w:bookmarkStart w:id="508" w:name="_Toc207511634"/>
      <w:bookmarkStart w:id="509" w:name="_Toc207513333"/>
      <w:bookmarkStart w:id="510" w:name="_Toc207721171"/>
      <w:bookmarkStart w:id="511" w:name="_Toc207721296"/>
      <w:bookmarkStart w:id="512" w:name="_Toc207721608"/>
      <w:bookmarkStart w:id="513" w:name="_Toc207764708"/>
      <w:bookmarkStart w:id="514" w:name="_Toc207764832"/>
      <w:bookmarkStart w:id="515" w:name="_Toc207765298"/>
      <w:bookmarkStart w:id="516" w:name="_Toc207785230"/>
      <w:bookmarkStart w:id="517" w:name="_Toc208025426"/>
      <w:bookmarkStart w:id="518" w:name="_Toc208060930"/>
      <w:bookmarkStart w:id="519" w:name="_Toc208103905"/>
      <w:bookmarkStart w:id="520" w:name="_Toc208105130"/>
      <w:bookmarkStart w:id="521" w:name="_Toc208111202"/>
      <w:bookmarkStart w:id="522" w:name="_Toc207506346"/>
      <w:bookmarkStart w:id="523" w:name="_Toc207506640"/>
      <w:bookmarkStart w:id="524" w:name="_Toc207511635"/>
      <w:bookmarkStart w:id="525" w:name="_Toc207513334"/>
      <w:bookmarkStart w:id="526" w:name="_Toc207721172"/>
      <w:bookmarkStart w:id="527" w:name="_Toc207721297"/>
      <w:bookmarkStart w:id="528" w:name="_Toc207721609"/>
      <w:bookmarkStart w:id="529" w:name="_Toc207764709"/>
      <w:bookmarkStart w:id="530" w:name="_Toc207764833"/>
      <w:bookmarkStart w:id="531" w:name="_Toc207765299"/>
      <w:bookmarkStart w:id="532" w:name="_Toc207785231"/>
      <w:bookmarkStart w:id="533" w:name="_Toc208025427"/>
      <w:bookmarkStart w:id="534" w:name="_Toc208060931"/>
      <w:bookmarkStart w:id="535" w:name="_Toc208103906"/>
      <w:bookmarkStart w:id="536" w:name="_Toc208105131"/>
      <w:bookmarkStart w:id="537" w:name="_Toc208111203"/>
      <w:bookmarkStart w:id="538" w:name="_Toc207506347"/>
      <w:bookmarkStart w:id="539" w:name="_Toc207506641"/>
      <w:bookmarkStart w:id="540" w:name="_Toc207511636"/>
      <w:bookmarkStart w:id="541" w:name="_Toc207513335"/>
      <w:bookmarkStart w:id="542" w:name="_Toc207721173"/>
      <w:bookmarkStart w:id="543" w:name="_Toc207721298"/>
      <w:bookmarkStart w:id="544" w:name="_Toc207721610"/>
      <w:bookmarkStart w:id="545" w:name="_Toc207764710"/>
      <w:bookmarkStart w:id="546" w:name="_Toc207764834"/>
      <w:bookmarkStart w:id="547" w:name="_Toc207765300"/>
      <w:bookmarkStart w:id="548" w:name="_Toc207785232"/>
      <w:bookmarkStart w:id="549" w:name="_Toc208025428"/>
      <w:bookmarkStart w:id="550" w:name="_Toc208060932"/>
      <w:bookmarkStart w:id="551" w:name="_Toc208103907"/>
      <w:bookmarkStart w:id="552" w:name="_Toc208105132"/>
      <w:bookmarkStart w:id="553" w:name="_Toc208111204"/>
      <w:bookmarkStart w:id="554" w:name="_Toc207506348"/>
      <w:bookmarkStart w:id="555" w:name="_Toc207506642"/>
      <w:bookmarkStart w:id="556" w:name="_Toc207511637"/>
      <w:bookmarkStart w:id="557" w:name="_Toc207513336"/>
      <w:bookmarkStart w:id="558" w:name="_Toc207721174"/>
      <w:bookmarkStart w:id="559" w:name="_Toc207721299"/>
      <w:bookmarkStart w:id="560" w:name="_Toc207721611"/>
      <w:bookmarkStart w:id="561" w:name="_Toc207764711"/>
      <w:bookmarkStart w:id="562" w:name="_Toc207764835"/>
      <w:bookmarkStart w:id="563" w:name="_Toc207765301"/>
      <w:bookmarkStart w:id="564" w:name="_Toc207785233"/>
      <w:bookmarkStart w:id="565" w:name="_Toc208025429"/>
      <w:bookmarkStart w:id="566" w:name="_Toc208060933"/>
      <w:bookmarkStart w:id="567" w:name="_Toc208103908"/>
      <w:bookmarkStart w:id="568" w:name="_Toc208105133"/>
      <w:bookmarkStart w:id="569" w:name="_Toc208111205"/>
      <w:bookmarkStart w:id="570" w:name="_Toc207506349"/>
      <w:bookmarkStart w:id="571" w:name="_Toc207506643"/>
      <w:bookmarkStart w:id="572" w:name="_Toc207511638"/>
      <w:bookmarkStart w:id="573" w:name="_Toc207513337"/>
      <w:bookmarkStart w:id="574" w:name="_Toc207721175"/>
      <w:bookmarkStart w:id="575" w:name="_Toc207721300"/>
      <w:bookmarkStart w:id="576" w:name="_Toc207721612"/>
      <w:bookmarkStart w:id="577" w:name="_Toc207764712"/>
      <w:bookmarkStart w:id="578" w:name="_Toc207764836"/>
      <w:bookmarkStart w:id="579" w:name="_Toc207765302"/>
      <w:bookmarkStart w:id="580" w:name="_Toc207785234"/>
      <w:bookmarkStart w:id="581" w:name="_Toc208025430"/>
      <w:bookmarkStart w:id="582" w:name="_Toc208060934"/>
      <w:bookmarkStart w:id="583" w:name="_Toc208103909"/>
      <w:bookmarkStart w:id="584" w:name="_Toc208105134"/>
      <w:bookmarkStart w:id="585" w:name="_Toc208111206"/>
      <w:bookmarkStart w:id="586" w:name="_Toc207506352"/>
      <w:bookmarkStart w:id="587" w:name="_Toc207506646"/>
      <w:bookmarkStart w:id="588" w:name="_Toc207511641"/>
      <w:bookmarkStart w:id="589" w:name="_Toc207513340"/>
      <w:bookmarkStart w:id="590" w:name="_Toc207721178"/>
      <w:bookmarkStart w:id="591" w:name="_Toc207721303"/>
      <w:bookmarkStart w:id="592" w:name="_Toc207721615"/>
      <w:bookmarkStart w:id="593" w:name="_Toc207764715"/>
      <w:bookmarkStart w:id="594" w:name="_Toc207764839"/>
      <w:bookmarkStart w:id="595" w:name="_Toc207765305"/>
      <w:bookmarkStart w:id="596" w:name="_Toc207785237"/>
      <w:bookmarkStart w:id="597" w:name="_Toc208025433"/>
      <w:bookmarkStart w:id="598" w:name="_Toc208060937"/>
      <w:bookmarkStart w:id="599" w:name="_Toc208103912"/>
      <w:bookmarkStart w:id="600" w:name="_Toc208105137"/>
      <w:bookmarkStart w:id="601" w:name="_Toc208111209"/>
      <w:bookmarkStart w:id="602" w:name="_Toc207506354"/>
      <w:bookmarkStart w:id="603" w:name="_Toc207506648"/>
      <w:bookmarkStart w:id="604" w:name="_Toc207511643"/>
      <w:bookmarkStart w:id="605" w:name="_Toc207513342"/>
      <w:bookmarkStart w:id="606" w:name="_Toc207721180"/>
      <w:bookmarkStart w:id="607" w:name="_Toc207721305"/>
      <w:bookmarkStart w:id="608" w:name="_Toc207721617"/>
      <w:bookmarkStart w:id="609" w:name="_Toc207764717"/>
      <w:bookmarkStart w:id="610" w:name="_Toc207764841"/>
      <w:bookmarkStart w:id="611" w:name="_Toc207765307"/>
      <w:bookmarkStart w:id="612" w:name="_Toc207785239"/>
      <w:bookmarkStart w:id="613" w:name="_Toc208025435"/>
      <w:bookmarkStart w:id="614" w:name="_Toc208060939"/>
      <w:bookmarkStart w:id="615" w:name="_Toc208103914"/>
      <w:bookmarkStart w:id="616" w:name="_Toc208105139"/>
      <w:bookmarkStart w:id="617" w:name="_Toc208111211"/>
      <w:bookmarkStart w:id="618" w:name="_Toc207506360"/>
      <w:bookmarkStart w:id="619" w:name="_Toc207506654"/>
      <w:bookmarkStart w:id="620" w:name="_Toc207511649"/>
      <w:bookmarkStart w:id="621" w:name="_Toc207513348"/>
      <w:bookmarkStart w:id="622" w:name="_Toc207721186"/>
      <w:bookmarkStart w:id="623" w:name="_Toc207721311"/>
      <w:bookmarkStart w:id="624" w:name="_Toc207721623"/>
      <w:bookmarkStart w:id="625" w:name="_Toc207764723"/>
      <w:bookmarkStart w:id="626" w:name="_Toc207764847"/>
      <w:bookmarkStart w:id="627" w:name="_Toc207765313"/>
      <w:bookmarkStart w:id="628" w:name="_Toc207785245"/>
      <w:bookmarkStart w:id="629" w:name="_Toc208025441"/>
      <w:bookmarkStart w:id="630" w:name="_Toc208060945"/>
      <w:bookmarkStart w:id="631" w:name="_Toc208103920"/>
      <w:bookmarkStart w:id="632" w:name="_Toc208105145"/>
      <w:bookmarkStart w:id="633" w:name="_Toc208111217"/>
      <w:bookmarkStart w:id="634" w:name="_Toc207506361"/>
      <w:bookmarkStart w:id="635" w:name="_Toc207506655"/>
      <w:bookmarkStart w:id="636" w:name="_Toc207511650"/>
      <w:bookmarkStart w:id="637" w:name="_Toc207513349"/>
      <w:bookmarkStart w:id="638" w:name="_Toc207721187"/>
      <w:bookmarkStart w:id="639" w:name="_Toc207721312"/>
      <w:bookmarkStart w:id="640" w:name="_Toc207721624"/>
      <w:bookmarkStart w:id="641" w:name="_Toc207764724"/>
      <w:bookmarkStart w:id="642" w:name="_Toc207764848"/>
      <w:bookmarkStart w:id="643" w:name="_Toc207765314"/>
      <w:bookmarkStart w:id="644" w:name="_Toc207785246"/>
      <w:bookmarkStart w:id="645" w:name="_Toc208025442"/>
      <w:bookmarkStart w:id="646" w:name="_Toc208060946"/>
      <w:bookmarkStart w:id="647" w:name="_Toc208103921"/>
      <w:bookmarkStart w:id="648" w:name="_Toc208105146"/>
      <w:bookmarkStart w:id="649" w:name="_Toc208111218"/>
      <w:bookmarkStart w:id="650" w:name="_Toc207506362"/>
      <w:bookmarkStart w:id="651" w:name="_Toc207506656"/>
      <w:bookmarkStart w:id="652" w:name="_Toc207511651"/>
      <w:bookmarkStart w:id="653" w:name="_Toc207513350"/>
      <w:bookmarkStart w:id="654" w:name="_Toc207721188"/>
      <w:bookmarkStart w:id="655" w:name="_Toc207721313"/>
      <w:bookmarkStart w:id="656" w:name="_Toc207721625"/>
      <w:bookmarkStart w:id="657" w:name="_Toc207764725"/>
      <w:bookmarkStart w:id="658" w:name="_Toc207764849"/>
      <w:bookmarkStart w:id="659" w:name="_Toc207765315"/>
      <w:bookmarkStart w:id="660" w:name="_Toc207785247"/>
      <w:bookmarkStart w:id="661" w:name="_Toc208025443"/>
      <w:bookmarkStart w:id="662" w:name="_Toc208060947"/>
      <w:bookmarkStart w:id="663" w:name="_Toc208103922"/>
      <w:bookmarkStart w:id="664" w:name="_Toc208105147"/>
      <w:bookmarkStart w:id="665" w:name="_Toc208111219"/>
      <w:bookmarkStart w:id="666" w:name="_Toc207506364"/>
      <w:bookmarkStart w:id="667" w:name="_Toc207506658"/>
      <w:bookmarkStart w:id="668" w:name="_Toc207511653"/>
      <w:bookmarkStart w:id="669" w:name="_Toc207513352"/>
      <w:bookmarkStart w:id="670" w:name="_Toc207721190"/>
      <w:bookmarkStart w:id="671" w:name="_Toc207721315"/>
      <w:bookmarkStart w:id="672" w:name="_Toc207721627"/>
      <w:bookmarkStart w:id="673" w:name="_Toc207764727"/>
      <w:bookmarkStart w:id="674" w:name="_Toc207764851"/>
      <w:bookmarkStart w:id="675" w:name="_Toc207765317"/>
      <w:bookmarkStart w:id="676" w:name="_Toc207785249"/>
      <w:bookmarkStart w:id="677" w:name="_Toc208025445"/>
      <w:bookmarkStart w:id="678" w:name="_Toc208060949"/>
      <w:bookmarkStart w:id="679" w:name="_Toc208103924"/>
      <w:bookmarkStart w:id="680" w:name="_Toc208105149"/>
      <w:bookmarkStart w:id="681" w:name="_Toc208111221"/>
      <w:bookmarkStart w:id="682" w:name="_Toc207506365"/>
      <w:bookmarkStart w:id="683" w:name="_Toc207506659"/>
      <w:bookmarkStart w:id="684" w:name="_Toc207511654"/>
      <w:bookmarkStart w:id="685" w:name="_Toc207513353"/>
      <w:bookmarkStart w:id="686" w:name="_Toc207721191"/>
      <w:bookmarkStart w:id="687" w:name="_Toc207721316"/>
      <w:bookmarkStart w:id="688" w:name="_Toc207721628"/>
      <w:bookmarkStart w:id="689" w:name="_Toc207764728"/>
      <w:bookmarkStart w:id="690" w:name="_Toc207764852"/>
      <w:bookmarkStart w:id="691" w:name="_Toc207765318"/>
      <w:bookmarkStart w:id="692" w:name="_Toc207785250"/>
      <w:bookmarkStart w:id="693" w:name="_Toc208025446"/>
      <w:bookmarkStart w:id="694" w:name="_Toc208060950"/>
      <w:bookmarkStart w:id="695" w:name="_Toc208103925"/>
      <w:bookmarkStart w:id="696" w:name="_Toc208105150"/>
      <w:bookmarkStart w:id="697" w:name="_Toc208111222"/>
      <w:bookmarkStart w:id="698" w:name="_Toc207506366"/>
      <w:bookmarkStart w:id="699" w:name="_Toc207506660"/>
      <w:bookmarkStart w:id="700" w:name="_Toc207511655"/>
      <w:bookmarkStart w:id="701" w:name="_Toc207513354"/>
      <w:bookmarkStart w:id="702" w:name="_Toc207721192"/>
      <w:bookmarkStart w:id="703" w:name="_Toc207721317"/>
      <w:bookmarkStart w:id="704" w:name="_Toc207721629"/>
      <w:bookmarkStart w:id="705" w:name="_Toc207764729"/>
      <w:bookmarkStart w:id="706" w:name="_Toc207764853"/>
      <w:bookmarkStart w:id="707" w:name="_Toc207765319"/>
      <w:bookmarkStart w:id="708" w:name="_Toc207785251"/>
      <w:bookmarkStart w:id="709" w:name="_Toc208025447"/>
      <w:bookmarkStart w:id="710" w:name="_Toc208060951"/>
      <w:bookmarkStart w:id="711" w:name="_Toc208103926"/>
      <w:bookmarkStart w:id="712" w:name="_Toc208105151"/>
      <w:bookmarkStart w:id="713" w:name="_Toc208111223"/>
      <w:bookmarkStart w:id="714" w:name="_Toc207506367"/>
      <w:bookmarkStart w:id="715" w:name="_Toc207506661"/>
      <w:bookmarkStart w:id="716" w:name="_Toc207511656"/>
      <w:bookmarkStart w:id="717" w:name="_Toc207513355"/>
      <w:bookmarkStart w:id="718" w:name="_Toc207721193"/>
      <w:bookmarkStart w:id="719" w:name="_Toc207721318"/>
      <w:bookmarkStart w:id="720" w:name="_Toc207721630"/>
      <w:bookmarkStart w:id="721" w:name="_Toc207764730"/>
      <w:bookmarkStart w:id="722" w:name="_Toc207764854"/>
      <w:bookmarkStart w:id="723" w:name="_Toc207765320"/>
      <w:bookmarkStart w:id="724" w:name="_Toc207785252"/>
      <w:bookmarkStart w:id="725" w:name="_Toc208025448"/>
      <w:bookmarkStart w:id="726" w:name="_Toc208060952"/>
      <w:bookmarkStart w:id="727" w:name="_Toc208103927"/>
      <w:bookmarkStart w:id="728" w:name="_Toc208105152"/>
      <w:bookmarkStart w:id="729" w:name="_Toc208111224"/>
      <w:bookmarkStart w:id="730" w:name="_Toc207506370"/>
      <w:bookmarkStart w:id="731" w:name="_Toc207506664"/>
      <w:bookmarkStart w:id="732" w:name="_Toc207511659"/>
      <w:bookmarkStart w:id="733" w:name="_Toc207513358"/>
      <w:bookmarkStart w:id="734" w:name="_Toc207721196"/>
      <w:bookmarkStart w:id="735" w:name="_Toc207721321"/>
      <w:bookmarkStart w:id="736" w:name="_Toc207721633"/>
      <w:bookmarkStart w:id="737" w:name="_Toc207764733"/>
      <w:bookmarkStart w:id="738" w:name="_Toc207764857"/>
      <w:bookmarkStart w:id="739" w:name="_Toc207765323"/>
      <w:bookmarkStart w:id="740" w:name="_Toc207785255"/>
      <w:bookmarkStart w:id="741" w:name="_Toc208025451"/>
      <w:bookmarkStart w:id="742" w:name="_Toc208060955"/>
      <w:bookmarkStart w:id="743" w:name="_Toc208103930"/>
      <w:bookmarkStart w:id="744" w:name="_Toc208105155"/>
      <w:bookmarkStart w:id="745" w:name="_Toc208111227"/>
      <w:bookmarkStart w:id="746" w:name="_Toc207506371"/>
      <w:bookmarkStart w:id="747" w:name="_Toc207506665"/>
      <w:bookmarkStart w:id="748" w:name="_Toc207511660"/>
      <w:bookmarkStart w:id="749" w:name="_Toc207513359"/>
      <w:bookmarkStart w:id="750" w:name="_Toc207721197"/>
      <w:bookmarkStart w:id="751" w:name="_Toc207721322"/>
      <w:bookmarkStart w:id="752" w:name="_Toc207721634"/>
      <w:bookmarkStart w:id="753" w:name="_Toc207764734"/>
      <w:bookmarkStart w:id="754" w:name="_Toc207764858"/>
      <w:bookmarkStart w:id="755" w:name="_Toc207765324"/>
      <w:bookmarkStart w:id="756" w:name="_Toc207785256"/>
      <w:bookmarkStart w:id="757" w:name="_Toc208025452"/>
      <w:bookmarkStart w:id="758" w:name="_Toc208060956"/>
      <w:bookmarkStart w:id="759" w:name="_Toc208103931"/>
      <w:bookmarkStart w:id="760" w:name="_Toc208105156"/>
      <w:bookmarkStart w:id="761" w:name="_Toc208111228"/>
      <w:bookmarkStart w:id="762" w:name="_Toc207506372"/>
      <w:bookmarkStart w:id="763" w:name="_Toc207506666"/>
      <w:bookmarkStart w:id="764" w:name="_Toc207511661"/>
      <w:bookmarkStart w:id="765" w:name="_Toc207513360"/>
      <w:bookmarkStart w:id="766" w:name="_Toc207721198"/>
      <w:bookmarkStart w:id="767" w:name="_Toc207721323"/>
      <w:bookmarkStart w:id="768" w:name="_Toc207721635"/>
      <w:bookmarkStart w:id="769" w:name="_Toc207764735"/>
      <w:bookmarkStart w:id="770" w:name="_Toc207764859"/>
      <w:bookmarkStart w:id="771" w:name="_Toc207765325"/>
      <w:bookmarkStart w:id="772" w:name="_Toc207785257"/>
      <w:bookmarkStart w:id="773" w:name="_Toc208025453"/>
      <w:bookmarkStart w:id="774" w:name="_Toc208060957"/>
      <w:bookmarkStart w:id="775" w:name="_Toc208103932"/>
      <w:bookmarkStart w:id="776" w:name="_Toc208105157"/>
      <w:bookmarkStart w:id="777" w:name="_Toc208111229"/>
      <w:bookmarkStart w:id="778" w:name="_Toc207506373"/>
      <w:bookmarkStart w:id="779" w:name="_Toc207506667"/>
      <w:bookmarkStart w:id="780" w:name="_Toc207511662"/>
      <w:bookmarkStart w:id="781" w:name="_Toc207513361"/>
      <w:bookmarkStart w:id="782" w:name="_Toc207721199"/>
      <w:bookmarkStart w:id="783" w:name="_Toc207721324"/>
      <w:bookmarkStart w:id="784" w:name="_Toc207721636"/>
      <w:bookmarkStart w:id="785" w:name="_Toc207764736"/>
      <w:bookmarkStart w:id="786" w:name="_Toc207764860"/>
      <w:bookmarkStart w:id="787" w:name="_Toc207765326"/>
      <w:bookmarkStart w:id="788" w:name="_Toc207785258"/>
      <w:bookmarkStart w:id="789" w:name="_Toc208025454"/>
      <w:bookmarkStart w:id="790" w:name="_Toc208060958"/>
      <w:bookmarkStart w:id="791" w:name="_Toc208103933"/>
      <w:bookmarkStart w:id="792" w:name="_Toc208105158"/>
      <w:bookmarkStart w:id="793" w:name="_Toc208111230"/>
      <w:bookmarkStart w:id="794" w:name="_Toc207506374"/>
      <w:bookmarkStart w:id="795" w:name="_Toc207506668"/>
      <w:bookmarkStart w:id="796" w:name="_Toc207511663"/>
      <w:bookmarkStart w:id="797" w:name="_Toc207513362"/>
      <w:bookmarkStart w:id="798" w:name="_Toc207721200"/>
      <w:bookmarkStart w:id="799" w:name="_Toc207721325"/>
      <w:bookmarkStart w:id="800" w:name="_Toc207721637"/>
      <w:bookmarkStart w:id="801" w:name="_Toc207764737"/>
      <w:bookmarkStart w:id="802" w:name="_Toc207764861"/>
      <w:bookmarkStart w:id="803" w:name="_Toc207765327"/>
      <w:bookmarkStart w:id="804" w:name="_Toc207785259"/>
      <w:bookmarkStart w:id="805" w:name="_Toc208025455"/>
      <w:bookmarkStart w:id="806" w:name="_Toc208060959"/>
      <w:bookmarkStart w:id="807" w:name="_Toc208103934"/>
      <w:bookmarkStart w:id="808" w:name="_Toc208105159"/>
      <w:bookmarkStart w:id="809" w:name="_Toc20811123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38339E30" w14:textId="3359CE50" w:rsidR="004C0AF0" w:rsidRPr="00BD76F9" w:rsidRDefault="00A223C3" w:rsidP="00B760EB">
      <w:pPr>
        <w:spacing w:after="120"/>
        <w:ind w:left="567"/>
        <w:rPr>
          <w:rFonts w:eastAsia="Arial Unicode MS" w:cs="Segoe UI"/>
          <w:szCs w:val="24"/>
          <w:lang w:eastAsia="cs-CZ"/>
        </w:rPr>
      </w:pPr>
      <w:r w:rsidRPr="00BD76F9">
        <w:rPr>
          <w:rFonts w:eastAsia="Arial Unicode MS" w:cs="Segoe UI"/>
          <w:szCs w:val="24"/>
          <w:lang w:eastAsia="cs-CZ"/>
        </w:rPr>
        <w:t xml:space="preserve">Dodavatel je oprávněn po zadavateli požadovat </w:t>
      </w:r>
      <w:r w:rsidR="004C0AF0" w:rsidRPr="00BD76F9">
        <w:rPr>
          <w:rFonts w:eastAsia="Arial Unicode MS" w:cs="Segoe UI"/>
          <w:szCs w:val="24"/>
          <w:lang w:eastAsia="cs-CZ"/>
        </w:rPr>
        <w:t xml:space="preserve">vysvětlení zadávací dokumentace, a to písemně </w:t>
      </w:r>
      <w:r w:rsidR="004C0AF0" w:rsidRPr="00C33503">
        <w:rPr>
          <w:rFonts w:eastAsia="Arial Unicode MS" w:cs="Segoe UI"/>
          <w:szCs w:val="24"/>
          <w:lang w:eastAsia="cs-CZ"/>
        </w:rPr>
        <w:t>prostře</w:t>
      </w:r>
      <w:r w:rsidR="00C33503" w:rsidRPr="00C33503">
        <w:rPr>
          <w:rFonts w:eastAsia="Arial Unicode MS" w:cs="Segoe UI"/>
          <w:szCs w:val="24"/>
          <w:lang w:eastAsia="cs-CZ"/>
        </w:rPr>
        <w:t xml:space="preserve">dnictvím </w:t>
      </w:r>
      <w:r w:rsidR="00EC375C" w:rsidRPr="00C33503">
        <w:rPr>
          <w:rFonts w:eastAsia="Arial Unicode MS" w:cs="Segoe UI"/>
          <w:szCs w:val="24"/>
          <w:lang w:eastAsia="cs-CZ"/>
        </w:rPr>
        <w:t>elektronického nástroje</w:t>
      </w:r>
      <w:r w:rsidR="00C33503" w:rsidRPr="00C33503">
        <w:rPr>
          <w:rFonts w:eastAsia="Arial Unicode MS" w:cs="Segoe UI"/>
          <w:szCs w:val="24"/>
          <w:lang w:eastAsia="cs-CZ"/>
        </w:rPr>
        <w:t xml:space="preserve"> X-EN ver. </w:t>
      </w:r>
      <w:r w:rsidR="001A1EAE">
        <w:rPr>
          <w:rFonts w:eastAsia="Arial Unicode MS" w:cs="Segoe UI"/>
          <w:szCs w:val="24"/>
          <w:lang w:eastAsia="cs-CZ"/>
        </w:rPr>
        <w:t>4</w:t>
      </w:r>
      <w:r w:rsidR="00C33503" w:rsidRPr="00C33503">
        <w:rPr>
          <w:rFonts w:eastAsia="Arial Unicode MS" w:cs="Segoe UI"/>
          <w:szCs w:val="24"/>
          <w:lang w:eastAsia="cs-CZ"/>
        </w:rPr>
        <w:t xml:space="preserve"> (Portál vhodne-uverejneni.cz)</w:t>
      </w:r>
      <w:r w:rsidR="00F67CC7" w:rsidRPr="00C33503">
        <w:rPr>
          <w:rFonts w:eastAsia="Arial Unicode MS" w:cs="Segoe UI"/>
          <w:szCs w:val="24"/>
          <w:lang w:eastAsia="cs-CZ"/>
        </w:rPr>
        <w:t xml:space="preserve">, </w:t>
      </w:r>
      <w:r w:rsidR="009F1BE0" w:rsidRPr="00AF076B">
        <w:rPr>
          <w:rFonts w:eastAsia="Arial Unicode MS" w:cs="Segoe UI"/>
          <w:szCs w:val="20"/>
          <w:lang w:eastAsia="cs-CZ"/>
        </w:rPr>
        <w:t>(</w:t>
      </w:r>
      <w:hyperlink r:id="rId15" w:history="1">
        <w:r w:rsidR="00AF076B" w:rsidRPr="00AF076B">
          <w:rPr>
            <w:rFonts w:cs="Segoe UI"/>
            <w:color w:val="2B60AD"/>
            <w:szCs w:val="20"/>
            <w:u w:val="single"/>
            <w:bdr w:val="none" w:sz="0" w:space="0" w:color="auto" w:frame="1"/>
          </w:rPr>
          <w:t>https://www.vhodne-uverejneni.cz/profil/00275026</w:t>
        </w:r>
      </w:hyperlink>
      <w:r w:rsidR="00F4144A" w:rsidRPr="00AF076B">
        <w:rPr>
          <w:rFonts w:eastAsia="Arial Unicode MS" w:cs="Segoe UI"/>
          <w:szCs w:val="20"/>
          <w:lang w:eastAsia="cs-CZ"/>
        </w:rPr>
        <w:t xml:space="preserve">) </w:t>
      </w:r>
      <w:r w:rsidR="009772B1" w:rsidRPr="00C33503">
        <w:rPr>
          <w:rFonts w:eastAsia="Arial Unicode MS" w:cs="Segoe UI"/>
          <w:szCs w:val="24"/>
          <w:lang w:eastAsia="cs-CZ"/>
        </w:rPr>
        <w:t>nebo</w:t>
      </w:r>
      <w:r w:rsidR="009772B1" w:rsidRPr="00BD76F9">
        <w:rPr>
          <w:rFonts w:eastAsia="Arial Unicode MS" w:cs="Segoe UI"/>
          <w:szCs w:val="24"/>
          <w:lang w:eastAsia="cs-CZ"/>
        </w:rPr>
        <w:t xml:space="preserve"> prostřednictvím datové schránky </w:t>
      </w:r>
      <w:r w:rsidR="009772B1" w:rsidRPr="00DC2600">
        <w:rPr>
          <w:rFonts w:eastAsia="Arial Unicode MS" w:cs="Segoe UI"/>
          <w:szCs w:val="20"/>
          <w:lang w:eastAsia="cs-CZ"/>
        </w:rPr>
        <w:t>zadavatele</w:t>
      </w:r>
      <w:r w:rsidR="005A5BE7" w:rsidRPr="00DC2600">
        <w:rPr>
          <w:rFonts w:eastAsia="Arial Unicode MS" w:cs="Segoe UI"/>
          <w:szCs w:val="20"/>
          <w:lang w:eastAsia="cs-CZ"/>
        </w:rPr>
        <w:t xml:space="preserve"> (</w:t>
      </w:r>
      <w:proofErr w:type="spellStart"/>
      <w:r w:rsidR="00DC2600" w:rsidRPr="00DC2600">
        <w:rPr>
          <w:rStyle w:val="Siln"/>
          <w:b w:val="0"/>
          <w:bCs w:val="0"/>
          <w:color w:val="171717"/>
          <w:szCs w:val="20"/>
          <w:shd w:val="clear" w:color="auto" w:fill="FFFFFF"/>
        </w:rPr>
        <w:t>ttvapee</w:t>
      </w:r>
      <w:proofErr w:type="spellEnd"/>
      <w:r w:rsidR="005A5BE7" w:rsidRPr="00DC2600">
        <w:rPr>
          <w:rFonts w:cs="Segoe UI"/>
          <w:szCs w:val="20"/>
        </w:rPr>
        <w:t>)</w:t>
      </w:r>
      <w:r w:rsidR="005A5BE7">
        <w:rPr>
          <w:rFonts w:cs="Segoe UI"/>
          <w:sz w:val="24"/>
          <w:szCs w:val="20"/>
        </w:rPr>
        <w:t xml:space="preserve"> </w:t>
      </w:r>
      <w:r w:rsidR="009772B1" w:rsidRPr="00BD76F9">
        <w:rPr>
          <w:rFonts w:eastAsia="Arial Unicode MS" w:cs="Segoe UI"/>
          <w:szCs w:val="24"/>
          <w:lang w:eastAsia="cs-CZ"/>
        </w:rPr>
        <w:t>či prostřednictvím e-mailu smluvního zástupce zadavatele</w:t>
      </w:r>
      <w:r w:rsidR="005A5BE7">
        <w:rPr>
          <w:rFonts w:eastAsia="Arial Unicode MS" w:cs="Segoe UI"/>
          <w:szCs w:val="24"/>
          <w:lang w:eastAsia="cs-CZ"/>
        </w:rPr>
        <w:t xml:space="preserve">: </w:t>
      </w:r>
      <w:hyperlink r:id="rId16" w:history="1">
        <w:r w:rsidR="005A5BE7" w:rsidRPr="007D58B0">
          <w:rPr>
            <w:rStyle w:val="Hypertextovodkaz"/>
            <w:rFonts w:eastAsia="Arial Unicode MS" w:cs="Segoe UI"/>
            <w:szCs w:val="24"/>
            <w:lang w:eastAsia="cs-CZ"/>
          </w:rPr>
          <w:t>verejnezakazky@dabona.eu</w:t>
        </w:r>
      </w:hyperlink>
      <w:r w:rsidR="005A5BE7">
        <w:rPr>
          <w:rFonts w:eastAsia="Arial Unicode MS" w:cs="Segoe UI"/>
          <w:szCs w:val="24"/>
          <w:lang w:eastAsia="cs-CZ"/>
        </w:rPr>
        <w:t xml:space="preserve"> </w:t>
      </w:r>
      <w:r w:rsidR="00CC0298">
        <w:rPr>
          <w:rFonts w:eastAsia="Arial Unicode MS" w:cs="Segoe UI"/>
          <w:szCs w:val="24"/>
          <w:lang w:eastAsia="cs-CZ"/>
        </w:rPr>
        <w:t xml:space="preserve">. </w:t>
      </w:r>
      <w:r w:rsidR="009772B1" w:rsidRPr="00BD76F9">
        <w:rPr>
          <w:rFonts w:eastAsia="Arial Unicode MS" w:cs="Segoe UI"/>
          <w:szCs w:val="24"/>
          <w:lang w:eastAsia="cs-CZ"/>
        </w:rPr>
        <w:t>Vysvětlení zadávací dokumentace zadavatel poskytne v souladu s § 98 zákona.</w:t>
      </w:r>
    </w:p>
    <w:p w14:paraId="2F486F54" w14:textId="6739C551" w:rsidR="00870EBF" w:rsidRPr="00BD76F9" w:rsidRDefault="00A223C3" w:rsidP="00B760EB">
      <w:pPr>
        <w:spacing w:after="120"/>
        <w:ind w:left="567"/>
        <w:rPr>
          <w:rFonts w:eastAsia="Arial Unicode MS" w:cs="Segoe UI"/>
          <w:szCs w:val="24"/>
          <w:lang w:eastAsia="cs-CZ"/>
        </w:rPr>
      </w:pPr>
      <w:r w:rsidRPr="00BD76F9">
        <w:rPr>
          <w:rFonts w:eastAsia="Arial Unicode MS" w:cs="Segoe UI"/>
          <w:szCs w:val="24"/>
          <w:lang w:eastAsia="cs-CZ"/>
        </w:rPr>
        <w:t xml:space="preserve">Zadavatel </w:t>
      </w:r>
      <w:r w:rsidR="00870EBF" w:rsidRPr="00BD76F9">
        <w:rPr>
          <w:rFonts w:eastAsia="Arial Unicode MS" w:cs="Segoe UI"/>
          <w:szCs w:val="24"/>
          <w:lang w:eastAsia="cs-CZ"/>
        </w:rPr>
        <w:t>není povinen vysvětlení poskytnout, pokud není žádost o vysvětlení doručena včas</w:t>
      </w:r>
      <w:r w:rsidR="00584CE3">
        <w:rPr>
          <w:rFonts w:eastAsia="Arial Unicode MS" w:cs="Segoe UI"/>
          <w:szCs w:val="24"/>
          <w:lang w:eastAsia="cs-CZ"/>
        </w:rPr>
        <w:t>,</w:t>
      </w:r>
      <w:r w:rsidR="00870EBF" w:rsidRPr="00BD76F9">
        <w:rPr>
          <w:rFonts w:eastAsia="Arial Unicode MS" w:cs="Segoe UI"/>
          <w:szCs w:val="24"/>
          <w:lang w:eastAsia="cs-CZ"/>
        </w:rPr>
        <w:t xml:space="preserve"> a to alespoň </w:t>
      </w:r>
      <w:r w:rsidR="00870EBF" w:rsidRPr="00BD76F9">
        <w:rPr>
          <w:rFonts w:eastAsia="Arial Unicode MS" w:cs="Segoe UI"/>
          <w:b/>
          <w:szCs w:val="24"/>
          <w:lang w:eastAsia="cs-CZ"/>
        </w:rPr>
        <w:t>3</w:t>
      </w:r>
      <w:r w:rsidR="001E28F6" w:rsidRPr="00BD76F9">
        <w:rPr>
          <w:rFonts w:eastAsia="Arial Unicode MS" w:cs="Segoe UI"/>
          <w:b/>
          <w:szCs w:val="24"/>
          <w:lang w:eastAsia="cs-CZ"/>
        </w:rPr>
        <w:t> p</w:t>
      </w:r>
      <w:r w:rsidR="00870EBF" w:rsidRPr="00BD76F9">
        <w:rPr>
          <w:rFonts w:eastAsia="Arial Unicode MS" w:cs="Segoe UI"/>
          <w:b/>
          <w:szCs w:val="24"/>
          <w:lang w:eastAsia="cs-CZ"/>
        </w:rPr>
        <w:t>racovní dny</w:t>
      </w:r>
      <w:r w:rsidR="006A51A0" w:rsidRPr="00BD76F9">
        <w:rPr>
          <w:rFonts w:eastAsia="Arial Unicode MS" w:cs="Segoe UI"/>
          <w:szCs w:val="24"/>
          <w:lang w:eastAsia="cs-CZ"/>
        </w:rPr>
        <w:t xml:space="preserve"> před uplynutím lhůty podle § 54 odst. 5 </w:t>
      </w:r>
      <w:r w:rsidR="00870EBF" w:rsidRPr="00BD76F9">
        <w:rPr>
          <w:rFonts w:eastAsia="Arial Unicode MS" w:cs="Segoe UI"/>
          <w:szCs w:val="24"/>
          <w:lang w:eastAsia="cs-CZ"/>
        </w:rPr>
        <w:t>zákona</w:t>
      </w:r>
      <w:r w:rsidR="00755EB8" w:rsidRPr="00BD76F9">
        <w:rPr>
          <w:rFonts w:eastAsia="Arial Unicode MS" w:cs="Segoe UI"/>
          <w:szCs w:val="24"/>
          <w:lang w:eastAsia="cs-CZ"/>
        </w:rPr>
        <w:t xml:space="preserve"> (</w:t>
      </w:r>
      <w:r w:rsidR="00755EB8" w:rsidRPr="00584CE3">
        <w:rPr>
          <w:rFonts w:eastAsia="Arial Unicode MS" w:cs="Segoe UI"/>
          <w:b/>
          <w:bCs/>
          <w:i/>
          <w:iCs/>
          <w:szCs w:val="24"/>
          <w:lang w:eastAsia="cs-CZ"/>
        </w:rPr>
        <w:t>tedy 7 pracovních dnů před skončením lhůty pro podání nabídek</w:t>
      </w:r>
      <w:r w:rsidR="00755EB8" w:rsidRPr="00BD76F9">
        <w:rPr>
          <w:rFonts w:eastAsia="Arial Unicode MS" w:cs="Segoe UI"/>
          <w:szCs w:val="24"/>
          <w:lang w:eastAsia="cs-CZ"/>
        </w:rPr>
        <w:t>)</w:t>
      </w:r>
      <w:r w:rsidR="00870EBF" w:rsidRPr="00BD76F9">
        <w:rPr>
          <w:rFonts w:eastAsia="Arial Unicode MS" w:cs="Segoe UI"/>
          <w:szCs w:val="24"/>
          <w:lang w:eastAsia="cs-CZ"/>
        </w:rPr>
        <w:t>. Pokud zadavatel na žádost o vysvětlení, která není doručena včas, vysvětlení poskytne,</w:t>
      </w:r>
      <w:r w:rsidR="006D5625" w:rsidRPr="00BD76F9">
        <w:rPr>
          <w:rFonts w:eastAsia="Arial Unicode MS" w:cs="Segoe UI"/>
          <w:szCs w:val="24"/>
          <w:lang w:eastAsia="cs-CZ"/>
        </w:rPr>
        <w:t xml:space="preserve"> nemusí dodržet lhůty podle § 54 odst. 5</w:t>
      </w:r>
      <w:r w:rsidR="00972E2C" w:rsidRPr="00BD76F9">
        <w:rPr>
          <w:rFonts w:eastAsia="Arial Unicode MS" w:cs="Segoe UI"/>
          <w:szCs w:val="24"/>
          <w:lang w:eastAsia="cs-CZ"/>
        </w:rPr>
        <w:t xml:space="preserve"> zákona.</w:t>
      </w:r>
    </w:p>
    <w:p w14:paraId="08E3C5D5" w14:textId="740D8607" w:rsidR="00A223C3" w:rsidRPr="00BD76F9" w:rsidRDefault="00870EBF" w:rsidP="00AF245C">
      <w:pPr>
        <w:spacing w:after="120"/>
        <w:ind w:left="567"/>
        <w:rPr>
          <w:rFonts w:eastAsia="Arial Unicode MS" w:cs="Segoe UI"/>
          <w:szCs w:val="24"/>
          <w:lang w:eastAsia="cs-CZ"/>
        </w:rPr>
      </w:pPr>
      <w:r w:rsidRPr="00C33503">
        <w:rPr>
          <w:rFonts w:eastAsia="Arial Unicode MS" w:cs="Segoe UI"/>
          <w:szCs w:val="24"/>
          <w:lang w:eastAsia="cs-CZ"/>
        </w:rPr>
        <w:t>Vysvětlení zadávac</w:t>
      </w:r>
      <w:r w:rsidR="004C0AF0" w:rsidRPr="00C33503">
        <w:rPr>
          <w:rFonts w:eastAsia="Arial Unicode MS" w:cs="Segoe UI"/>
          <w:szCs w:val="24"/>
          <w:lang w:eastAsia="cs-CZ"/>
        </w:rPr>
        <w:t>í dokumentace zadavatel</w:t>
      </w:r>
      <w:r w:rsidR="00C858D9" w:rsidRPr="00C33503">
        <w:rPr>
          <w:rFonts w:eastAsia="Arial Unicode MS" w:cs="Segoe UI"/>
          <w:szCs w:val="24"/>
          <w:lang w:eastAsia="cs-CZ"/>
        </w:rPr>
        <w:t xml:space="preserve"> uveřejní </w:t>
      </w:r>
      <w:r w:rsidR="004C0AF0" w:rsidRPr="00C33503">
        <w:rPr>
          <w:rFonts w:eastAsia="Arial Unicode MS" w:cs="Segoe UI"/>
          <w:szCs w:val="24"/>
          <w:lang w:eastAsia="cs-CZ"/>
        </w:rPr>
        <w:t xml:space="preserve">prostřednictvím elektronického </w:t>
      </w:r>
      <w:r w:rsidR="00F67CC7" w:rsidRPr="00C33503">
        <w:rPr>
          <w:rFonts w:eastAsia="Arial Unicode MS" w:cs="Segoe UI"/>
          <w:szCs w:val="24"/>
          <w:lang w:eastAsia="cs-CZ"/>
        </w:rPr>
        <w:t xml:space="preserve">nástroje </w:t>
      </w:r>
      <w:r w:rsidR="00C33503" w:rsidRPr="00C33503">
        <w:rPr>
          <w:rFonts w:eastAsia="Arial Unicode MS" w:cs="Segoe UI"/>
          <w:szCs w:val="24"/>
          <w:lang w:eastAsia="cs-CZ"/>
        </w:rPr>
        <w:t xml:space="preserve">X-EN ver. </w:t>
      </w:r>
      <w:r w:rsidR="001A1EAE">
        <w:rPr>
          <w:rFonts w:eastAsia="Arial Unicode MS" w:cs="Segoe UI"/>
          <w:szCs w:val="24"/>
          <w:lang w:eastAsia="cs-CZ"/>
        </w:rPr>
        <w:t>4</w:t>
      </w:r>
      <w:r w:rsidR="00C33503" w:rsidRPr="00C33503">
        <w:rPr>
          <w:rFonts w:eastAsia="Arial Unicode MS" w:cs="Segoe UI"/>
          <w:szCs w:val="24"/>
          <w:lang w:eastAsia="cs-CZ"/>
        </w:rPr>
        <w:t xml:space="preserve"> </w:t>
      </w:r>
      <w:r w:rsidR="00796E8C" w:rsidRPr="00C33503">
        <w:rPr>
          <w:rFonts w:eastAsia="Arial Unicode MS" w:cs="Segoe UI"/>
          <w:szCs w:val="24"/>
          <w:lang w:eastAsia="cs-CZ"/>
        </w:rPr>
        <w:t>(</w:t>
      </w:r>
      <w:hyperlink r:id="rId17" w:history="1">
        <w:r w:rsidR="00AF076B" w:rsidRPr="00AF076B">
          <w:rPr>
            <w:rFonts w:cs="Segoe UI"/>
            <w:color w:val="2B60AD"/>
            <w:szCs w:val="20"/>
            <w:u w:val="single"/>
            <w:bdr w:val="none" w:sz="0" w:space="0" w:color="auto" w:frame="1"/>
          </w:rPr>
          <w:t>https://www.vhodne-uverejneni.cz/profil/00275026</w:t>
        </w:r>
      </w:hyperlink>
      <w:r w:rsidR="00F4144A" w:rsidRPr="00C33503">
        <w:rPr>
          <w:rFonts w:eastAsia="Arial Unicode MS" w:cs="Segoe UI"/>
          <w:szCs w:val="24"/>
          <w:lang w:eastAsia="cs-CZ"/>
        </w:rPr>
        <w:t>)</w:t>
      </w:r>
      <w:r w:rsidR="00F4144A">
        <w:rPr>
          <w:rFonts w:eastAsia="Arial Unicode MS" w:cs="Segoe UI"/>
          <w:szCs w:val="24"/>
          <w:lang w:eastAsia="cs-CZ"/>
        </w:rPr>
        <w:t xml:space="preserve"> </w:t>
      </w:r>
      <w:r w:rsidRPr="00BD76F9">
        <w:rPr>
          <w:rFonts w:eastAsia="Arial Unicode MS" w:cs="Segoe UI"/>
          <w:szCs w:val="24"/>
          <w:lang w:eastAsia="cs-CZ"/>
        </w:rPr>
        <w:t xml:space="preserve">v souladu s § 54 odst. 5 zákona nejméně </w:t>
      </w:r>
      <w:r w:rsidR="002E0FE4" w:rsidRPr="00BD76F9">
        <w:rPr>
          <w:rFonts w:eastAsia="Arial Unicode MS" w:cs="Segoe UI"/>
          <w:b/>
          <w:szCs w:val="24"/>
          <w:lang w:eastAsia="cs-CZ"/>
        </w:rPr>
        <w:t>4 </w:t>
      </w:r>
      <w:r w:rsidRPr="00BD76F9">
        <w:rPr>
          <w:rFonts w:eastAsia="Arial Unicode MS" w:cs="Segoe UI"/>
          <w:b/>
          <w:szCs w:val="24"/>
          <w:lang w:eastAsia="cs-CZ"/>
        </w:rPr>
        <w:t xml:space="preserve">pracovní dny </w:t>
      </w:r>
      <w:r w:rsidRPr="00BD76F9">
        <w:rPr>
          <w:rFonts w:eastAsia="Arial Unicode MS" w:cs="Segoe UI"/>
          <w:szCs w:val="24"/>
          <w:lang w:eastAsia="cs-CZ"/>
        </w:rPr>
        <w:t>před skon</w:t>
      </w:r>
      <w:r w:rsidR="00972E2C" w:rsidRPr="00BD76F9">
        <w:rPr>
          <w:rFonts w:eastAsia="Arial Unicode MS" w:cs="Segoe UI"/>
          <w:szCs w:val="24"/>
          <w:lang w:eastAsia="cs-CZ"/>
        </w:rPr>
        <w:t>čením lhůty pro podání nabídek.</w:t>
      </w:r>
    </w:p>
    <w:p w14:paraId="25292777" w14:textId="77777777" w:rsidR="00A223C3" w:rsidRPr="00BD76F9" w:rsidRDefault="00A223C3" w:rsidP="00B760EB">
      <w:pPr>
        <w:spacing w:after="120"/>
        <w:ind w:left="567"/>
        <w:rPr>
          <w:rFonts w:eastAsia="Arial Unicode MS" w:cs="Segoe UI"/>
          <w:szCs w:val="24"/>
          <w:lang w:eastAsia="cs-CZ"/>
        </w:rPr>
      </w:pPr>
      <w:r w:rsidRPr="00BD76F9">
        <w:rPr>
          <w:rFonts w:eastAsia="Arial Unicode MS" w:cs="Segoe UI"/>
          <w:szCs w:val="24"/>
          <w:lang w:eastAsia="cs-CZ"/>
        </w:rPr>
        <w:t xml:space="preserve">V rámci dodržení principu rovného </w:t>
      </w:r>
      <w:r w:rsidR="000825C3" w:rsidRPr="00BD76F9">
        <w:rPr>
          <w:rFonts w:eastAsia="Arial Unicode MS" w:cs="Segoe UI"/>
          <w:szCs w:val="24"/>
          <w:lang w:eastAsia="cs-CZ"/>
        </w:rPr>
        <w:t>zacházení se všemi dodavateli</w:t>
      </w:r>
      <w:r w:rsidR="00664A88" w:rsidRPr="00BD76F9">
        <w:rPr>
          <w:rFonts w:eastAsia="Arial Unicode MS" w:cs="Segoe UI"/>
          <w:szCs w:val="24"/>
          <w:lang w:eastAsia="cs-CZ"/>
        </w:rPr>
        <w:t xml:space="preserve"> nemůže být vysvětlení zadávací dokumentace poskytováno </w:t>
      </w:r>
      <w:r w:rsidR="00972E2C" w:rsidRPr="00BD76F9">
        <w:rPr>
          <w:rFonts w:eastAsia="Arial Unicode MS" w:cs="Segoe UI"/>
          <w:szCs w:val="24"/>
          <w:lang w:eastAsia="cs-CZ"/>
        </w:rPr>
        <w:t>telefonicky.</w:t>
      </w:r>
    </w:p>
    <w:p w14:paraId="36DBC4B7" w14:textId="77777777" w:rsidR="00870EBF" w:rsidRPr="00BD76F9" w:rsidRDefault="00FD5C76" w:rsidP="00B760EB">
      <w:pPr>
        <w:spacing w:after="120"/>
        <w:ind w:left="567"/>
        <w:rPr>
          <w:rFonts w:eastAsia="Arial Unicode MS" w:cs="Segoe UI"/>
          <w:szCs w:val="24"/>
          <w:lang w:eastAsia="cs-CZ"/>
        </w:rPr>
      </w:pPr>
      <w:r w:rsidRPr="00BD76F9">
        <w:rPr>
          <w:rFonts w:eastAsia="Arial Unicode MS" w:cs="Segoe UI"/>
          <w:szCs w:val="24"/>
          <w:lang w:eastAsia="cs-CZ"/>
        </w:rPr>
        <w:t>Zadav</w:t>
      </w:r>
      <w:r w:rsidR="00F32565" w:rsidRPr="00BD76F9">
        <w:rPr>
          <w:rFonts w:eastAsia="Arial Unicode MS" w:cs="Segoe UI"/>
          <w:szCs w:val="24"/>
          <w:lang w:eastAsia="cs-CZ"/>
        </w:rPr>
        <w:t xml:space="preserve">atel může poskytnout vysvětlení, změnu nebo doplnění </w:t>
      </w:r>
      <w:r w:rsidRPr="00BD76F9">
        <w:rPr>
          <w:rFonts w:eastAsia="Arial Unicode MS" w:cs="Segoe UI"/>
          <w:szCs w:val="24"/>
          <w:lang w:eastAsia="cs-CZ"/>
        </w:rPr>
        <w:t>zadávací dokumentace i bez předchozí žádosti</w:t>
      </w:r>
      <w:r w:rsidR="00A223C3" w:rsidRPr="00BD76F9">
        <w:rPr>
          <w:rFonts w:eastAsia="Arial Unicode MS" w:cs="Segoe UI"/>
          <w:szCs w:val="24"/>
          <w:lang w:eastAsia="cs-CZ"/>
        </w:rPr>
        <w:t>.</w:t>
      </w:r>
      <w:r w:rsidR="00664A88" w:rsidRPr="00BD76F9">
        <w:rPr>
          <w:rFonts w:eastAsia="Arial Unicode MS" w:cs="Segoe UI"/>
          <w:szCs w:val="24"/>
          <w:lang w:eastAsia="cs-CZ"/>
        </w:rPr>
        <w:t xml:space="preserve"> </w:t>
      </w:r>
    </w:p>
    <w:p w14:paraId="28167B12" w14:textId="1380E7D7" w:rsidR="00BF19E1" w:rsidRPr="00B760EB" w:rsidRDefault="00051BAA" w:rsidP="00D14158">
      <w:pPr>
        <w:ind w:left="567"/>
        <w:rPr>
          <w:rFonts w:eastAsia="Arial Unicode MS" w:cs="Segoe UI"/>
          <w:b/>
          <w:color w:val="FF0000"/>
          <w:szCs w:val="24"/>
          <w:lang w:eastAsia="cs-CZ"/>
        </w:rPr>
      </w:pPr>
      <w:r w:rsidRPr="00BD76F9">
        <w:rPr>
          <w:rFonts w:eastAsia="Arial Unicode MS" w:cs="Segoe UI"/>
          <w:b/>
          <w:color w:val="FF0000"/>
          <w:szCs w:val="24"/>
          <w:lang w:eastAsia="cs-CZ"/>
        </w:rPr>
        <w:t>Povinností účastníků je sledovat vysvětlení, změnu příp. doplnění zadávací do</w:t>
      </w:r>
      <w:r w:rsidR="004C0AF0" w:rsidRPr="00BD76F9">
        <w:rPr>
          <w:rFonts w:eastAsia="Arial Unicode MS" w:cs="Segoe UI"/>
          <w:b/>
          <w:color w:val="FF0000"/>
          <w:szCs w:val="24"/>
          <w:lang w:eastAsia="cs-CZ"/>
        </w:rPr>
        <w:t>kumentace</w:t>
      </w:r>
      <w:r w:rsidR="004C675E" w:rsidRPr="00BD76F9">
        <w:rPr>
          <w:rFonts w:eastAsia="Arial Unicode MS" w:cs="Segoe UI"/>
          <w:b/>
          <w:color w:val="FF0000"/>
          <w:szCs w:val="24"/>
          <w:lang w:eastAsia="cs-CZ"/>
        </w:rPr>
        <w:t xml:space="preserve"> </w:t>
      </w:r>
      <w:r w:rsidR="004C675E" w:rsidRPr="007C7CC7">
        <w:rPr>
          <w:rFonts w:eastAsia="Arial Unicode MS" w:cs="Segoe UI"/>
          <w:b/>
          <w:color w:val="FF0000"/>
          <w:szCs w:val="24"/>
          <w:lang w:eastAsia="cs-CZ"/>
        </w:rPr>
        <w:t xml:space="preserve">prostřednictvím </w:t>
      </w:r>
      <w:bookmarkStart w:id="810" w:name="_Toc320878447"/>
      <w:bookmarkStart w:id="811" w:name="_Toc345332213"/>
      <w:bookmarkStart w:id="812" w:name="_Toc467589872"/>
      <w:r w:rsidR="00C33503" w:rsidRPr="007C7CC7">
        <w:rPr>
          <w:rFonts w:eastAsia="Arial Unicode MS" w:cs="Segoe UI"/>
          <w:b/>
          <w:color w:val="FF0000"/>
          <w:szCs w:val="24"/>
          <w:lang w:eastAsia="cs-CZ"/>
        </w:rPr>
        <w:t xml:space="preserve">elektronického nástroje X-EN ver. </w:t>
      </w:r>
      <w:r w:rsidR="001A1EAE">
        <w:rPr>
          <w:rFonts w:eastAsia="Arial Unicode MS" w:cs="Segoe UI"/>
          <w:b/>
          <w:color w:val="FF0000"/>
          <w:szCs w:val="24"/>
          <w:lang w:eastAsia="cs-CZ"/>
        </w:rPr>
        <w:t>4</w:t>
      </w:r>
      <w:r w:rsidR="00C33503" w:rsidRPr="007C7CC7">
        <w:rPr>
          <w:rFonts w:eastAsia="Arial Unicode MS" w:cs="Segoe UI"/>
          <w:b/>
          <w:color w:val="FF0000"/>
          <w:szCs w:val="24"/>
          <w:lang w:eastAsia="cs-CZ"/>
        </w:rPr>
        <w:t xml:space="preserve"> (Portál vhodne-uverejneni.cz) </w:t>
      </w:r>
      <w:r w:rsidR="009F1BE0" w:rsidRPr="007C7CC7">
        <w:rPr>
          <w:rFonts w:eastAsia="Arial Unicode MS" w:cs="Segoe UI"/>
          <w:b/>
          <w:color w:val="FF0000"/>
          <w:szCs w:val="24"/>
          <w:lang w:eastAsia="cs-CZ"/>
        </w:rPr>
        <w:t>na adrese</w:t>
      </w:r>
      <w:r w:rsidR="00816DF3" w:rsidRPr="007C7CC7">
        <w:rPr>
          <w:rFonts w:eastAsia="Arial Unicode MS" w:cs="Segoe UI"/>
          <w:b/>
          <w:color w:val="FF0000"/>
          <w:szCs w:val="24"/>
          <w:lang w:eastAsia="cs-CZ"/>
        </w:rPr>
        <w:t>:</w:t>
      </w:r>
      <w:r w:rsidR="00AF076B" w:rsidRPr="00AF076B">
        <w:rPr>
          <w:rFonts w:cs="Segoe UI"/>
          <w:szCs w:val="20"/>
        </w:rPr>
        <w:t xml:space="preserve"> </w:t>
      </w:r>
      <w:hyperlink r:id="rId18" w:history="1">
        <w:r w:rsidR="00AF076B" w:rsidRPr="00AF076B">
          <w:rPr>
            <w:rFonts w:cs="Segoe UI"/>
            <w:color w:val="2B60AD"/>
            <w:szCs w:val="20"/>
            <w:u w:val="single"/>
            <w:bdr w:val="none" w:sz="0" w:space="0" w:color="auto" w:frame="1"/>
          </w:rPr>
          <w:t>https://www.vhodne-uverejneni.cz/profil/00275026</w:t>
        </w:r>
      </w:hyperlink>
      <w:r w:rsidR="00AF076B">
        <w:t xml:space="preserve"> </w:t>
      </w:r>
      <w:r w:rsidR="006C3D1C">
        <w:t>.</w:t>
      </w:r>
    </w:p>
    <w:p w14:paraId="017C2C2C" w14:textId="77777777" w:rsidR="00432F37" w:rsidRPr="00B760EB" w:rsidRDefault="00432F37" w:rsidP="00F82DC1">
      <w:pPr>
        <w:pStyle w:val="Nadpis1"/>
        <w:ind w:left="567" w:firstLine="0"/>
        <w:jc w:val="center"/>
      </w:pPr>
      <w:bookmarkStart w:id="813" w:name="_Toc527023530"/>
      <w:bookmarkStart w:id="814" w:name="_Toc527024267"/>
      <w:bookmarkStart w:id="815" w:name="_Toc34135586"/>
      <w:r w:rsidRPr="00BD76F9">
        <w:t>Poskytování zadávací dokumentace</w:t>
      </w:r>
      <w:bookmarkEnd w:id="810"/>
      <w:bookmarkEnd w:id="811"/>
      <w:r w:rsidR="000825C3" w:rsidRPr="00BD76F9">
        <w:t xml:space="preserve">, </w:t>
      </w:r>
      <w:r w:rsidR="00664A88" w:rsidRPr="00BD76F9">
        <w:t>dostupnost zadávací dokumentace</w:t>
      </w:r>
      <w:bookmarkEnd w:id="812"/>
      <w:bookmarkEnd w:id="813"/>
      <w:bookmarkEnd w:id="814"/>
      <w:bookmarkEnd w:id="815"/>
    </w:p>
    <w:p w14:paraId="61AC9C5C" w14:textId="7AB7B10C" w:rsidR="007C7CC7" w:rsidRDefault="001E2398" w:rsidP="005B006B">
      <w:pPr>
        <w:spacing w:after="120"/>
        <w:ind w:left="709"/>
        <w:rPr>
          <w:rFonts w:eastAsia="Arial Unicode MS"/>
          <w:b/>
          <w:color w:val="000000"/>
          <w:szCs w:val="20"/>
          <w:lang w:eastAsia="cs-CZ"/>
        </w:rPr>
      </w:pPr>
      <w:r w:rsidRPr="00BD76F9">
        <w:rPr>
          <w:rFonts w:eastAsia="Arial Unicode MS"/>
          <w:lang w:eastAsia="cs-CZ"/>
        </w:rPr>
        <w:t xml:space="preserve">Ve smyslu § </w:t>
      </w:r>
      <w:r w:rsidR="00AF076B">
        <w:rPr>
          <w:rFonts w:eastAsia="Arial Unicode MS"/>
          <w:lang w:eastAsia="cs-CZ"/>
        </w:rPr>
        <w:t>53 odst. 3</w:t>
      </w:r>
      <w:r w:rsidRPr="00BD76F9">
        <w:rPr>
          <w:rFonts w:eastAsia="Arial Unicode MS"/>
          <w:lang w:eastAsia="cs-CZ"/>
        </w:rPr>
        <w:t xml:space="preserve"> zákona uveřejnil zadavatel zadávací dokumentaci v plném rozsahu</w:t>
      </w:r>
      <w:r w:rsidR="004C0AF0" w:rsidRPr="00BD76F9">
        <w:rPr>
          <w:rFonts w:eastAsia="Arial Unicode MS"/>
          <w:lang w:eastAsia="cs-CZ"/>
        </w:rPr>
        <w:t xml:space="preserve"> prostřednictvím</w:t>
      </w:r>
      <w:r w:rsidR="004C675E" w:rsidRPr="00BD76F9">
        <w:rPr>
          <w:rFonts w:eastAsia="Arial Unicode MS"/>
          <w:lang w:eastAsia="cs-CZ"/>
        </w:rPr>
        <w:t xml:space="preserve"> </w:t>
      </w:r>
      <w:r w:rsidR="00F67CC7" w:rsidRPr="007C7CC7">
        <w:rPr>
          <w:rFonts w:eastAsia="Arial Unicode MS"/>
          <w:lang w:eastAsia="cs-CZ"/>
        </w:rPr>
        <w:t xml:space="preserve">elektronického </w:t>
      </w:r>
      <w:r w:rsidR="00F67CC7" w:rsidRPr="00DB2166">
        <w:rPr>
          <w:rFonts w:eastAsia="Arial Unicode MS"/>
          <w:lang w:eastAsia="cs-CZ"/>
        </w:rPr>
        <w:t>nástroje</w:t>
      </w:r>
      <w:r w:rsidR="007C7CC7" w:rsidRPr="00DB2166">
        <w:rPr>
          <w:rFonts w:eastAsia="Arial Unicode MS"/>
          <w:lang w:eastAsia="cs-CZ"/>
        </w:rPr>
        <w:t xml:space="preserve"> X-EN ver. </w:t>
      </w:r>
      <w:r w:rsidR="001A1EAE">
        <w:rPr>
          <w:rFonts w:eastAsia="Arial Unicode MS"/>
          <w:lang w:eastAsia="cs-CZ"/>
        </w:rPr>
        <w:t>4</w:t>
      </w:r>
      <w:r w:rsidR="002D16A9" w:rsidRPr="00DB2166">
        <w:rPr>
          <w:rFonts w:eastAsia="Arial Unicode MS"/>
          <w:lang w:eastAsia="cs-CZ"/>
        </w:rPr>
        <w:t xml:space="preserve"> na profilu zadavatele</w:t>
      </w:r>
      <w:r w:rsidR="004C0AF0" w:rsidRPr="00DB2166">
        <w:rPr>
          <w:rFonts w:eastAsia="Arial Unicode MS"/>
          <w:lang w:eastAsia="cs-CZ"/>
        </w:rPr>
        <w:t>, a to na adrese:</w:t>
      </w:r>
      <w:r w:rsidR="00AF076B">
        <w:t xml:space="preserve"> </w:t>
      </w:r>
      <w:hyperlink r:id="rId19" w:history="1">
        <w:r w:rsidR="00AF076B" w:rsidRPr="00AF076B">
          <w:rPr>
            <w:rFonts w:cs="Segoe UI"/>
            <w:color w:val="2B60AD"/>
            <w:szCs w:val="20"/>
            <w:u w:val="single"/>
            <w:bdr w:val="none" w:sz="0" w:space="0" w:color="auto" w:frame="1"/>
          </w:rPr>
          <w:t>https://www.vhodne-uverejneni.cz/profil/00275026</w:t>
        </w:r>
      </w:hyperlink>
      <w:r w:rsidR="00471D1A">
        <w:t>.</w:t>
      </w:r>
    </w:p>
    <w:p w14:paraId="13CD6EC0" w14:textId="25504210" w:rsidR="003C5AFF" w:rsidRDefault="007C7CC7" w:rsidP="005B006B">
      <w:pPr>
        <w:spacing w:after="120"/>
        <w:ind w:left="709"/>
        <w:rPr>
          <w:rFonts w:eastAsia="Arial Unicode MS"/>
          <w:lang w:eastAsia="cs-CZ"/>
        </w:rPr>
      </w:pPr>
      <w:r w:rsidRPr="007C7CC7">
        <w:rPr>
          <w:rFonts w:eastAsia="Arial Unicode MS"/>
          <w:lang w:eastAsia="cs-CZ"/>
        </w:rPr>
        <w:t xml:space="preserve">Zadávací dokumentace bude v souladu s § </w:t>
      </w:r>
      <w:r w:rsidR="00AF076B">
        <w:rPr>
          <w:rFonts w:eastAsia="Arial Unicode MS"/>
          <w:lang w:eastAsia="cs-CZ"/>
        </w:rPr>
        <w:t>53 odst. 3</w:t>
      </w:r>
      <w:r w:rsidRPr="007C7CC7">
        <w:rPr>
          <w:rFonts w:eastAsia="Arial Unicode MS"/>
          <w:lang w:eastAsia="cs-CZ"/>
        </w:rPr>
        <w:t xml:space="preserve"> zákona uveřejněna na profilu zadavatele prostřednictvím elektronického nástroje X-EN ver. </w:t>
      </w:r>
      <w:r w:rsidR="001A1EAE">
        <w:rPr>
          <w:rFonts w:eastAsia="Arial Unicode MS"/>
          <w:lang w:eastAsia="cs-CZ"/>
        </w:rPr>
        <w:t>4</w:t>
      </w:r>
      <w:r w:rsidRPr="007C7CC7">
        <w:rPr>
          <w:rFonts w:eastAsia="Arial Unicode MS"/>
          <w:lang w:eastAsia="cs-CZ"/>
        </w:rPr>
        <w:t xml:space="preserve"> nejméně do</w:t>
      </w:r>
      <w:r w:rsidR="003C5AFF">
        <w:rPr>
          <w:rFonts w:eastAsia="Arial Unicode MS"/>
          <w:lang w:eastAsia="cs-CZ"/>
        </w:rPr>
        <w:t xml:space="preserve"> konce lhůty pro podání nabídek.</w:t>
      </w:r>
    </w:p>
    <w:p w14:paraId="4B6D9ED6" w14:textId="77777777" w:rsidR="007232AA" w:rsidRPr="00E12290" w:rsidRDefault="007232AA" w:rsidP="00F82DC1">
      <w:pPr>
        <w:pStyle w:val="Nadpis1"/>
        <w:ind w:left="567" w:firstLine="0"/>
        <w:jc w:val="center"/>
      </w:pPr>
      <w:bookmarkStart w:id="816" w:name="_Toc467589873"/>
      <w:bookmarkStart w:id="817" w:name="_Toc527023531"/>
      <w:bookmarkStart w:id="818" w:name="_Toc527024268"/>
      <w:bookmarkStart w:id="819" w:name="_Toc34135587"/>
      <w:r w:rsidRPr="00E12290">
        <w:t xml:space="preserve">Vymezení </w:t>
      </w:r>
      <w:r w:rsidR="001E2398" w:rsidRPr="00E12290">
        <w:t xml:space="preserve">předmětu </w:t>
      </w:r>
      <w:r w:rsidRPr="00E12290">
        <w:t>veřejné zakázky</w:t>
      </w:r>
      <w:bookmarkEnd w:id="816"/>
      <w:bookmarkEnd w:id="817"/>
      <w:bookmarkEnd w:id="818"/>
      <w:bookmarkEnd w:id="819"/>
    </w:p>
    <w:p w14:paraId="142E8764" w14:textId="25CD68D0" w:rsidR="00A74C66" w:rsidRDefault="00A74C66" w:rsidP="00C54500">
      <w:pPr>
        <w:autoSpaceDE w:val="0"/>
        <w:autoSpaceDN w:val="0"/>
        <w:adjustRightInd w:val="0"/>
        <w:ind w:left="709"/>
        <w:rPr>
          <w:rFonts w:eastAsia="Calibri" w:cs="Segoe UI"/>
          <w:szCs w:val="20"/>
          <w:lang w:eastAsia="cs-CZ"/>
        </w:rPr>
      </w:pPr>
      <w:r>
        <w:rPr>
          <w:rFonts w:eastAsia="Calibri" w:cs="Segoe UI"/>
          <w:szCs w:val="20"/>
          <w:lang w:eastAsia="cs-CZ"/>
        </w:rPr>
        <w:t>Předmětem veřejné zakázky j</w:t>
      </w:r>
      <w:r w:rsidR="001A1EAE">
        <w:rPr>
          <w:rFonts w:eastAsia="Calibri" w:cs="Segoe UI"/>
          <w:szCs w:val="20"/>
          <w:lang w:eastAsia="cs-CZ"/>
        </w:rPr>
        <w:t xml:space="preserve">sou stavební práce spočívající v sanaci skalního svahu, a to </w:t>
      </w:r>
      <w:r w:rsidR="001A1EAE" w:rsidRPr="00BA4A1A">
        <w:rPr>
          <w:rFonts w:eastAsia="Calibri" w:cs="Segoe UI"/>
          <w:b/>
          <w:bCs/>
          <w:szCs w:val="20"/>
          <w:lang w:eastAsia="cs-CZ"/>
        </w:rPr>
        <w:t>úseku A.</w:t>
      </w:r>
    </w:p>
    <w:p w14:paraId="7599D73C" w14:textId="77777777" w:rsidR="001A1EAE" w:rsidRDefault="001A1EAE" w:rsidP="00C54500">
      <w:pPr>
        <w:autoSpaceDE w:val="0"/>
        <w:autoSpaceDN w:val="0"/>
        <w:adjustRightInd w:val="0"/>
        <w:ind w:left="709"/>
        <w:rPr>
          <w:rFonts w:eastAsia="Calibri" w:cs="Segoe UI"/>
          <w:szCs w:val="20"/>
          <w:lang w:eastAsia="cs-CZ"/>
        </w:rPr>
      </w:pPr>
    </w:p>
    <w:p w14:paraId="4FD09026" w14:textId="77777777" w:rsidR="00BA4A1A" w:rsidRDefault="00BA4A1A" w:rsidP="00C54500">
      <w:pPr>
        <w:autoSpaceDE w:val="0"/>
        <w:autoSpaceDN w:val="0"/>
        <w:adjustRightInd w:val="0"/>
        <w:ind w:left="709"/>
        <w:rPr>
          <w:rFonts w:eastAsia="Calibri" w:cs="Segoe UI"/>
          <w:szCs w:val="20"/>
          <w:lang w:eastAsia="cs-CZ"/>
        </w:rPr>
      </w:pPr>
    </w:p>
    <w:p w14:paraId="497219A3" w14:textId="77777777" w:rsidR="00BA4A1A" w:rsidRDefault="00BA4A1A" w:rsidP="00C54500">
      <w:pPr>
        <w:autoSpaceDE w:val="0"/>
        <w:autoSpaceDN w:val="0"/>
        <w:adjustRightInd w:val="0"/>
        <w:ind w:left="709"/>
        <w:rPr>
          <w:rFonts w:eastAsia="Calibri" w:cs="Segoe UI"/>
          <w:szCs w:val="20"/>
          <w:lang w:eastAsia="cs-CZ"/>
        </w:rPr>
      </w:pPr>
    </w:p>
    <w:p w14:paraId="0BDB5188" w14:textId="77777777" w:rsidR="00BA4A1A" w:rsidRDefault="00BA4A1A" w:rsidP="00C54500">
      <w:pPr>
        <w:autoSpaceDE w:val="0"/>
        <w:autoSpaceDN w:val="0"/>
        <w:adjustRightInd w:val="0"/>
        <w:ind w:left="709"/>
        <w:rPr>
          <w:rFonts w:eastAsia="Calibri" w:cs="Segoe UI"/>
          <w:szCs w:val="20"/>
          <w:lang w:eastAsia="cs-CZ"/>
        </w:rPr>
      </w:pPr>
    </w:p>
    <w:p w14:paraId="0E5C4B35" w14:textId="21ECFEA4" w:rsidR="001A1EAE" w:rsidRDefault="001A1EAE" w:rsidP="001A1EAE">
      <w:pPr>
        <w:pStyle w:val="Odstavecseseznamem"/>
        <w:numPr>
          <w:ilvl w:val="0"/>
          <w:numId w:val="49"/>
        </w:numPr>
        <w:autoSpaceDE w:val="0"/>
        <w:autoSpaceDN w:val="0"/>
        <w:adjustRightInd w:val="0"/>
        <w:rPr>
          <w:rFonts w:eastAsia="Calibri" w:cs="Segoe UI"/>
          <w:b/>
          <w:bCs/>
          <w:szCs w:val="20"/>
          <w:u w:val="single"/>
          <w:lang w:eastAsia="cs-CZ"/>
        </w:rPr>
      </w:pPr>
      <w:r w:rsidRPr="001A1EAE">
        <w:rPr>
          <w:rFonts w:eastAsia="Calibri" w:cs="Segoe UI"/>
          <w:b/>
          <w:bCs/>
          <w:szCs w:val="20"/>
          <w:u w:val="single"/>
          <w:lang w:eastAsia="cs-CZ"/>
        </w:rPr>
        <w:lastRenderedPageBreak/>
        <w:t>Stabilizace skalního svahu, úsek „A“</w:t>
      </w:r>
    </w:p>
    <w:p w14:paraId="0D001210" w14:textId="77777777" w:rsidR="001A1EAE" w:rsidRPr="001A1EAE" w:rsidRDefault="001A1EAE" w:rsidP="001A1EAE">
      <w:pPr>
        <w:pStyle w:val="Odstavecseseznamem"/>
        <w:autoSpaceDE w:val="0"/>
        <w:autoSpaceDN w:val="0"/>
        <w:adjustRightInd w:val="0"/>
        <w:ind w:left="1069"/>
        <w:rPr>
          <w:rFonts w:eastAsia="Calibri" w:cs="Segoe UI"/>
          <w:b/>
          <w:bCs/>
          <w:szCs w:val="20"/>
          <w:u w:val="single"/>
          <w:lang w:eastAsia="cs-CZ"/>
        </w:rPr>
      </w:pPr>
    </w:p>
    <w:p w14:paraId="1EF92A06" w14:textId="443B9D84" w:rsidR="001A1EAE" w:rsidRDefault="001A1EAE" w:rsidP="001A1EAE">
      <w:pPr>
        <w:autoSpaceDE w:val="0"/>
        <w:autoSpaceDN w:val="0"/>
        <w:adjustRightInd w:val="0"/>
        <w:ind w:left="709"/>
        <w:rPr>
          <w:rFonts w:eastAsia="Calibri" w:cs="Segoe UI"/>
          <w:szCs w:val="20"/>
          <w:lang w:eastAsia="cs-CZ"/>
        </w:rPr>
      </w:pPr>
      <w:r>
        <w:rPr>
          <w:rFonts w:eastAsia="Calibri" w:cs="Segoe UI"/>
          <w:szCs w:val="20"/>
          <w:lang w:eastAsia="cs-CZ"/>
        </w:rPr>
        <w:t>Projekt řeší sanaci skalního svahu na pozemcích p.č.807/2, 809/3 a 1406/17, které těsně přiléhají ke komunikaci II/321. Celková délka řešeného úseku je cca 53 m, výška svahu je cca 4 – 8m. Skalní svah je zařazen do kategorie III – vysoké riziko.</w:t>
      </w:r>
    </w:p>
    <w:p w14:paraId="5FA4A867" w14:textId="77777777" w:rsidR="001A1EAE" w:rsidRDefault="001A1EAE" w:rsidP="001A1EAE">
      <w:pPr>
        <w:autoSpaceDE w:val="0"/>
        <w:autoSpaceDN w:val="0"/>
        <w:adjustRightInd w:val="0"/>
        <w:ind w:left="709"/>
        <w:rPr>
          <w:rFonts w:eastAsia="Calibri" w:cs="Segoe UI"/>
          <w:szCs w:val="20"/>
          <w:lang w:eastAsia="cs-CZ"/>
        </w:rPr>
      </w:pPr>
    </w:p>
    <w:p w14:paraId="04783862" w14:textId="1EC179B4" w:rsidR="001A1EAE" w:rsidRDefault="001A1EAE" w:rsidP="001A1EAE">
      <w:pPr>
        <w:autoSpaceDE w:val="0"/>
        <w:autoSpaceDN w:val="0"/>
        <w:adjustRightInd w:val="0"/>
        <w:ind w:left="709"/>
        <w:rPr>
          <w:rFonts w:eastAsia="Calibri" w:cs="Segoe UI"/>
          <w:szCs w:val="20"/>
          <w:lang w:eastAsia="cs-CZ"/>
        </w:rPr>
      </w:pPr>
      <w:r>
        <w:rPr>
          <w:rFonts w:eastAsia="Calibri" w:cs="Segoe UI"/>
          <w:szCs w:val="20"/>
          <w:lang w:eastAsia="cs-CZ"/>
        </w:rPr>
        <w:t xml:space="preserve">Po zahájení prací bude odstraněna vegetace v požadované rozsahu, dále po odstranění vegetace dojde k očištění skalní stěny a strmého svahu za hranou skalní stěny. Rozsah očištění svahu bude na místě řízení </w:t>
      </w:r>
      <w:proofErr w:type="spellStart"/>
      <w:r>
        <w:rPr>
          <w:rFonts w:eastAsia="Calibri" w:cs="Segoe UI"/>
          <w:szCs w:val="20"/>
          <w:lang w:eastAsia="cs-CZ"/>
        </w:rPr>
        <w:t>geotechnikem</w:t>
      </w:r>
      <w:proofErr w:type="spellEnd"/>
      <w:r>
        <w:rPr>
          <w:rFonts w:eastAsia="Calibri" w:cs="Segoe UI"/>
          <w:szCs w:val="20"/>
          <w:lang w:eastAsia="cs-CZ"/>
        </w:rPr>
        <w:t>. Předmětem plnění není odstranění veškerého zvětralého materiálu, ale jen takových částí, které jsou zcela odděleny od mateřského masivu. Očištění bude provedeno horolezeckou technikou. Čištění vybraných ploch bude provedeno v mocnosti zásahu do hloubky 0,0-0,5 m na celé ploše staveniště, tedy cca 296 m2.</w:t>
      </w:r>
    </w:p>
    <w:p w14:paraId="5D7BF399" w14:textId="77777777" w:rsidR="001A1EAE" w:rsidRDefault="001A1EAE" w:rsidP="001A1EAE">
      <w:pPr>
        <w:autoSpaceDE w:val="0"/>
        <w:autoSpaceDN w:val="0"/>
        <w:adjustRightInd w:val="0"/>
        <w:ind w:left="709"/>
        <w:rPr>
          <w:rFonts w:eastAsia="Calibri" w:cs="Segoe UI"/>
          <w:szCs w:val="20"/>
          <w:lang w:eastAsia="cs-CZ"/>
        </w:rPr>
      </w:pPr>
    </w:p>
    <w:p w14:paraId="223F5216" w14:textId="1C69404C" w:rsidR="001A1EAE" w:rsidRDefault="001A1EAE" w:rsidP="001A1EAE">
      <w:pPr>
        <w:autoSpaceDE w:val="0"/>
        <w:autoSpaceDN w:val="0"/>
        <w:adjustRightInd w:val="0"/>
        <w:ind w:left="709"/>
        <w:rPr>
          <w:rFonts w:eastAsia="Calibri" w:cs="Segoe UI"/>
          <w:szCs w:val="20"/>
          <w:lang w:eastAsia="cs-CZ"/>
        </w:rPr>
      </w:pPr>
      <w:r>
        <w:rPr>
          <w:rFonts w:eastAsia="Calibri" w:cs="Segoe UI"/>
          <w:szCs w:val="20"/>
          <w:lang w:eastAsia="cs-CZ"/>
        </w:rPr>
        <w:t>Dále musí budoucí dodavatel zajistit ochranu komunikace a chodníku před případným pádem částí odstraňovaného bloku.</w:t>
      </w:r>
    </w:p>
    <w:p w14:paraId="7F83F2B1" w14:textId="77777777" w:rsidR="001A1EAE" w:rsidRDefault="001A1EAE" w:rsidP="001A1EAE">
      <w:pPr>
        <w:autoSpaceDE w:val="0"/>
        <w:autoSpaceDN w:val="0"/>
        <w:adjustRightInd w:val="0"/>
        <w:ind w:left="709"/>
        <w:rPr>
          <w:rFonts w:eastAsia="Calibri" w:cs="Segoe UI"/>
          <w:szCs w:val="20"/>
          <w:lang w:eastAsia="cs-CZ"/>
        </w:rPr>
      </w:pPr>
    </w:p>
    <w:p w14:paraId="4AAA66D1" w14:textId="31AB871E" w:rsidR="001A1EAE" w:rsidRDefault="001A1EAE" w:rsidP="001A1EAE">
      <w:pPr>
        <w:autoSpaceDE w:val="0"/>
        <w:autoSpaceDN w:val="0"/>
        <w:adjustRightInd w:val="0"/>
        <w:ind w:left="709"/>
        <w:rPr>
          <w:szCs w:val="20"/>
        </w:rPr>
      </w:pPr>
      <w:r>
        <w:rPr>
          <w:rFonts w:eastAsia="Calibri" w:cs="Segoe UI"/>
          <w:szCs w:val="20"/>
          <w:lang w:eastAsia="cs-CZ"/>
        </w:rPr>
        <w:t xml:space="preserve">Ke skalnímu svahu budou sítě kotveny kotevními prvky IBO </w:t>
      </w:r>
      <w:r>
        <w:rPr>
          <w:szCs w:val="20"/>
        </w:rPr>
        <w:t>min. Ø 32 mm, délky 2,0 m. Osová vzdálenost kotevních prvků sítě je navržena v rastru 2,0 x 2,0 m (podélně x svisle) a nebo méně dle skutečně zastižených geotechnických podmínek. Po obvodu stabilizační sítě bude instalováno vodící lano o Ø 10 mm.</w:t>
      </w:r>
    </w:p>
    <w:p w14:paraId="6C245C4C" w14:textId="77777777" w:rsidR="001A1EAE" w:rsidRDefault="001A1EAE" w:rsidP="001A1EAE">
      <w:pPr>
        <w:autoSpaceDE w:val="0"/>
        <w:autoSpaceDN w:val="0"/>
        <w:adjustRightInd w:val="0"/>
        <w:ind w:left="709"/>
        <w:rPr>
          <w:szCs w:val="20"/>
        </w:rPr>
      </w:pPr>
    </w:p>
    <w:p w14:paraId="27757AE4" w14:textId="2E75BA15" w:rsidR="001A1EAE" w:rsidRDefault="001A1EAE" w:rsidP="001A1EAE">
      <w:pPr>
        <w:autoSpaceDE w:val="0"/>
        <w:autoSpaceDN w:val="0"/>
        <w:adjustRightInd w:val="0"/>
        <w:ind w:left="709"/>
        <w:rPr>
          <w:szCs w:val="20"/>
        </w:rPr>
      </w:pPr>
      <w:r>
        <w:rPr>
          <w:szCs w:val="20"/>
        </w:rPr>
        <w:t>Pokud při čištění skalní stěny vzniknou v ploše převisy, budou tyto převisy podezděny, popřípadě podbetonovány betonovou plombou nebo prahem.</w:t>
      </w:r>
    </w:p>
    <w:p w14:paraId="2BE15058" w14:textId="485740C4" w:rsidR="001A1EAE" w:rsidRPr="001A1EAE" w:rsidRDefault="001A1EAE" w:rsidP="001A1EAE">
      <w:pPr>
        <w:autoSpaceDE w:val="0"/>
        <w:autoSpaceDN w:val="0"/>
        <w:adjustRightInd w:val="0"/>
        <w:ind w:left="709"/>
        <w:rPr>
          <w:rFonts w:eastAsia="Calibri" w:cs="Segoe UI"/>
          <w:szCs w:val="20"/>
          <w:lang w:eastAsia="cs-CZ"/>
        </w:rPr>
      </w:pPr>
      <w:r>
        <w:rPr>
          <w:szCs w:val="20"/>
        </w:rPr>
        <w:t>Jedním z iniciátorů nestability je stará zátěž v podobě melioračního potrubí, ze kterého trvale odtékají vody. Proto je nezbytné tyto vody ze svahu organizovaně svézt a zajistit tak trvalou stabilitu.</w:t>
      </w:r>
    </w:p>
    <w:p w14:paraId="3A67ACF2" w14:textId="36629FF9" w:rsidR="006475F7" w:rsidRDefault="006475F7" w:rsidP="00C54500">
      <w:pPr>
        <w:autoSpaceDE w:val="0"/>
        <w:autoSpaceDN w:val="0"/>
        <w:adjustRightInd w:val="0"/>
        <w:ind w:left="709"/>
        <w:rPr>
          <w:rFonts w:eastAsia="Calibri" w:cs="Segoe UI"/>
          <w:szCs w:val="20"/>
          <w:lang w:eastAsia="cs-CZ"/>
        </w:rPr>
      </w:pPr>
    </w:p>
    <w:p w14:paraId="07E14B45" w14:textId="1ABDCEF8" w:rsidR="004E357C" w:rsidRDefault="00A74C66" w:rsidP="00BA4A1A">
      <w:pPr>
        <w:autoSpaceDE w:val="0"/>
        <w:autoSpaceDN w:val="0"/>
        <w:adjustRightInd w:val="0"/>
        <w:ind w:left="567" w:firstLine="142"/>
        <w:rPr>
          <w:rFonts w:eastAsia="Arial Unicode MS" w:cs="Segoe UI"/>
          <w:color w:val="000000"/>
          <w:szCs w:val="20"/>
          <w:lang w:eastAsia="cs-CZ"/>
        </w:rPr>
      </w:pPr>
      <w:r w:rsidRPr="00A74C66">
        <w:rPr>
          <w:rFonts w:eastAsia="Arial Unicode MS" w:cs="Segoe UI"/>
          <w:color w:val="000000"/>
          <w:szCs w:val="20"/>
          <w:lang w:eastAsia="cs-CZ"/>
        </w:rPr>
        <w:t>Součástí předmětu</w:t>
      </w:r>
      <w:r>
        <w:rPr>
          <w:rFonts w:eastAsia="Arial Unicode MS" w:cs="Segoe UI"/>
          <w:color w:val="000000"/>
          <w:szCs w:val="20"/>
          <w:lang w:eastAsia="cs-CZ"/>
        </w:rPr>
        <w:t xml:space="preserve"> veřejné zakázky</w:t>
      </w:r>
      <w:r w:rsidRPr="00A74C66">
        <w:rPr>
          <w:rFonts w:eastAsia="Arial Unicode MS" w:cs="Segoe UI"/>
          <w:color w:val="000000"/>
          <w:szCs w:val="20"/>
          <w:lang w:eastAsia="cs-CZ"/>
        </w:rPr>
        <w:t xml:space="preserve"> jsou i vedlejší rozpočtové náklady.</w:t>
      </w:r>
    </w:p>
    <w:p w14:paraId="223D1FD1" w14:textId="77777777" w:rsidR="003F54F9" w:rsidRDefault="003F54F9" w:rsidP="00BA4A1A">
      <w:pPr>
        <w:autoSpaceDE w:val="0"/>
        <w:autoSpaceDN w:val="0"/>
        <w:adjustRightInd w:val="0"/>
        <w:ind w:left="567" w:firstLine="142"/>
        <w:rPr>
          <w:rFonts w:eastAsia="Arial Unicode MS" w:cs="Segoe UI"/>
          <w:color w:val="000000"/>
          <w:szCs w:val="20"/>
          <w:lang w:eastAsia="cs-CZ"/>
        </w:rPr>
      </w:pPr>
    </w:p>
    <w:p w14:paraId="22C15F13" w14:textId="77777777" w:rsidR="004F4AA8" w:rsidRDefault="009318F5" w:rsidP="00A25F4D">
      <w:pPr>
        <w:ind w:left="567"/>
        <w:rPr>
          <w:rFonts w:eastAsia="Arial Unicode MS" w:cs="Segoe UI"/>
          <w:b/>
          <w:bCs/>
          <w:szCs w:val="20"/>
          <w:u w:val="single"/>
          <w:lang w:eastAsia="cs-CZ"/>
        </w:rPr>
      </w:pPr>
      <w:r w:rsidRPr="004F4AA8">
        <w:rPr>
          <w:rFonts w:eastAsia="Arial Unicode MS" w:cs="Segoe UI"/>
          <w:b/>
          <w:bCs/>
          <w:szCs w:val="20"/>
          <w:u w:val="single"/>
          <w:lang w:eastAsia="cs-CZ"/>
        </w:rPr>
        <w:t xml:space="preserve">Podrobně je předmět </w:t>
      </w:r>
      <w:r w:rsidR="00B7268A" w:rsidRPr="004F4AA8">
        <w:rPr>
          <w:rFonts w:eastAsia="Arial Unicode MS" w:cs="Segoe UI"/>
          <w:b/>
          <w:bCs/>
          <w:szCs w:val="20"/>
          <w:u w:val="single"/>
          <w:lang w:eastAsia="cs-CZ"/>
        </w:rPr>
        <w:t xml:space="preserve">veřejné </w:t>
      </w:r>
      <w:r w:rsidRPr="004F4AA8">
        <w:rPr>
          <w:rFonts w:eastAsia="Arial Unicode MS" w:cs="Segoe UI"/>
          <w:b/>
          <w:bCs/>
          <w:szCs w:val="20"/>
          <w:u w:val="single"/>
          <w:lang w:eastAsia="cs-CZ"/>
        </w:rPr>
        <w:t>zakázky popsán v</w:t>
      </w:r>
      <w:r w:rsidR="004F4AA8" w:rsidRPr="004F4AA8">
        <w:rPr>
          <w:rFonts w:eastAsia="Arial Unicode MS" w:cs="Segoe UI"/>
          <w:b/>
          <w:bCs/>
          <w:szCs w:val="20"/>
          <w:u w:val="single"/>
          <w:lang w:eastAsia="cs-CZ"/>
        </w:rPr>
        <w:t>:</w:t>
      </w:r>
    </w:p>
    <w:p w14:paraId="392B0938" w14:textId="77777777" w:rsidR="00F82DC1" w:rsidRPr="004F4AA8" w:rsidRDefault="00F82DC1" w:rsidP="00A25F4D">
      <w:pPr>
        <w:ind w:left="567"/>
        <w:rPr>
          <w:rFonts w:eastAsia="Arial Unicode MS" w:cs="Segoe UI"/>
          <w:b/>
          <w:bCs/>
          <w:szCs w:val="20"/>
          <w:u w:val="single"/>
          <w:lang w:eastAsia="cs-CZ"/>
        </w:rPr>
      </w:pPr>
    </w:p>
    <w:p w14:paraId="4F8E554D" w14:textId="649099B9" w:rsidR="004F4AA8" w:rsidRDefault="004F4AA8" w:rsidP="00AD06E0">
      <w:pPr>
        <w:pStyle w:val="Odstavecseseznamem"/>
        <w:numPr>
          <w:ilvl w:val="3"/>
          <w:numId w:val="7"/>
        </w:numPr>
        <w:ind w:left="851"/>
        <w:rPr>
          <w:rFonts w:eastAsia="Arial Unicode MS" w:cs="Segoe UI"/>
          <w:szCs w:val="20"/>
          <w:lang w:eastAsia="cs-CZ"/>
        </w:rPr>
      </w:pPr>
      <w:bookmarkStart w:id="820" w:name="_Hlk82587282"/>
      <w:r w:rsidRPr="004F4AA8">
        <w:rPr>
          <w:rFonts w:eastAsia="Arial Unicode MS" w:cs="Segoe UI"/>
          <w:szCs w:val="20"/>
          <w:lang w:eastAsia="cs-CZ"/>
        </w:rPr>
        <w:t>projektové dokumentaci</w:t>
      </w:r>
      <w:r w:rsidR="00A647BE">
        <w:rPr>
          <w:rFonts w:eastAsia="Arial Unicode MS" w:cs="Segoe UI"/>
          <w:szCs w:val="20"/>
          <w:lang w:eastAsia="cs-CZ"/>
        </w:rPr>
        <w:t>: zadávací dokumentace stavby</w:t>
      </w:r>
      <w:r w:rsidRPr="004F4AA8">
        <w:rPr>
          <w:rFonts w:eastAsia="Arial Unicode MS" w:cs="Segoe UI"/>
          <w:szCs w:val="20"/>
          <w:lang w:eastAsia="cs-CZ"/>
        </w:rPr>
        <w:t xml:space="preserve"> </w:t>
      </w:r>
      <w:r w:rsidR="00A647BE">
        <w:rPr>
          <w:rFonts w:eastAsia="Arial Unicode MS" w:cs="Segoe UI"/>
          <w:szCs w:val="20"/>
          <w:lang w:eastAsia="cs-CZ"/>
        </w:rPr>
        <w:t>v podrobnostech pro</w:t>
      </w:r>
      <w:r w:rsidRPr="004F4AA8">
        <w:rPr>
          <w:rFonts w:eastAsia="Arial Unicode MS" w:cs="Segoe UI"/>
          <w:szCs w:val="20"/>
          <w:lang w:eastAsia="cs-CZ"/>
        </w:rPr>
        <w:t xml:space="preserve"> pr</w:t>
      </w:r>
      <w:r w:rsidR="005B006B">
        <w:rPr>
          <w:rFonts w:eastAsia="Arial Unicode MS" w:cs="Segoe UI"/>
          <w:szCs w:val="20"/>
          <w:lang w:eastAsia="cs-CZ"/>
        </w:rPr>
        <w:t>o</w:t>
      </w:r>
      <w:r w:rsidRPr="004F4AA8">
        <w:rPr>
          <w:rFonts w:eastAsia="Arial Unicode MS" w:cs="Segoe UI"/>
          <w:szCs w:val="20"/>
          <w:lang w:eastAsia="cs-CZ"/>
        </w:rPr>
        <w:t>vedení stavby</w:t>
      </w:r>
      <w:r>
        <w:rPr>
          <w:rFonts w:eastAsia="Arial Unicode MS" w:cs="Segoe UI"/>
          <w:szCs w:val="20"/>
          <w:lang w:eastAsia="cs-CZ"/>
        </w:rPr>
        <w:t xml:space="preserve"> –</w:t>
      </w:r>
      <w:r w:rsidR="009C13C5">
        <w:rPr>
          <w:rFonts w:eastAsia="Arial Unicode MS" w:cs="Segoe UI"/>
          <w:szCs w:val="20"/>
          <w:lang w:eastAsia="cs-CZ"/>
        </w:rPr>
        <w:t xml:space="preserve"> (tvoří</w:t>
      </w:r>
      <w:r>
        <w:rPr>
          <w:rFonts w:eastAsia="Arial Unicode MS" w:cs="Segoe UI"/>
          <w:szCs w:val="20"/>
          <w:lang w:eastAsia="cs-CZ"/>
        </w:rPr>
        <w:t xml:space="preserve"> příloh</w:t>
      </w:r>
      <w:r w:rsidR="009C13C5">
        <w:rPr>
          <w:rFonts w:eastAsia="Arial Unicode MS" w:cs="Segoe UI"/>
          <w:szCs w:val="20"/>
          <w:lang w:eastAsia="cs-CZ"/>
        </w:rPr>
        <w:t>u</w:t>
      </w:r>
      <w:r>
        <w:rPr>
          <w:rFonts w:eastAsia="Arial Unicode MS" w:cs="Segoe UI"/>
          <w:szCs w:val="20"/>
          <w:lang w:eastAsia="cs-CZ"/>
        </w:rPr>
        <w:t xml:space="preserve"> č. 5</w:t>
      </w:r>
      <w:r w:rsidR="00553D39">
        <w:rPr>
          <w:rFonts w:eastAsia="Arial Unicode MS" w:cs="Segoe UI"/>
          <w:szCs w:val="20"/>
          <w:lang w:eastAsia="cs-CZ"/>
        </w:rPr>
        <w:t xml:space="preserve"> </w:t>
      </w:r>
      <w:r>
        <w:rPr>
          <w:rFonts w:eastAsia="Arial Unicode MS" w:cs="Segoe UI"/>
          <w:szCs w:val="20"/>
          <w:lang w:eastAsia="cs-CZ"/>
        </w:rPr>
        <w:t>této Výzvy</w:t>
      </w:r>
      <w:r w:rsidR="005B006B">
        <w:rPr>
          <w:rFonts w:eastAsia="Arial Unicode MS" w:cs="Segoe UI"/>
          <w:szCs w:val="20"/>
          <w:lang w:eastAsia="cs-CZ"/>
        </w:rPr>
        <w:t>;</w:t>
      </w:r>
    </w:p>
    <w:p w14:paraId="26AABE44" w14:textId="00BC3C16" w:rsidR="004F4AA8" w:rsidRDefault="004F4AA8" w:rsidP="00AD06E0">
      <w:pPr>
        <w:pStyle w:val="Odstavecseseznamem"/>
        <w:numPr>
          <w:ilvl w:val="3"/>
          <w:numId w:val="7"/>
        </w:numPr>
        <w:ind w:left="851"/>
        <w:rPr>
          <w:rFonts w:eastAsia="Arial Unicode MS" w:cs="Segoe UI"/>
          <w:szCs w:val="20"/>
          <w:lang w:eastAsia="cs-CZ"/>
        </w:rPr>
      </w:pPr>
      <w:r w:rsidRPr="004F4AA8">
        <w:rPr>
          <w:rFonts w:eastAsia="Arial Unicode MS" w:cs="Segoe UI"/>
          <w:szCs w:val="20"/>
          <w:lang w:eastAsia="cs-CZ"/>
        </w:rPr>
        <w:t xml:space="preserve">soupisu </w:t>
      </w:r>
      <w:r w:rsidR="005A1A09">
        <w:rPr>
          <w:rFonts w:eastAsia="Arial Unicode MS" w:cs="Segoe UI"/>
          <w:szCs w:val="20"/>
          <w:lang w:eastAsia="cs-CZ"/>
        </w:rPr>
        <w:t xml:space="preserve">stavebních </w:t>
      </w:r>
      <w:r w:rsidRPr="004F4AA8">
        <w:rPr>
          <w:rFonts w:eastAsia="Arial Unicode MS" w:cs="Segoe UI"/>
          <w:szCs w:val="20"/>
          <w:lang w:eastAsia="cs-CZ"/>
        </w:rPr>
        <w:t>prací, dodávek a služeb s adresným výkazem výměr (tvoří přílohu č. 6 této Výzvy)</w:t>
      </w:r>
      <w:r w:rsidR="005B006B">
        <w:rPr>
          <w:rFonts w:eastAsia="Arial Unicode MS" w:cs="Segoe UI"/>
          <w:szCs w:val="20"/>
          <w:lang w:eastAsia="cs-CZ"/>
        </w:rPr>
        <w:t>.</w:t>
      </w:r>
    </w:p>
    <w:p w14:paraId="7D58F65A" w14:textId="77777777" w:rsidR="004F4AA8" w:rsidRDefault="004F4AA8" w:rsidP="004F4AA8">
      <w:pPr>
        <w:ind w:left="491"/>
        <w:rPr>
          <w:rFonts w:eastAsia="Arial Unicode MS" w:cs="Segoe UI"/>
          <w:b/>
          <w:szCs w:val="20"/>
          <w:lang w:eastAsia="cs-CZ"/>
        </w:rPr>
      </w:pPr>
    </w:p>
    <w:bookmarkEnd w:id="820"/>
    <w:p w14:paraId="2C0DE9D3" w14:textId="64BE27BA" w:rsidR="00147602" w:rsidRPr="004F4AA8" w:rsidRDefault="004F4AA8" w:rsidP="004F4AA8">
      <w:pPr>
        <w:ind w:left="491"/>
        <w:rPr>
          <w:rFonts w:eastAsia="Arial Unicode MS" w:cs="Segoe UI"/>
          <w:szCs w:val="20"/>
          <w:lang w:eastAsia="cs-CZ"/>
        </w:rPr>
      </w:pPr>
      <w:r w:rsidRPr="004F4AA8">
        <w:rPr>
          <w:rFonts w:eastAsia="Arial Unicode MS" w:cs="Segoe UI"/>
          <w:b/>
          <w:szCs w:val="20"/>
          <w:lang w:eastAsia="cs-CZ"/>
        </w:rPr>
        <w:t xml:space="preserve">vše výše uvedené zpracované </w:t>
      </w:r>
      <w:bookmarkStart w:id="821" w:name="_Hlk135230198"/>
      <w:r w:rsidR="00BA4A1A">
        <w:rPr>
          <w:rFonts w:eastAsia="Arial Unicode MS" w:cs="Segoe UI"/>
          <w:b/>
          <w:szCs w:val="20"/>
          <w:lang w:eastAsia="cs-CZ"/>
        </w:rPr>
        <w:t xml:space="preserve">osobou Ing. Ladislav </w:t>
      </w:r>
      <w:proofErr w:type="spellStart"/>
      <w:r w:rsidR="00BA4A1A">
        <w:rPr>
          <w:rFonts w:eastAsia="Arial Unicode MS" w:cs="Segoe UI"/>
          <w:b/>
          <w:szCs w:val="20"/>
          <w:lang w:eastAsia="cs-CZ"/>
        </w:rPr>
        <w:t>Terš</w:t>
      </w:r>
      <w:proofErr w:type="spellEnd"/>
      <w:r w:rsidR="00BA4A1A">
        <w:rPr>
          <w:rFonts w:eastAsia="Arial Unicode MS" w:cs="Segoe UI"/>
          <w:b/>
          <w:szCs w:val="20"/>
          <w:lang w:eastAsia="cs-CZ"/>
        </w:rPr>
        <w:t xml:space="preserve">, se sídlem: </w:t>
      </w:r>
      <w:proofErr w:type="spellStart"/>
      <w:r w:rsidR="00BA4A1A">
        <w:rPr>
          <w:rFonts w:eastAsia="Arial Unicode MS" w:cs="Segoe UI"/>
          <w:b/>
          <w:szCs w:val="20"/>
          <w:lang w:eastAsia="cs-CZ"/>
        </w:rPr>
        <w:t>Vernéřov</w:t>
      </w:r>
      <w:proofErr w:type="spellEnd"/>
      <w:r w:rsidR="00BA4A1A">
        <w:rPr>
          <w:rFonts w:eastAsia="Arial Unicode MS" w:cs="Segoe UI"/>
          <w:b/>
          <w:szCs w:val="20"/>
          <w:lang w:eastAsia="cs-CZ"/>
        </w:rPr>
        <w:t xml:space="preserve"> 248, 352 01 Aš, IČ: 04303270.</w:t>
      </w:r>
      <w:bookmarkEnd w:id="821"/>
    </w:p>
    <w:p w14:paraId="2CCFFB53" w14:textId="22F19226" w:rsidR="007232AA" w:rsidRPr="00BD76F9" w:rsidRDefault="007232AA" w:rsidP="00F82DC1">
      <w:pPr>
        <w:pStyle w:val="Nadpis1"/>
        <w:ind w:left="567" w:firstLine="0"/>
        <w:jc w:val="center"/>
      </w:pPr>
      <w:bookmarkStart w:id="822" w:name="_Toc467589874"/>
      <w:bookmarkStart w:id="823" w:name="_Toc527023532"/>
      <w:bookmarkStart w:id="824" w:name="_Toc527024269"/>
      <w:bookmarkStart w:id="825" w:name="_Toc34135588"/>
      <w:r w:rsidRPr="00BD76F9">
        <w:t xml:space="preserve">Části </w:t>
      </w:r>
      <w:r w:rsidR="00A74362">
        <w:t>V</w:t>
      </w:r>
      <w:r w:rsidR="004D1348" w:rsidRPr="00BD76F9">
        <w:t xml:space="preserve">ýzvy </w:t>
      </w:r>
      <w:r w:rsidR="00A74362">
        <w:t>vč.</w:t>
      </w:r>
      <w:r w:rsidR="004D1348" w:rsidRPr="00BD76F9">
        <w:t xml:space="preserve"> </w:t>
      </w:r>
      <w:r w:rsidR="00B4702C">
        <w:t>Z</w:t>
      </w:r>
      <w:r w:rsidRPr="00BD76F9">
        <w:t>adávací dokumentace</w:t>
      </w:r>
      <w:bookmarkEnd w:id="822"/>
      <w:bookmarkEnd w:id="823"/>
      <w:bookmarkEnd w:id="824"/>
      <w:bookmarkEnd w:id="825"/>
      <w:r w:rsidR="008A759C">
        <w:t xml:space="preserve"> a pokynů pro zpracování nabídky</w:t>
      </w:r>
    </w:p>
    <w:p w14:paraId="41E9776B" w14:textId="2A861A53" w:rsidR="007232AA" w:rsidRPr="00A34DC4" w:rsidRDefault="007232AA" w:rsidP="0086691A">
      <w:pPr>
        <w:spacing w:after="120"/>
        <w:ind w:left="567"/>
        <w:rPr>
          <w:rFonts w:eastAsia="Arial Unicode MS" w:cs="Segoe UI"/>
          <w:szCs w:val="24"/>
          <w:u w:val="single"/>
          <w:lang w:eastAsia="cs-CZ"/>
        </w:rPr>
      </w:pPr>
      <w:r w:rsidRPr="00A34DC4">
        <w:rPr>
          <w:rFonts w:eastAsia="Arial Unicode MS" w:cs="Segoe UI"/>
          <w:szCs w:val="24"/>
          <w:u w:val="single"/>
          <w:lang w:eastAsia="cs-CZ"/>
        </w:rPr>
        <w:t>Zadávací dokumentace obsahuje</w:t>
      </w:r>
      <w:r w:rsidR="00522ECB" w:rsidRPr="00A34DC4">
        <w:rPr>
          <w:rFonts w:eastAsia="Arial Unicode MS" w:cs="Segoe UI"/>
          <w:szCs w:val="24"/>
          <w:u w:val="single"/>
          <w:lang w:eastAsia="cs-CZ"/>
        </w:rPr>
        <w:t>:</w:t>
      </w:r>
    </w:p>
    <w:p w14:paraId="30C4C0AE" w14:textId="1B11CD8D" w:rsidR="005F0D1A" w:rsidRDefault="005F0D1A" w:rsidP="0037728D">
      <w:pPr>
        <w:numPr>
          <w:ilvl w:val="0"/>
          <w:numId w:val="4"/>
        </w:numPr>
        <w:tabs>
          <w:tab w:val="clear" w:pos="720"/>
        </w:tabs>
        <w:spacing w:after="120"/>
        <w:ind w:left="993" w:hanging="284"/>
        <w:rPr>
          <w:rFonts w:eastAsia="Arial Unicode MS" w:cs="Segoe UI"/>
          <w:szCs w:val="24"/>
          <w:lang w:eastAsia="cs-CZ"/>
        </w:rPr>
      </w:pPr>
      <w:r>
        <w:rPr>
          <w:rFonts w:eastAsia="Arial Unicode MS" w:cs="Segoe UI"/>
          <w:szCs w:val="24"/>
          <w:lang w:eastAsia="cs-CZ"/>
        </w:rPr>
        <w:t>V</w:t>
      </w:r>
      <w:r w:rsidR="004D1348" w:rsidRPr="00BD76F9">
        <w:rPr>
          <w:rFonts w:eastAsia="Arial Unicode MS" w:cs="Segoe UI"/>
          <w:szCs w:val="24"/>
          <w:lang w:eastAsia="cs-CZ"/>
        </w:rPr>
        <w:t>ýzva</w:t>
      </w:r>
      <w:r>
        <w:rPr>
          <w:rFonts w:eastAsia="Arial Unicode MS" w:cs="Segoe UI"/>
          <w:szCs w:val="24"/>
          <w:lang w:eastAsia="cs-CZ"/>
        </w:rPr>
        <w:t xml:space="preserve"> k podání nabídky</w:t>
      </w:r>
      <w:r w:rsidR="004D1348" w:rsidRPr="00BD76F9">
        <w:rPr>
          <w:rFonts w:eastAsia="Arial Unicode MS" w:cs="Segoe UI"/>
          <w:szCs w:val="24"/>
          <w:lang w:eastAsia="cs-CZ"/>
        </w:rPr>
        <w:t xml:space="preserve"> </w:t>
      </w:r>
      <w:r w:rsidR="005B006B">
        <w:rPr>
          <w:rFonts w:eastAsia="Arial Unicode MS" w:cs="Segoe UI"/>
          <w:szCs w:val="24"/>
          <w:lang w:eastAsia="cs-CZ"/>
        </w:rPr>
        <w:t>vč.</w:t>
      </w:r>
      <w:r w:rsidR="004D1348" w:rsidRPr="00BD76F9">
        <w:rPr>
          <w:rFonts w:eastAsia="Arial Unicode MS" w:cs="Segoe UI"/>
          <w:szCs w:val="24"/>
          <w:lang w:eastAsia="cs-CZ"/>
        </w:rPr>
        <w:t xml:space="preserve"> </w:t>
      </w:r>
      <w:r>
        <w:rPr>
          <w:rFonts w:eastAsia="Arial Unicode MS" w:cs="Segoe UI"/>
          <w:szCs w:val="24"/>
          <w:lang w:eastAsia="cs-CZ"/>
        </w:rPr>
        <w:t>zadávací dokumentace</w:t>
      </w:r>
      <w:r w:rsidR="005B006B">
        <w:rPr>
          <w:rFonts w:eastAsia="Arial Unicode MS" w:cs="Segoe UI"/>
          <w:szCs w:val="24"/>
          <w:lang w:eastAsia="cs-CZ"/>
        </w:rPr>
        <w:t xml:space="preserve"> a pokynů pro zpracování nabídky</w:t>
      </w:r>
      <w:r>
        <w:rPr>
          <w:rFonts w:eastAsia="Arial Unicode MS" w:cs="Segoe UI"/>
          <w:szCs w:val="24"/>
          <w:lang w:eastAsia="cs-CZ"/>
        </w:rPr>
        <w:t xml:space="preserve"> </w:t>
      </w:r>
      <w:r w:rsidR="004D1348" w:rsidRPr="00BD76F9">
        <w:rPr>
          <w:rFonts w:eastAsia="Arial Unicode MS" w:cs="Segoe UI"/>
          <w:szCs w:val="24"/>
          <w:lang w:eastAsia="cs-CZ"/>
        </w:rPr>
        <w:t>vč.</w:t>
      </w:r>
      <w:r w:rsidR="00E10DAE">
        <w:rPr>
          <w:rFonts w:eastAsia="Arial Unicode MS" w:cs="Segoe UI"/>
          <w:szCs w:val="24"/>
          <w:lang w:eastAsia="cs-CZ"/>
        </w:rPr>
        <w:t xml:space="preserve"> příloh</w:t>
      </w:r>
      <w:r>
        <w:rPr>
          <w:rFonts w:eastAsia="Arial Unicode MS" w:cs="Segoe UI"/>
          <w:szCs w:val="24"/>
          <w:lang w:eastAsia="cs-CZ"/>
        </w:rPr>
        <w:t>:</w:t>
      </w:r>
    </w:p>
    <w:p w14:paraId="4FF303B4" w14:textId="516C4F44" w:rsidR="005F0D1A" w:rsidRPr="00B96903" w:rsidRDefault="005F0D1A" w:rsidP="00AD06E0">
      <w:pPr>
        <w:pStyle w:val="Odstavecseseznamem"/>
        <w:widowControl w:val="0"/>
        <w:numPr>
          <w:ilvl w:val="0"/>
          <w:numId w:val="25"/>
        </w:numPr>
        <w:suppressAutoHyphens/>
        <w:ind w:left="1134" w:hanging="283"/>
        <w:rPr>
          <w:rFonts w:eastAsia="Arial Unicode MS" w:cs="Segoe UI"/>
          <w:i/>
          <w:iCs/>
          <w:szCs w:val="20"/>
          <w:lang w:eastAsia="cs-CZ"/>
        </w:rPr>
      </w:pPr>
      <w:r w:rsidRPr="00B96903">
        <w:rPr>
          <w:rFonts w:eastAsia="Arial Unicode MS" w:cs="Segoe UI"/>
          <w:i/>
          <w:iCs/>
          <w:szCs w:val="20"/>
          <w:lang w:eastAsia="cs-CZ"/>
        </w:rPr>
        <w:t>Příloha č. 1 – Krycí list nabídky</w:t>
      </w:r>
      <w:r w:rsidR="006B1535" w:rsidRPr="00B96903">
        <w:rPr>
          <w:rFonts w:eastAsia="Arial Unicode MS" w:cs="Segoe UI"/>
          <w:i/>
          <w:iCs/>
          <w:szCs w:val="20"/>
          <w:lang w:eastAsia="cs-CZ"/>
        </w:rPr>
        <w:t>;</w:t>
      </w:r>
      <w:r w:rsidRPr="00B96903">
        <w:rPr>
          <w:rFonts w:eastAsia="Arial Unicode MS" w:cs="Segoe UI"/>
          <w:i/>
          <w:iCs/>
          <w:szCs w:val="20"/>
          <w:lang w:eastAsia="cs-CZ"/>
        </w:rPr>
        <w:t xml:space="preserve"> </w:t>
      </w:r>
    </w:p>
    <w:p w14:paraId="38E1E9A2" w14:textId="4329C69C" w:rsidR="005F0D1A" w:rsidRPr="00B96903" w:rsidRDefault="005F0D1A" w:rsidP="00AD06E0">
      <w:pPr>
        <w:pStyle w:val="Odstavecseseznamem"/>
        <w:widowControl w:val="0"/>
        <w:numPr>
          <w:ilvl w:val="0"/>
          <w:numId w:val="25"/>
        </w:numPr>
        <w:suppressAutoHyphens/>
        <w:ind w:left="1134" w:hanging="283"/>
        <w:rPr>
          <w:rFonts w:eastAsia="Arial Unicode MS" w:cs="Segoe UI"/>
          <w:i/>
          <w:iCs/>
          <w:szCs w:val="20"/>
          <w:lang w:eastAsia="cs-CZ"/>
        </w:rPr>
      </w:pPr>
      <w:r w:rsidRPr="00B96903">
        <w:rPr>
          <w:rFonts w:eastAsia="Arial Unicode MS" w:cs="Segoe UI"/>
          <w:i/>
          <w:iCs/>
          <w:szCs w:val="20"/>
          <w:lang w:eastAsia="cs-CZ"/>
        </w:rPr>
        <w:t>Příloha č. 2 – Čestné prohlášení o splnění kvalifikačních předpokladů</w:t>
      </w:r>
      <w:r w:rsidR="006B1535" w:rsidRPr="00B96903">
        <w:rPr>
          <w:rFonts w:eastAsia="Arial Unicode MS" w:cs="Segoe UI"/>
          <w:i/>
          <w:iCs/>
          <w:szCs w:val="20"/>
          <w:lang w:eastAsia="cs-CZ"/>
        </w:rPr>
        <w:t>;</w:t>
      </w:r>
      <w:r w:rsidRPr="00B96903">
        <w:rPr>
          <w:rFonts w:eastAsia="Arial Unicode MS" w:cs="Segoe UI"/>
          <w:i/>
          <w:iCs/>
          <w:szCs w:val="20"/>
          <w:lang w:eastAsia="cs-CZ"/>
        </w:rPr>
        <w:t xml:space="preserve"> </w:t>
      </w:r>
    </w:p>
    <w:p w14:paraId="4DCCAC24" w14:textId="34B51F85" w:rsidR="005F0D1A" w:rsidRPr="00B96903" w:rsidRDefault="005F0D1A" w:rsidP="00AD06E0">
      <w:pPr>
        <w:pStyle w:val="Odstavecseseznamem"/>
        <w:widowControl w:val="0"/>
        <w:numPr>
          <w:ilvl w:val="0"/>
          <w:numId w:val="25"/>
        </w:numPr>
        <w:suppressAutoHyphens/>
        <w:ind w:left="1134" w:hanging="283"/>
        <w:rPr>
          <w:rFonts w:eastAsia="Arial Unicode MS" w:cs="Segoe UI"/>
          <w:i/>
          <w:iCs/>
          <w:szCs w:val="20"/>
          <w:lang w:eastAsia="cs-CZ"/>
        </w:rPr>
      </w:pPr>
      <w:r w:rsidRPr="00B96903">
        <w:rPr>
          <w:rFonts w:eastAsia="Arial Unicode MS" w:cs="Segoe UI"/>
          <w:i/>
          <w:iCs/>
          <w:szCs w:val="20"/>
          <w:lang w:eastAsia="cs-CZ"/>
        </w:rPr>
        <w:t>Příloha č. 3 – Seznam poddodavatelů</w:t>
      </w:r>
      <w:r w:rsidR="006B1535" w:rsidRPr="00B96903">
        <w:rPr>
          <w:rFonts w:eastAsia="Arial Unicode MS" w:cs="Segoe UI"/>
          <w:i/>
          <w:iCs/>
          <w:szCs w:val="20"/>
          <w:lang w:eastAsia="cs-CZ"/>
        </w:rPr>
        <w:t>;</w:t>
      </w:r>
      <w:r w:rsidRPr="00B96903">
        <w:rPr>
          <w:rFonts w:eastAsia="Arial Unicode MS" w:cs="Segoe UI"/>
          <w:i/>
          <w:iCs/>
          <w:szCs w:val="20"/>
          <w:lang w:eastAsia="cs-CZ"/>
        </w:rPr>
        <w:t xml:space="preserve"> </w:t>
      </w:r>
    </w:p>
    <w:p w14:paraId="29D36522" w14:textId="23870AC8" w:rsidR="005F0D1A" w:rsidRPr="00B96903" w:rsidRDefault="005F0D1A" w:rsidP="00AD06E0">
      <w:pPr>
        <w:pStyle w:val="Odstavecseseznamem"/>
        <w:widowControl w:val="0"/>
        <w:numPr>
          <w:ilvl w:val="0"/>
          <w:numId w:val="25"/>
        </w:numPr>
        <w:suppressAutoHyphens/>
        <w:ind w:left="1134" w:hanging="283"/>
        <w:rPr>
          <w:rFonts w:eastAsia="Arial Unicode MS" w:cs="Segoe UI"/>
          <w:i/>
          <w:iCs/>
          <w:szCs w:val="20"/>
          <w:lang w:eastAsia="cs-CZ"/>
        </w:rPr>
      </w:pPr>
      <w:r w:rsidRPr="00B96903">
        <w:rPr>
          <w:rFonts w:eastAsia="Arial Unicode MS" w:cs="Segoe UI"/>
          <w:i/>
          <w:iCs/>
          <w:szCs w:val="20"/>
          <w:lang w:eastAsia="cs-CZ"/>
        </w:rPr>
        <w:t>Příloha č. 4 – Smlouva o dílo – závazný návrh</w:t>
      </w:r>
      <w:r w:rsidR="006B1535" w:rsidRPr="00B96903">
        <w:rPr>
          <w:rFonts w:eastAsia="Arial Unicode MS" w:cs="Segoe UI"/>
          <w:i/>
          <w:iCs/>
          <w:szCs w:val="20"/>
          <w:lang w:eastAsia="cs-CZ"/>
        </w:rPr>
        <w:t>;</w:t>
      </w:r>
    </w:p>
    <w:p w14:paraId="6C393E76" w14:textId="05332EF6" w:rsidR="00B96903" w:rsidRPr="00B96903" w:rsidRDefault="00B96903" w:rsidP="00B96903">
      <w:pPr>
        <w:widowControl w:val="0"/>
        <w:numPr>
          <w:ilvl w:val="0"/>
          <w:numId w:val="25"/>
        </w:numPr>
        <w:suppressAutoHyphens/>
        <w:ind w:left="1134" w:hanging="283"/>
        <w:rPr>
          <w:rFonts w:eastAsia="Arial Unicode MS" w:cs="Segoe UI"/>
          <w:i/>
          <w:iCs/>
          <w:szCs w:val="20"/>
          <w:lang w:eastAsia="cs-CZ"/>
        </w:rPr>
      </w:pPr>
      <w:r w:rsidRPr="00B96903">
        <w:rPr>
          <w:rFonts w:eastAsia="Arial Unicode MS" w:cs="Segoe UI"/>
          <w:i/>
          <w:iCs/>
          <w:szCs w:val="20"/>
          <w:lang w:eastAsia="cs-CZ"/>
        </w:rPr>
        <w:t>Příloha č. 5 – Projektová dokumentace ve stupni DPS – úsek A;</w:t>
      </w:r>
    </w:p>
    <w:p w14:paraId="291275DC" w14:textId="227DF29E" w:rsidR="005F0D1A" w:rsidRPr="00B96903" w:rsidRDefault="005F0D1A" w:rsidP="00AD06E0">
      <w:pPr>
        <w:pStyle w:val="Odstavecseseznamem"/>
        <w:widowControl w:val="0"/>
        <w:numPr>
          <w:ilvl w:val="0"/>
          <w:numId w:val="25"/>
        </w:numPr>
        <w:suppressAutoHyphens/>
        <w:ind w:left="1134" w:hanging="283"/>
        <w:rPr>
          <w:rFonts w:eastAsia="Arial Unicode MS" w:cs="Segoe UI"/>
          <w:i/>
          <w:iCs/>
          <w:szCs w:val="20"/>
          <w:lang w:eastAsia="cs-CZ"/>
        </w:rPr>
      </w:pPr>
      <w:r w:rsidRPr="00B96903">
        <w:rPr>
          <w:rFonts w:eastAsia="Arial Unicode MS" w:cs="Segoe UI"/>
          <w:i/>
          <w:iCs/>
          <w:szCs w:val="20"/>
          <w:lang w:eastAsia="cs-CZ"/>
        </w:rPr>
        <w:t xml:space="preserve">Příloha č. 6 - Soupis </w:t>
      </w:r>
      <w:r w:rsidR="004E15E4" w:rsidRPr="00B96903">
        <w:rPr>
          <w:rFonts w:eastAsia="Arial Unicode MS" w:cs="Segoe UI"/>
          <w:i/>
          <w:iCs/>
          <w:szCs w:val="20"/>
          <w:lang w:eastAsia="cs-CZ"/>
        </w:rPr>
        <w:t xml:space="preserve">stavebních </w:t>
      </w:r>
      <w:r w:rsidRPr="00B96903">
        <w:rPr>
          <w:rFonts w:eastAsia="Arial Unicode MS" w:cs="Segoe UI"/>
          <w:i/>
          <w:iCs/>
          <w:szCs w:val="20"/>
          <w:lang w:eastAsia="cs-CZ"/>
        </w:rPr>
        <w:t>prací, dodávek a služeb s</w:t>
      </w:r>
      <w:r w:rsidR="00E8263C" w:rsidRPr="00B96903">
        <w:rPr>
          <w:rFonts w:eastAsia="Arial Unicode MS" w:cs="Segoe UI"/>
          <w:i/>
          <w:iCs/>
          <w:szCs w:val="20"/>
          <w:lang w:eastAsia="cs-CZ"/>
        </w:rPr>
        <w:t xml:space="preserve"> adresným </w:t>
      </w:r>
      <w:r w:rsidR="003717AE" w:rsidRPr="00B96903">
        <w:rPr>
          <w:rFonts w:eastAsia="Arial Unicode MS" w:cs="Segoe UI"/>
          <w:i/>
          <w:iCs/>
          <w:szCs w:val="20"/>
          <w:lang w:eastAsia="cs-CZ"/>
        </w:rPr>
        <w:t>VV</w:t>
      </w:r>
      <w:r w:rsidR="009E028C" w:rsidRPr="00B96903">
        <w:rPr>
          <w:rFonts w:eastAsia="Arial Unicode MS" w:cs="Segoe UI"/>
          <w:i/>
          <w:iCs/>
          <w:szCs w:val="20"/>
          <w:lang w:eastAsia="cs-CZ"/>
        </w:rPr>
        <w:t>,</w:t>
      </w:r>
    </w:p>
    <w:p w14:paraId="7F6E1FCC" w14:textId="7DEE87D4" w:rsidR="009E028C" w:rsidRPr="00B96903" w:rsidRDefault="009E028C" w:rsidP="00AD06E0">
      <w:pPr>
        <w:pStyle w:val="Odstavecseseznamem"/>
        <w:widowControl w:val="0"/>
        <w:numPr>
          <w:ilvl w:val="0"/>
          <w:numId w:val="25"/>
        </w:numPr>
        <w:suppressAutoHyphens/>
        <w:ind w:left="1134" w:hanging="283"/>
        <w:rPr>
          <w:rFonts w:eastAsia="Arial Unicode MS" w:cs="Segoe UI"/>
          <w:i/>
          <w:iCs/>
          <w:szCs w:val="20"/>
          <w:lang w:eastAsia="cs-CZ"/>
        </w:rPr>
      </w:pPr>
      <w:r w:rsidRPr="00B96903">
        <w:rPr>
          <w:rFonts w:eastAsia="Arial Unicode MS" w:cs="Segoe UI"/>
          <w:i/>
          <w:iCs/>
          <w:szCs w:val="20"/>
          <w:lang w:eastAsia="cs-CZ"/>
        </w:rPr>
        <w:t>Příloha č. 7 – Čestné prohlášení ve vztahu k ruským a běloruským příslušníkům a ke střetu zájmů.</w:t>
      </w:r>
    </w:p>
    <w:p w14:paraId="7BD9743E" w14:textId="77777777" w:rsidR="005F0D1A" w:rsidRPr="00130648" w:rsidRDefault="005F0D1A" w:rsidP="005F0D1A">
      <w:pPr>
        <w:pStyle w:val="Odstavecseseznamem"/>
        <w:widowControl w:val="0"/>
        <w:suppressAutoHyphens/>
        <w:ind w:left="1134"/>
        <w:rPr>
          <w:rFonts w:eastAsia="Arial Unicode MS" w:cs="Segoe UI"/>
          <w:szCs w:val="20"/>
          <w:lang w:eastAsia="cs-CZ"/>
        </w:rPr>
      </w:pPr>
    </w:p>
    <w:p w14:paraId="625A744D" w14:textId="1BEC653D" w:rsidR="009318F5" w:rsidRDefault="004D1348" w:rsidP="0086691A">
      <w:pPr>
        <w:spacing w:after="120"/>
        <w:ind w:left="567"/>
        <w:rPr>
          <w:rFonts w:eastAsia="Arial Unicode MS" w:cs="Segoe UI"/>
          <w:szCs w:val="24"/>
          <w:lang w:eastAsia="cs-CZ"/>
        </w:rPr>
      </w:pPr>
      <w:r w:rsidRPr="00BD76F9">
        <w:rPr>
          <w:rFonts w:eastAsia="Arial Unicode MS" w:cs="Segoe UI"/>
          <w:szCs w:val="24"/>
          <w:lang w:eastAsia="cs-CZ"/>
        </w:rPr>
        <w:t>Ve smyslu § 36 odst. 4 zákona zadavatel deklaruje, že text výz</w:t>
      </w:r>
      <w:r w:rsidR="00151DE8">
        <w:rPr>
          <w:rFonts w:eastAsia="Arial Unicode MS" w:cs="Segoe UI"/>
          <w:szCs w:val="24"/>
          <w:lang w:eastAsia="cs-CZ"/>
        </w:rPr>
        <w:t xml:space="preserve">vy společně s přílohami č. </w:t>
      </w:r>
      <w:r w:rsidR="00B8414B" w:rsidRPr="00BD76F9">
        <w:rPr>
          <w:rFonts w:eastAsia="Arial Unicode MS" w:cs="Segoe UI"/>
          <w:szCs w:val="24"/>
          <w:lang w:eastAsia="cs-CZ"/>
        </w:rPr>
        <w:t xml:space="preserve">1 </w:t>
      </w:r>
      <w:r w:rsidR="00947C7B" w:rsidRPr="00BD76F9">
        <w:rPr>
          <w:rFonts w:eastAsia="Arial Unicode MS" w:cs="Segoe UI"/>
          <w:szCs w:val="24"/>
          <w:lang w:eastAsia="cs-CZ"/>
        </w:rPr>
        <w:t>–</w:t>
      </w:r>
      <w:r w:rsidR="00532F61">
        <w:rPr>
          <w:rFonts w:eastAsia="Arial Unicode MS" w:cs="Segoe UI"/>
          <w:szCs w:val="24"/>
          <w:lang w:eastAsia="cs-CZ"/>
        </w:rPr>
        <w:t xml:space="preserve"> 4</w:t>
      </w:r>
      <w:r w:rsidR="00D73782">
        <w:rPr>
          <w:rFonts w:eastAsia="Arial Unicode MS" w:cs="Segoe UI"/>
          <w:szCs w:val="24"/>
          <w:lang w:eastAsia="cs-CZ"/>
        </w:rPr>
        <w:t xml:space="preserve"> </w:t>
      </w:r>
      <w:r w:rsidR="009E028C">
        <w:rPr>
          <w:rFonts w:eastAsia="Arial Unicode MS" w:cs="Segoe UI"/>
          <w:szCs w:val="24"/>
          <w:lang w:eastAsia="cs-CZ"/>
        </w:rPr>
        <w:t xml:space="preserve">a 7 </w:t>
      </w:r>
      <w:r w:rsidR="0099726B">
        <w:rPr>
          <w:rFonts w:eastAsia="Arial Unicode MS" w:cs="Segoe UI"/>
          <w:szCs w:val="24"/>
          <w:lang w:eastAsia="cs-CZ"/>
        </w:rPr>
        <w:t>byl ve formě návrhu zpracován</w:t>
      </w:r>
      <w:r w:rsidRPr="00BD76F9">
        <w:rPr>
          <w:rFonts w:eastAsia="Arial Unicode MS" w:cs="Segoe UI"/>
          <w:szCs w:val="24"/>
          <w:lang w:eastAsia="cs-CZ"/>
        </w:rPr>
        <w:t xml:space="preserve"> osobou odlišnou od zadava</w:t>
      </w:r>
      <w:r w:rsidR="00F10E83" w:rsidRPr="00BD76F9">
        <w:rPr>
          <w:rFonts w:eastAsia="Arial Unicode MS" w:cs="Segoe UI"/>
          <w:szCs w:val="24"/>
          <w:lang w:eastAsia="cs-CZ"/>
        </w:rPr>
        <w:t>tele, a to společnost</w:t>
      </w:r>
      <w:r w:rsidR="00B46A9C" w:rsidRPr="00BD76F9">
        <w:rPr>
          <w:rFonts w:eastAsia="Arial Unicode MS" w:cs="Segoe UI"/>
          <w:szCs w:val="24"/>
          <w:lang w:eastAsia="cs-CZ"/>
        </w:rPr>
        <w:t>í</w:t>
      </w:r>
      <w:r w:rsidR="00F10E83" w:rsidRPr="00BD76F9">
        <w:rPr>
          <w:rFonts w:eastAsia="Arial Unicode MS" w:cs="Segoe UI"/>
          <w:b/>
          <w:szCs w:val="24"/>
          <w:lang w:eastAsia="cs-CZ"/>
        </w:rPr>
        <w:t xml:space="preserve"> </w:t>
      </w:r>
      <w:r w:rsidR="00F10E83" w:rsidRPr="005B006B">
        <w:rPr>
          <w:rFonts w:eastAsia="Arial Unicode MS" w:cs="Segoe UI"/>
          <w:bCs/>
          <w:szCs w:val="24"/>
          <w:lang w:eastAsia="cs-CZ"/>
        </w:rPr>
        <w:t>D</w:t>
      </w:r>
      <w:r w:rsidR="005B33A8">
        <w:rPr>
          <w:rFonts w:eastAsia="Arial Unicode MS" w:cs="Segoe UI"/>
          <w:bCs/>
          <w:szCs w:val="24"/>
          <w:lang w:eastAsia="cs-CZ"/>
        </w:rPr>
        <w:t xml:space="preserve"> </w:t>
      </w:r>
      <w:r w:rsidR="00F10E83" w:rsidRPr="005B006B">
        <w:rPr>
          <w:rFonts w:eastAsia="Arial Unicode MS" w:cs="Segoe UI"/>
          <w:bCs/>
          <w:szCs w:val="24"/>
          <w:lang w:eastAsia="cs-CZ"/>
        </w:rPr>
        <w:t>A</w:t>
      </w:r>
      <w:r w:rsidR="005B33A8">
        <w:rPr>
          <w:rFonts w:eastAsia="Arial Unicode MS" w:cs="Segoe UI"/>
          <w:bCs/>
          <w:szCs w:val="24"/>
          <w:lang w:eastAsia="cs-CZ"/>
        </w:rPr>
        <w:t xml:space="preserve"> </w:t>
      </w:r>
      <w:r w:rsidR="00F10E83" w:rsidRPr="005B006B">
        <w:rPr>
          <w:rFonts w:eastAsia="Arial Unicode MS" w:cs="Segoe UI"/>
          <w:bCs/>
          <w:szCs w:val="24"/>
          <w:lang w:eastAsia="cs-CZ"/>
        </w:rPr>
        <w:t>B</w:t>
      </w:r>
      <w:r w:rsidR="005B33A8">
        <w:rPr>
          <w:rFonts w:eastAsia="Arial Unicode MS" w:cs="Segoe UI"/>
          <w:bCs/>
          <w:szCs w:val="24"/>
          <w:lang w:eastAsia="cs-CZ"/>
        </w:rPr>
        <w:t xml:space="preserve"> </w:t>
      </w:r>
      <w:r w:rsidR="00F10E83" w:rsidRPr="005B006B">
        <w:rPr>
          <w:rFonts w:eastAsia="Arial Unicode MS" w:cs="Segoe UI"/>
          <w:bCs/>
          <w:szCs w:val="24"/>
          <w:lang w:eastAsia="cs-CZ"/>
        </w:rPr>
        <w:t>O</w:t>
      </w:r>
      <w:r w:rsidR="005B33A8">
        <w:rPr>
          <w:rFonts w:eastAsia="Arial Unicode MS" w:cs="Segoe UI"/>
          <w:bCs/>
          <w:szCs w:val="24"/>
          <w:lang w:eastAsia="cs-CZ"/>
        </w:rPr>
        <w:t xml:space="preserve"> </w:t>
      </w:r>
      <w:r w:rsidR="00F10E83" w:rsidRPr="005B006B">
        <w:rPr>
          <w:rFonts w:eastAsia="Arial Unicode MS" w:cs="Segoe UI"/>
          <w:bCs/>
          <w:szCs w:val="24"/>
          <w:lang w:eastAsia="cs-CZ"/>
        </w:rPr>
        <w:t>N</w:t>
      </w:r>
      <w:r w:rsidR="005B33A8">
        <w:rPr>
          <w:rFonts w:eastAsia="Arial Unicode MS" w:cs="Segoe UI"/>
          <w:bCs/>
          <w:szCs w:val="24"/>
          <w:lang w:eastAsia="cs-CZ"/>
        </w:rPr>
        <w:t xml:space="preserve"> </w:t>
      </w:r>
      <w:r w:rsidR="00F10E83" w:rsidRPr="005B006B">
        <w:rPr>
          <w:rFonts w:eastAsia="Arial Unicode MS" w:cs="Segoe UI"/>
          <w:bCs/>
          <w:szCs w:val="24"/>
          <w:lang w:eastAsia="cs-CZ"/>
        </w:rPr>
        <w:t>A s.r.</w:t>
      </w:r>
      <w:r w:rsidRPr="005B006B">
        <w:rPr>
          <w:rFonts w:eastAsia="Arial Unicode MS" w:cs="Segoe UI"/>
          <w:bCs/>
          <w:szCs w:val="24"/>
          <w:lang w:eastAsia="cs-CZ"/>
        </w:rPr>
        <w:t>o.,</w:t>
      </w:r>
      <w:r w:rsidRPr="00BD76F9">
        <w:rPr>
          <w:rFonts w:eastAsia="Arial Unicode MS" w:cs="Segoe UI"/>
          <w:b/>
          <w:szCs w:val="24"/>
          <w:lang w:eastAsia="cs-CZ"/>
        </w:rPr>
        <w:t xml:space="preserve"> </w:t>
      </w:r>
      <w:r w:rsidRPr="00BD76F9">
        <w:rPr>
          <w:rFonts w:eastAsia="Arial Unicode MS" w:cs="Segoe UI"/>
          <w:szCs w:val="24"/>
          <w:lang w:eastAsia="cs-CZ"/>
        </w:rPr>
        <w:t>Sokolovská 682, 516 01 Rychnov nad Kněžnou, IČ: 64826996, která zastupuje zadavatele podle</w:t>
      </w:r>
      <w:r w:rsidR="00C62166" w:rsidRPr="00BD76F9">
        <w:rPr>
          <w:rFonts w:eastAsia="Arial Unicode MS" w:cs="Segoe UI"/>
          <w:szCs w:val="24"/>
          <w:lang w:eastAsia="cs-CZ"/>
        </w:rPr>
        <w:t xml:space="preserve"> </w:t>
      </w:r>
      <w:r w:rsidRPr="00BD76F9">
        <w:rPr>
          <w:rFonts w:eastAsia="Arial Unicode MS" w:cs="Segoe UI"/>
          <w:szCs w:val="24"/>
          <w:lang w:eastAsia="cs-CZ"/>
        </w:rPr>
        <w:t>§</w:t>
      </w:r>
      <w:r w:rsidR="00947C7B" w:rsidRPr="00BD76F9">
        <w:rPr>
          <w:rFonts w:eastAsia="Arial Unicode MS" w:cs="Segoe UI"/>
          <w:szCs w:val="24"/>
          <w:lang w:eastAsia="cs-CZ"/>
        </w:rPr>
        <w:t> </w:t>
      </w:r>
      <w:r w:rsidRPr="00BD76F9">
        <w:rPr>
          <w:rFonts w:eastAsia="Arial Unicode MS" w:cs="Segoe UI"/>
          <w:szCs w:val="24"/>
          <w:lang w:eastAsia="cs-CZ"/>
        </w:rPr>
        <w:t xml:space="preserve">43 zákona. </w:t>
      </w:r>
    </w:p>
    <w:p w14:paraId="6E6DFF85" w14:textId="77777777" w:rsidR="00553D39" w:rsidRDefault="00553D39" w:rsidP="0086691A">
      <w:pPr>
        <w:spacing w:after="120"/>
        <w:ind w:left="567"/>
        <w:rPr>
          <w:rFonts w:eastAsia="Arial Unicode MS" w:cs="Segoe UI"/>
          <w:szCs w:val="24"/>
          <w:lang w:eastAsia="cs-CZ"/>
        </w:rPr>
      </w:pPr>
    </w:p>
    <w:p w14:paraId="1CD608C0" w14:textId="77777777" w:rsidR="004F4AA8" w:rsidRPr="005B33A8" w:rsidRDefault="00475E9C" w:rsidP="005B006B">
      <w:pPr>
        <w:ind w:left="567"/>
        <w:rPr>
          <w:rFonts w:eastAsia="Arial Unicode MS" w:cs="Segoe UI"/>
          <w:szCs w:val="24"/>
          <w:u w:val="single"/>
          <w:lang w:eastAsia="cs-CZ"/>
        </w:rPr>
      </w:pPr>
      <w:r w:rsidRPr="005B33A8">
        <w:rPr>
          <w:rFonts w:eastAsia="Arial Unicode MS" w:cs="Segoe UI"/>
          <w:szCs w:val="24"/>
          <w:u w:val="single"/>
          <w:lang w:eastAsia="cs-CZ"/>
        </w:rPr>
        <w:t>Dále zadavatel uvádí, že</w:t>
      </w:r>
      <w:r w:rsidR="004F4AA8" w:rsidRPr="005B33A8">
        <w:rPr>
          <w:rFonts w:eastAsia="Arial Unicode MS" w:cs="Segoe UI"/>
          <w:szCs w:val="24"/>
          <w:u w:val="single"/>
          <w:lang w:eastAsia="cs-CZ"/>
        </w:rPr>
        <w:t>:</w:t>
      </w:r>
    </w:p>
    <w:p w14:paraId="02322A04" w14:textId="0CF07E57" w:rsidR="005B33A8" w:rsidRDefault="005B33A8" w:rsidP="005B33A8">
      <w:pPr>
        <w:widowControl w:val="0"/>
        <w:numPr>
          <w:ilvl w:val="0"/>
          <w:numId w:val="25"/>
        </w:numPr>
        <w:suppressAutoHyphens/>
        <w:ind w:left="1134" w:hanging="283"/>
        <w:rPr>
          <w:rFonts w:eastAsia="Arial Unicode MS" w:cs="Segoe UI"/>
          <w:szCs w:val="20"/>
          <w:lang w:eastAsia="cs-CZ"/>
        </w:rPr>
      </w:pPr>
      <w:r w:rsidRPr="00AD06E0">
        <w:rPr>
          <w:rFonts w:eastAsia="Arial Unicode MS" w:cs="Segoe UI"/>
          <w:szCs w:val="20"/>
          <w:lang w:eastAsia="cs-CZ"/>
        </w:rPr>
        <w:t xml:space="preserve">Příloha č. 5 – </w:t>
      </w:r>
      <w:r>
        <w:rPr>
          <w:rFonts w:eastAsia="Arial Unicode MS" w:cs="Segoe UI"/>
          <w:szCs w:val="20"/>
          <w:lang w:eastAsia="cs-CZ"/>
        </w:rPr>
        <w:t>Projektová dokumentace ve stupni DPS – úsek A</w:t>
      </w:r>
      <w:r w:rsidRPr="00AD06E0">
        <w:rPr>
          <w:rFonts w:eastAsia="Arial Unicode MS" w:cs="Segoe UI"/>
          <w:szCs w:val="20"/>
          <w:lang w:eastAsia="cs-CZ"/>
        </w:rPr>
        <w:t>;</w:t>
      </w:r>
    </w:p>
    <w:p w14:paraId="48560C34" w14:textId="5C3EAFDA" w:rsidR="004F4AA8" w:rsidRDefault="00E8263C" w:rsidP="005B33A8">
      <w:pPr>
        <w:pStyle w:val="Odstavecseseznamem"/>
        <w:ind w:left="851"/>
        <w:rPr>
          <w:rFonts w:eastAsia="Arial Unicode MS" w:cs="Segoe UI"/>
          <w:szCs w:val="20"/>
          <w:lang w:eastAsia="cs-CZ"/>
        </w:rPr>
      </w:pPr>
      <w:r>
        <w:rPr>
          <w:rFonts w:eastAsia="Arial Unicode MS" w:cs="Segoe UI"/>
          <w:szCs w:val="20"/>
          <w:lang w:eastAsia="cs-CZ"/>
        </w:rPr>
        <w:t>a</w:t>
      </w:r>
    </w:p>
    <w:p w14:paraId="281EFB09" w14:textId="1E11430D" w:rsidR="004F4AA8" w:rsidRDefault="000B2742" w:rsidP="005B33A8">
      <w:pPr>
        <w:pStyle w:val="Odstavecseseznamem"/>
        <w:numPr>
          <w:ilvl w:val="3"/>
          <w:numId w:val="7"/>
        </w:numPr>
        <w:ind w:left="1134" w:hanging="283"/>
        <w:rPr>
          <w:rFonts w:eastAsia="Arial Unicode MS" w:cs="Segoe UI"/>
          <w:szCs w:val="20"/>
          <w:lang w:eastAsia="cs-CZ"/>
        </w:rPr>
      </w:pPr>
      <w:r>
        <w:rPr>
          <w:rFonts w:eastAsia="Arial Unicode MS" w:cs="Segoe UI"/>
          <w:szCs w:val="20"/>
          <w:lang w:eastAsia="cs-CZ"/>
        </w:rPr>
        <w:t>S</w:t>
      </w:r>
      <w:r w:rsidR="004F4AA8" w:rsidRPr="004F4AA8">
        <w:rPr>
          <w:rFonts w:eastAsia="Arial Unicode MS" w:cs="Segoe UI"/>
          <w:szCs w:val="20"/>
          <w:lang w:eastAsia="cs-CZ"/>
        </w:rPr>
        <w:t>oupis</w:t>
      </w:r>
      <w:r w:rsidR="004E15E4">
        <w:rPr>
          <w:rFonts w:eastAsia="Arial Unicode MS" w:cs="Segoe UI"/>
          <w:szCs w:val="20"/>
          <w:lang w:eastAsia="cs-CZ"/>
        </w:rPr>
        <w:t xml:space="preserve"> stavebních</w:t>
      </w:r>
      <w:r w:rsidR="004F4AA8" w:rsidRPr="004F4AA8">
        <w:rPr>
          <w:rFonts w:eastAsia="Arial Unicode MS" w:cs="Segoe UI"/>
          <w:szCs w:val="20"/>
          <w:lang w:eastAsia="cs-CZ"/>
        </w:rPr>
        <w:t xml:space="preserve"> prací, dodávek a služeb s adresným </w:t>
      </w:r>
      <w:r w:rsidR="00E8263C">
        <w:rPr>
          <w:rFonts w:eastAsia="Arial Unicode MS" w:cs="Segoe UI"/>
          <w:szCs w:val="20"/>
          <w:lang w:eastAsia="cs-CZ"/>
        </w:rPr>
        <w:t>VV</w:t>
      </w:r>
      <w:r w:rsidR="004F4AA8" w:rsidRPr="004F4AA8">
        <w:rPr>
          <w:rFonts w:eastAsia="Arial Unicode MS" w:cs="Segoe UI"/>
          <w:szCs w:val="20"/>
          <w:lang w:eastAsia="cs-CZ"/>
        </w:rPr>
        <w:t xml:space="preserve"> (tvoří přílohu č. 6 této Výzvy)</w:t>
      </w:r>
    </w:p>
    <w:p w14:paraId="4791616F" w14:textId="77777777" w:rsidR="004F4AA8" w:rsidRDefault="004F4AA8" w:rsidP="004F4AA8">
      <w:pPr>
        <w:ind w:left="491"/>
        <w:rPr>
          <w:rFonts w:eastAsia="Arial Unicode MS" w:cs="Segoe UI"/>
          <w:b/>
          <w:szCs w:val="20"/>
          <w:lang w:eastAsia="cs-CZ"/>
        </w:rPr>
      </w:pPr>
    </w:p>
    <w:p w14:paraId="7415523D" w14:textId="3EF8E425" w:rsidR="001F33A0" w:rsidRDefault="00475E9C" w:rsidP="0049170C">
      <w:pPr>
        <w:ind w:left="567"/>
        <w:rPr>
          <w:rFonts w:eastAsia="Arial Unicode MS" w:cs="Segoe UI"/>
          <w:bCs/>
          <w:szCs w:val="20"/>
          <w:lang w:eastAsia="cs-CZ"/>
        </w:rPr>
      </w:pPr>
      <w:r w:rsidRPr="005F5C5B">
        <w:rPr>
          <w:rFonts w:eastAsia="Arial Unicode MS" w:cs="Segoe UI"/>
          <w:szCs w:val="24"/>
          <w:lang w:eastAsia="cs-CZ"/>
        </w:rPr>
        <w:t>byl</w:t>
      </w:r>
      <w:r w:rsidR="004F4AA8">
        <w:rPr>
          <w:rFonts w:eastAsia="Arial Unicode MS" w:cs="Segoe UI"/>
          <w:szCs w:val="24"/>
          <w:lang w:eastAsia="cs-CZ"/>
        </w:rPr>
        <w:t>y</w:t>
      </w:r>
      <w:r w:rsidRPr="005F5C5B">
        <w:rPr>
          <w:rFonts w:eastAsia="Arial Unicode MS" w:cs="Segoe UI"/>
          <w:szCs w:val="24"/>
          <w:lang w:eastAsia="cs-CZ"/>
        </w:rPr>
        <w:t xml:space="preserve"> zpracován</w:t>
      </w:r>
      <w:r w:rsidR="004F4AA8">
        <w:rPr>
          <w:rFonts w:eastAsia="Arial Unicode MS" w:cs="Segoe UI"/>
          <w:szCs w:val="24"/>
          <w:lang w:eastAsia="cs-CZ"/>
        </w:rPr>
        <w:t>y</w:t>
      </w:r>
      <w:r w:rsidRPr="005F5C5B">
        <w:rPr>
          <w:rFonts w:eastAsia="Arial Unicode MS" w:cs="Segoe UI"/>
          <w:szCs w:val="24"/>
          <w:lang w:eastAsia="cs-CZ"/>
        </w:rPr>
        <w:t xml:space="preserve"> osobou odlišnou od zadavatele, a to</w:t>
      </w:r>
      <w:r>
        <w:rPr>
          <w:rFonts w:eastAsia="Arial Unicode MS" w:cs="Segoe UI"/>
          <w:szCs w:val="24"/>
          <w:lang w:eastAsia="cs-CZ"/>
        </w:rPr>
        <w:t xml:space="preserve"> </w:t>
      </w:r>
      <w:r w:rsidR="009E028C">
        <w:rPr>
          <w:rFonts w:eastAsia="Arial Unicode MS" w:cs="Segoe UI"/>
          <w:b/>
          <w:szCs w:val="20"/>
          <w:lang w:eastAsia="cs-CZ"/>
        </w:rPr>
        <w:t xml:space="preserve">osobou Ing. Ladislav </w:t>
      </w:r>
      <w:proofErr w:type="spellStart"/>
      <w:r w:rsidR="009E028C">
        <w:rPr>
          <w:rFonts w:eastAsia="Arial Unicode MS" w:cs="Segoe UI"/>
          <w:b/>
          <w:szCs w:val="20"/>
          <w:lang w:eastAsia="cs-CZ"/>
        </w:rPr>
        <w:t>Terš</w:t>
      </w:r>
      <w:proofErr w:type="spellEnd"/>
      <w:r w:rsidR="009E028C">
        <w:rPr>
          <w:rFonts w:eastAsia="Arial Unicode MS" w:cs="Segoe UI"/>
          <w:b/>
          <w:szCs w:val="20"/>
          <w:lang w:eastAsia="cs-CZ"/>
        </w:rPr>
        <w:t xml:space="preserve">, se sídlem: </w:t>
      </w:r>
      <w:proofErr w:type="spellStart"/>
      <w:r w:rsidR="009E028C">
        <w:rPr>
          <w:rFonts w:eastAsia="Arial Unicode MS" w:cs="Segoe UI"/>
          <w:b/>
          <w:szCs w:val="20"/>
          <w:lang w:eastAsia="cs-CZ"/>
        </w:rPr>
        <w:t>Vernéřov</w:t>
      </w:r>
      <w:proofErr w:type="spellEnd"/>
      <w:r w:rsidR="009E028C">
        <w:rPr>
          <w:rFonts w:eastAsia="Arial Unicode MS" w:cs="Segoe UI"/>
          <w:b/>
          <w:szCs w:val="20"/>
          <w:lang w:eastAsia="cs-CZ"/>
        </w:rPr>
        <w:t xml:space="preserve"> 248, 352 01 Aš, IČ: 04303270.</w:t>
      </w:r>
      <w:r w:rsidR="003717AE">
        <w:rPr>
          <w:rFonts w:eastAsia="Arial Unicode MS" w:cs="Segoe UI"/>
          <w:szCs w:val="24"/>
          <w:lang w:eastAsia="cs-CZ"/>
        </w:rPr>
        <w:t xml:space="preserve"> </w:t>
      </w:r>
    </w:p>
    <w:p w14:paraId="219C031F" w14:textId="1E01B55E" w:rsidR="007232AA" w:rsidRPr="00BD76F9" w:rsidRDefault="007232AA" w:rsidP="00F82DC1">
      <w:pPr>
        <w:pStyle w:val="Nadpis1"/>
        <w:tabs>
          <w:tab w:val="clear" w:pos="720"/>
        </w:tabs>
        <w:ind w:left="567" w:firstLine="0"/>
        <w:jc w:val="center"/>
      </w:pPr>
      <w:bookmarkStart w:id="826" w:name="_Toc467589875"/>
      <w:bookmarkStart w:id="827" w:name="_Toc527023533"/>
      <w:bookmarkStart w:id="828" w:name="_Toc527024270"/>
      <w:bookmarkStart w:id="829" w:name="_Toc34135589"/>
      <w:r w:rsidRPr="00BD76F9">
        <w:t>Předpokládaná hodnota veřejné zakázky</w:t>
      </w:r>
      <w:bookmarkEnd w:id="826"/>
      <w:bookmarkEnd w:id="827"/>
      <w:bookmarkEnd w:id="828"/>
      <w:bookmarkEnd w:id="829"/>
    </w:p>
    <w:p w14:paraId="793075CE" w14:textId="6C160C8A" w:rsidR="002E3519" w:rsidRPr="00475E9C" w:rsidRDefault="007232AA" w:rsidP="00B4702C">
      <w:pPr>
        <w:shd w:val="clear" w:color="auto" w:fill="F2F2F2" w:themeFill="background1" w:themeFillShade="F2"/>
        <w:spacing w:after="120"/>
        <w:ind w:left="567"/>
        <w:rPr>
          <w:rFonts w:eastAsia="Arial Unicode MS" w:cs="Segoe UI"/>
          <w:b/>
          <w:color w:val="FF0000"/>
          <w:szCs w:val="24"/>
          <w:lang w:eastAsia="cs-CZ"/>
        </w:rPr>
      </w:pPr>
      <w:r w:rsidRPr="00BD76F9">
        <w:rPr>
          <w:rFonts w:eastAsia="Arial Unicode MS" w:cs="Segoe UI"/>
          <w:b/>
          <w:szCs w:val="24"/>
          <w:lang w:eastAsia="cs-CZ"/>
        </w:rPr>
        <w:t>Předpokládaná hodnota zakázky činí</w:t>
      </w:r>
      <w:r w:rsidRPr="00E42A1B">
        <w:rPr>
          <w:rFonts w:eastAsia="Arial Unicode MS" w:cs="Segoe UI"/>
          <w:b/>
          <w:szCs w:val="24"/>
          <w:lang w:eastAsia="cs-CZ"/>
        </w:rPr>
        <w:t>:</w:t>
      </w:r>
      <w:r w:rsidR="00BA1E47" w:rsidRPr="00E42A1B">
        <w:rPr>
          <w:rFonts w:eastAsia="Arial Unicode MS" w:cs="Segoe UI"/>
          <w:b/>
          <w:szCs w:val="24"/>
          <w:lang w:eastAsia="cs-CZ"/>
        </w:rPr>
        <w:t xml:space="preserve"> </w:t>
      </w:r>
      <w:r w:rsidR="0009181C">
        <w:rPr>
          <w:rFonts w:eastAsia="Arial Unicode MS" w:cs="Segoe UI"/>
          <w:b/>
          <w:szCs w:val="24"/>
          <w:lang w:eastAsia="cs-CZ"/>
        </w:rPr>
        <w:tab/>
        <w:t xml:space="preserve">      </w:t>
      </w:r>
      <w:r w:rsidR="00980F56">
        <w:rPr>
          <w:rFonts w:eastAsia="Arial Unicode MS" w:cs="Segoe UI"/>
          <w:b/>
          <w:szCs w:val="24"/>
          <w:lang w:eastAsia="cs-CZ"/>
        </w:rPr>
        <w:tab/>
      </w:r>
      <w:r w:rsidR="00980F56">
        <w:rPr>
          <w:rFonts w:eastAsia="Arial Unicode MS" w:cs="Segoe UI"/>
          <w:b/>
          <w:szCs w:val="24"/>
          <w:lang w:eastAsia="cs-CZ"/>
        </w:rPr>
        <w:tab/>
      </w:r>
      <w:r w:rsidR="00980F56">
        <w:rPr>
          <w:rFonts w:eastAsia="Arial Unicode MS" w:cs="Segoe UI"/>
          <w:b/>
          <w:szCs w:val="24"/>
          <w:lang w:eastAsia="cs-CZ"/>
        </w:rPr>
        <w:tab/>
      </w:r>
      <w:r w:rsidR="00980F56">
        <w:rPr>
          <w:rFonts w:eastAsia="Arial Unicode MS" w:cs="Segoe UI"/>
          <w:b/>
          <w:szCs w:val="24"/>
          <w:lang w:eastAsia="cs-CZ"/>
        </w:rPr>
        <w:tab/>
      </w:r>
      <w:r w:rsidR="00D223A2">
        <w:rPr>
          <w:rFonts w:eastAsia="Arial Unicode MS" w:cs="Segoe UI"/>
          <w:b/>
          <w:szCs w:val="24"/>
          <w:lang w:eastAsia="cs-CZ"/>
        </w:rPr>
        <w:t xml:space="preserve">         </w:t>
      </w:r>
      <w:r w:rsidR="00763F9B">
        <w:rPr>
          <w:rFonts w:eastAsia="Arial Unicode MS" w:cs="Segoe UI"/>
          <w:b/>
          <w:szCs w:val="24"/>
          <w:lang w:eastAsia="cs-CZ"/>
        </w:rPr>
        <w:t>2 587 695,57</w:t>
      </w:r>
      <w:r w:rsidR="006F2379" w:rsidRPr="004D36D6">
        <w:rPr>
          <w:rFonts w:eastAsia="Arial Unicode MS" w:cs="Segoe UI"/>
          <w:b/>
          <w:szCs w:val="24"/>
          <w:lang w:eastAsia="cs-CZ"/>
        </w:rPr>
        <w:t xml:space="preserve"> - </w:t>
      </w:r>
      <w:r w:rsidR="00625168" w:rsidRPr="004D36D6">
        <w:rPr>
          <w:rFonts w:eastAsia="Arial Unicode MS" w:cs="Segoe UI"/>
          <w:b/>
          <w:szCs w:val="24"/>
          <w:lang w:eastAsia="cs-CZ"/>
        </w:rPr>
        <w:t>Kč</w:t>
      </w:r>
      <w:r w:rsidRPr="004D36D6">
        <w:rPr>
          <w:rFonts w:eastAsia="Arial Unicode MS" w:cs="Segoe UI"/>
          <w:b/>
          <w:szCs w:val="24"/>
          <w:lang w:eastAsia="cs-CZ"/>
        </w:rPr>
        <w:t xml:space="preserve"> bez DPH</w:t>
      </w:r>
    </w:p>
    <w:p w14:paraId="53244CDB" w14:textId="77777777" w:rsidR="002C5829" w:rsidRPr="004F4AA8" w:rsidRDefault="004D1348" w:rsidP="0049170C">
      <w:pPr>
        <w:ind w:left="567"/>
        <w:rPr>
          <w:rFonts w:eastAsia="Arial Unicode MS" w:cs="Segoe UI"/>
          <w:i/>
          <w:iCs/>
          <w:szCs w:val="24"/>
          <w:lang w:eastAsia="cs-CZ"/>
        </w:rPr>
      </w:pPr>
      <w:r w:rsidRPr="004F4AA8">
        <w:rPr>
          <w:rFonts w:eastAsia="Arial Unicode MS" w:cs="Segoe UI"/>
          <w:i/>
          <w:iCs/>
          <w:szCs w:val="24"/>
          <w:lang w:eastAsia="cs-CZ"/>
        </w:rPr>
        <w:t xml:space="preserve">Předpokládaná hodnota veřejné zakázky byla v souladu s § 16 zákona stanovena </w:t>
      </w:r>
      <w:r w:rsidR="009A3099" w:rsidRPr="004F4AA8">
        <w:rPr>
          <w:rFonts w:eastAsia="Arial Unicode MS" w:cs="Segoe UI"/>
          <w:i/>
          <w:iCs/>
          <w:szCs w:val="24"/>
          <w:lang w:eastAsia="cs-CZ"/>
        </w:rPr>
        <w:t>k okamžiku zahájení</w:t>
      </w:r>
      <w:r w:rsidR="003015AC" w:rsidRPr="004F4AA8">
        <w:rPr>
          <w:rFonts w:eastAsia="Arial Unicode MS" w:cs="Segoe UI"/>
          <w:i/>
          <w:iCs/>
          <w:szCs w:val="24"/>
          <w:lang w:eastAsia="cs-CZ"/>
        </w:rPr>
        <w:t xml:space="preserve"> zadávacího řízení.</w:t>
      </w:r>
    </w:p>
    <w:p w14:paraId="32A5527D" w14:textId="77777777" w:rsidR="007232AA" w:rsidRPr="00151DE8" w:rsidRDefault="007232AA" w:rsidP="00F82DC1">
      <w:pPr>
        <w:pStyle w:val="Nadpis1"/>
        <w:tabs>
          <w:tab w:val="clear" w:pos="720"/>
        </w:tabs>
        <w:ind w:left="567" w:firstLine="0"/>
        <w:jc w:val="center"/>
      </w:pPr>
      <w:bookmarkStart w:id="830" w:name="_Toc467589876"/>
      <w:bookmarkStart w:id="831" w:name="_Toc527023534"/>
      <w:bookmarkStart w:id="832" w:name="_Toc527024271"/>
      <w:bookmarkStart w:id="833" w:name="_Toc34135590"/>
      <w:r w:rsidRPr="00151DE8">
        <w:t>Doba a místo plnění veřejné zakázky</w:t>
      </w:r>
      <w:bookmarkEnd w:id="830"/>
      <w:bookmarkEnd w:id="831"/>
      <w:bookmarkEnd w:id="832"/>
      <w:bookmarkEnd w:id="833"/>
    </w:p>
    <w:p w14:paraId="7DBA2594" w14:textId="2BF0769C" w:rsidR="00E70E5D" w:rsidRPr="00A97750" w:rsidRDefault="00E70E5D" w:rsidP="00B4702C">
      <w:pPr>
        <w:shd w:val="clear" w:color="auto" w:fill="F2F2F2" w:themeFill="background1" w:themeFillShade="F2"/>
        <w:spacing w:after="120"/>
        <w:ind w:left="567"/>
        <w:rPr>
          <w:rFonts w:eastAsia="Arial Unicode MS" w:cs="Segoe UI"/>
          <w:b/>
          <w:szCs w:val="24"/>
          <w:lang w:eastAsia="cs-CZ"/>
        </w:rPr>
      </w:pPr>
      <w:r w:rsidRPr="00A97750">
        <w:rPr>
          <w:rFonts w:eastAsia="Arial Unicode MS" w:cs="Segoe UI"/>
          <w:b/>
          <w:szCs w:val="24"/>
          <w:lang w:eastAsia="cs-CZ"/>
        </w:rPr>
        <w:t>Předpokládaný termín realiz</w:t>
      </w:r>
      <w:r w:rsidR="008348CB" w:rsidRPr="00A97750">
        <w:rPr>
          <w:rFonts w:eastAsia="Arial Unicode MS" w:cs="Segoe UI"/>
          <w:b/>
          <w:szCs w:val="24"/>
          <w:lang w:eastAsia="cs-CZ"/>
        </w:rPr>
        <w:t>ace:</w:t>
      </w:r>
    </w:p>
    <w:p w14:paraId="6940A4A9" w14:textId="23259904" w:rsidR="00757944" w:rsidRPr="00FE5C5A" w:rsidRDefault="002A7CF6" w:rsidP="00CC1041">
      <w:pPr>
        <w:spacing w:after="120"/>
        <w:ind w:left="709"/>
        <w:rPr>
          <w:rFonts w:eastAsia="Arial Unicode MS" w:cs="Segoe UI"/>
          <w:szCs w:val="24"/>
          <w:lang w:eastAsia="cs-CZ"/>
        </w:rPr>
      </w:pPr>
      <w:r w:rsidRPr="00FE5C5A">
        <w:rPr>
          <w:rFonts w:eastAsia="Arial Unicode MS" w:cs="Segoe UI"/>
          <w:szCs w:val="24"/>
          <w:lang w:eastAsia="cs-CZ"/>
        </w:rPr>
        <w:t xml:space="preserve">Předpokládaný termín </w:t>
      </w:r>
      <w:r w:rsidR="009C6383" w:rsidRPr="00FE5C5A">
        <w:rPr>
          <w:rFonts w:eastAsia="Arial Unicode MS" w:cs="Segoe UI"/>
          <w:szCs w:val="24"/>
          <w:lang w:eastAsia="cs-CZ"/>
        </w:rPr>
        <w:t xml:space="preserve">zahájení realizace: </w:t>
      </w:r>
      <w:r w:rsidR="00B4702C" w:rsidRPr="00FE5C5A">
        <w:rPr>
          <w:rFonts w:eastAsia="Arial Unicode MS" w:cs="Segoe UI"/>
          <w:szCs w:val="24"/>
          <w:lang w:eastAsia="cs-CZ"/>
        </w:rPr>
        <w:tab/>
      </w:r>
      <w:r w:rsidR="00B4702C" w:rsidRPr="00FE5C5A">
        <w:rPr>
          <w:rFonts w:eastAsia="Arial Unicode MS" w:cs="Segoe UI"/>
          <w:szCs w:val="24"/>
          <w:lang w:eastAsia="cs-CZ"/>
        </w:rPr>
        <w:tab/>
      </w:r>
      <w:r w:rsidR="003929B3" w:rsidRPr="00FE5C5A">
        <w:rPr>
          <w:rFonts w:eastAsia="Arial Unicode MS" w:cs="Segoe UI"/>
          <w:szCs w:val="24"/>
          <w:lang w:eastAsia="cs-CZ"/>
        </w:rPr>
        <w:tab/>
        <w:t xml:space="preserve">        </w:t>
      </w:r>
      <w:r w:rsidR="003929B3" w:rsidRPr="00FE5C5A">
        <w:rPr>
          <w:rFonts w:eastAsia="Arial Unicode MS" w:cs="Segoe UI"/>
          <w:b/>
          <w:szCs w:val="24"/>
          <w:lang w:eastAsia="cs-CZ"/>
        </w:rPr>
        <w:t>ihned po podpisu SOD/ srpen 2023</w:t>
      </w:r>
    </w:p>
    <w:p w14:paraId="6FF9D802" w14:textId="3AEEAEED" w:rsidR="009C6383" w:rsidRPr="00FE5C5A" w:rsidRDefault="009C6383" w:rsidP="00CC1041">
      <w:pPr>
        <w:spacing w:after="120"/>
        <w:ind w:left="709"/>
        <w:rPr>
          <w:rFonts w:eastAsia="Arial Unicode MS" w:cs="Segoe UI"/>
          <w:b/>
          <w:szCs w:val="24"/>
          <w:lang w:eastAsia="cs-CZ"/>
        </w:rPr>
      </w:pPr>
      <w:r w:rsidRPr="00FE5C5A">
        <w:rPr>
          <w:rFonts w:eastAsia="Arial Unicode MS" w:cs="Segoe UI"/>
          <w:szCs w:val="24"/>
          <w:lang w:eastAsia="cs-CZ"/>
        </w:rPr>
        <w:t xml:space="preserve">Předpokládaný termín ukončení realizace: </w:t>
      </w:r>
      <w:r w:rsidR="00B4702C" w:rsidRPr="00FE5C5A">
        <w:rPr>
          <w:rFonts w:eastAsia="Arial Unicode MS" w:cs="Segoe UI"/>
          <w:szCs w:val="24"/>
          <w:lang w:eastAsia="cs-CZ"/>
        </w:rPr>
        <w:tab/>
      </w:r>
      <w:r w:rsidR="00B4702C" w:rsidRPr="00FE5C5A">
        <w:rPr>
          <w:rFonts w:eastAsia="Arial Unicode MS" w:cs="Segoe UI"/>
          <w:szCs w:val="24"/>
          <w:lang w:eastAsia="cs-CZ"/>
        </w:rPr>
        <w:tab/>
      </w:r>
      <w:r w:rsidR="00B4702C" w:rsidRPr="00FE5C5A">
        <w:rPr>
          <w:rFonts w:eastAsia="Arial Unicode MS" w:cs="Segoe UI"/>
          <w:szCs w:val="24"/>
          <w:lang w:eastAsia="cs-CZ"/>
        </w:rPr>
        <w:tab/>
      </w:r>
      <w:r w:rsidR="00B4702C" w:rsidRPr="00FE5C5A">
        <w:rPr>
          <w:rFonts w:eastAsia="Arial Unicode MS" w:cs="Segoe UI"/>
          <w:szCs w:val="24"/>
          <w:lang w:eastAsia="cs-CZ"/>
        </w:rPr>
        <w:tab/>
      </w:r>
      <w:r w:rsidR="00B4702C" w:rsidRPr="00FE5C5A">
        <w:rPr>
          <w:rFonts w:eastAsia="Arial Unicode MS" w:cs="Segoe UI"/>
          <w:szCs w:val="24"/>
          <w:lang w:eastAsia="cs-CZ"/>
        </w:rPr>
        <w:tab/>
      </w:r>
      <w:r w:rsidR="00B4702C" w:rsidRPr="00FE5C5A">
        <w:rPr>
          <w:rFonts w:eastAsia="Arial Unicode MS" w:cs="Segoe UI"/>
          <w:szCs w:val="24"/>
          <w:lang w:eastAsia="cs-CZ"/>
        </w:rPr>
        <w:tab/>
      </w:r>
      <w:r w:rsidR="005B33A8" w:rsidRPr="00FE5C5A">
        <w:rPr>
          <w:rFonts w:eastAsia="Arial Unicode MS" w:cs="Segoe UI"/>
          <w:szCs w:val="24"/>
          <w:lang w:eastAsia="cs-CZ"/>
        </w:rPr>
        <w:tab/>
      </w:r>
      <w:r w:rsidR="00A74529" w:rsidRPr="00FE5C5A">
        <w:rPr>
          <w:rFonts w:eastAsia="Arial Unicode MS" w:cs="Segoe UI"/>
          <w:b/>
          <w:szCs w:val="24"/>
          <w:lang w:eastAsia="cs-CZ"/>
        </w:rPr>
        <w:t>září</w:t>
      </w:r>
      <w:r w:rsidR="003929B3" w:rsidRPr="00FE5C5A">
        <w:rPr>
          <w:rFonts w:eastAsia="Arial Unicode MS" w:cs="Segoe UI"/>
          <w:b/>
          <w:szCs w:val="24"/>
          <w:lang w:eastAsia="cs-CZ"/>
        </w:rPr>
        <w:t xml:space="preserve"> 2023</w:t>
      </w:r>
    </w:p>
    <w:p w14:paraId="5EE0C527" w14:textId="775ED081" w:rsidR="00E70E5D" w:rsidRPr="00FE5C5A" w:rsidRDefault="00E70E5D" w:rsidP="0063264C">
      <w:pPr>
        <w:spacing w:after="120"/>
        <w:ind w:left="709"/>
        <w:rPr>
          <w:rFonts w:eastAsia="Arial Unicode MS" w:cs="Segoe UI"/>
          <w:szCs w:val="24"/>
          <w:lang w:eastAsia="cs-CZ"/>
        </w:rPr>
      </w:pPr>
      <w:r w:rsidRPr="00FE5C5A">
        <w:rPr>
          <w:rFonts w:eastAsia="Arial Unicode MS" w:cs="Segoe UI"/>
          <w:szCs w:val="24"/>
          <w:lang w:eastAsia="cs-CZ"/>
        </w:rPr>
        <w:t xml:space="preserve">Doba realizace zakázky činí </w:t>
      </w:r>
      <w:r w:rsidR="00A5588A" w:rsidRPr="00FE5C5A">
        <w:rPr>
          <w:rFonts w:eastAsia="Arial Unicode MS" w:cs="Segoe UI"/>
          <w:b/>
          <w:szCs w:val="24"/>
          <w:lang w:eastAsia="cs-CZ"/>
        </w:rPr>
        <w:t xml:space="preserve">max. </w:t>
      </w:r>
      <w:r w:rsidR="00A74529" w:rsidRPr="00FE5C5A">
        <w:rPr>
          <w:rFonts w:eastAsia="Arial Unicode MS" w:cs="Segoe UI"/>
          <w:b/>
          <w:szCs w:val="24"/>
          <w:lang w:eastAsia="cs-CZ"/>
        </w:rPr>
        <w:t>2</w:t>
      </w:r>
      <w:r w:rsidR="00FA541D" w:rsidRPr="00FE5C5A">
        <w:rPr>
          <w:rFonts w:eastAsia="Arial Unicode MS" w:cs="Segoe UI"/>
          <w:b/>
          <w:szCs w:val="24"/>
          <w:lang w:eastAsia="cs-CZ"/>
        </w:rPr>
        <w:t xml:space="preserve"> </w:t>
      </w:r>
      <w:r w:rsidR="00763ACB" w:rsidRPr="00FE5C5A">
        <w:rPr>
          <w:rFonts w:eastAsia="Arial Unicode MS" w:cs="Segoe UI"/>
          <w:b/>
          <w:szCs w:val="24"/>
          <w:lang w:eastAsia="cs-CZ"/>
        </w:rPr>
        <w:t>měsíc</w:t>
      </w:r>
      <w:r w:rsidR="00592D51" w:rsidRPr="00FE5C5A">
        <w:rPr>
          <w:rFonts w:eastAsia="Arial Unicode MS" w:cs="Segoe UI"/>
          <w:b/>
          <w:szCs w:val="24"/>
          <w:lang w:eastAsia="cs-CZ"/>
        </w:rPr>
        <w:t>e</w:t>
      </w:r>
      <w:r w:rsidRPr="00FE5C5A">
        <w:rPr>
          <w:rFonts w:eastAsia="Arial Unicode MS" w:cs="Segoe UI"/>
          <w:b/>
          <w:szCs w:val="24"/>
          <w:lang w:eastAsia="cs-CZ"/>
        </w:rPr>
        <w:t xml:space="preserve"> </w:t>
      </w:r>
      <w:r w:rsidRPr="00FE5C5A">
        <w:rPr>
          <w:rFonts w:eastAsia="Arial Unicode MS" w:cs="Segoe UI"/>
          <w:szCs w:val="24"/>
          <w:lang w:eastAsia="cs-CZ"/>
        </w:rPr>
        <w:t>od termínu zahájení realizace.</w:t>
      </w:r>
    </w:p>
    <w:p w14:paraId="6FF84FE4" w14:textId="5A9BE5F9" w:rsidR="0063264C" w:rsidRDefault="0063264C" w:rsidP="00584CE3">
      <w:pPr>
        <w:spacing w:after="240"/>
        <w:ind w:left="709"/>
        <w:rPr>
          <w:rFonts w:eastAsia="Arial Unicode MS" w:cs="Segoe UI"/>
          <w:i/>
          <w:iCs/>
          <w:szCs w:val="24"/>
          <w:lang w:eastAsia="cs-CZ"/>
        </w:rPr>
      </w:pPr>
      <w:r w:rsidRPr="00FE5C5A">
        <w:rPr>
          <w:rFonts w:eastAsia="Arial Unicode MS" w:cs="Segoe UI"/>
          <w:i/>
          <w:iCs/>
          <w:szCs w:val="24"/>
          <w:lang w:eastAsia="cs-CZ"/>
        </w:rPr>
        <w:t>Pozn. Jedná se o předpokládané termíny plnění, které se mohou změnit s ohledem na průběh zadávacího řízení. Termín zahájení plnění je podmíněn řádným ukončením zadávacího řízení. Termínem zahájení</w:t>
      </w:r>
      <w:r w:rsidR="00E10DAE" w:rsidRPr="00FE5C5A">
        <w:rPr>
          <w:rFonts w:eastAsia="Arial Unicode MS" w:cs="Segoe UI"/>
          <w:i/>
          <w:iCs/>
          <w:szCs w:val="24"/>
          <w:lang w:eastAsia="cs-CZ"/>
        </w:rPr>
        <w:t xml:space="preserve"> plnění</w:t>
      </w:r>
      <w:r w:rsidRPr="00FE5C5A">
        <w:rPr>
          <w:rFonts w:eastAsia="Arial Unicode MS" w:cs="Segoe UI"/>
          <w:i/>
          <w:iCs/>
          <w:szCs w:val="24"/>
          <w:lang w:eastAsia="cs-CZ"/>
        </w:rPr>
        <w:t xml:space="preserve"> je termín předání a převzetí staveniště.</w:t>
      </w:r>
    </w:p>
    <w:p w14:paraId="78BFFCBE" w14:textId="484B9DB9" w:rsidR="0068342A" w:rsidRPr="00D73D82" w:rsidRDefault="004D36D6" w:rsidP="009C4957">
      <w:pPr>
        <w:shd w:val="clear" w:color="auto" w:fill="F2F2F2" w:themeFill="background1" w:themeFillShade="F2"/>
        <w:tabs>
          <w:tab w:val="num" w:pos="1800"/>
        </w:tabs>
        <w:ind w:left="567"/>
        <w:rPr>
          <w:rFonts w:eastAsia="Arial Unicode MS" w:cs="Segoe UI"/>
          <w:b/>
          <w:szCs w:val="24"/>
          <w:lang w:eastAsia="cs-CZ"/>
        </w:rPr>
      </w:pPr>
      <w:r>
        <w:rPr>
          <w:rFonts w:eastAsia="Arial Unicode MS" w:cs="Segoe UI"/>
          <w:b/>
          <w:szCs w:val="24"/>
          <w:lang w:eastAsia="cs-CZ"/>
        </w:rPr>
        <w:t xml:space="preserve">  </w:t>
      </w:r>
      <w:r w:rsidR="007232AA" w:rsidRPr="00D73D82">
        <w:rPr>
          <w:rFonts w:eastAsia="Arial Unicode MS" w:cs="Segoe UI"/>
          <w:b/>
          <w:szCs w:val="24"/>
          <w:lang w:eastAsia="cs-CZ"/>
        </w:rPr>
        <w:t>Místo plnění VZ</w:t>
      </w:r>
      <w:r w:rsidR="00CC1041" w:rsidRPr="00D73D82">
        <w:rPr>
          <w:rFonts w:eastAsia="Arial Unicode MS" w:cs="Segoe UI"/>
          <w:b/>
          <w:szCs w:val="24"/>
          <w:lang w:eastAsia="cs-CZ"/>
        </w:rPr>
        <w:t>:</w:t>
      </w:r>
    </w:p>
    <w:p w14:paraId="6EB3F1DC" w14:textId="7BADEA6C" w:rsidR="008348CB" w:rsidRDefault="00A55F9F" w:rsidP="002B01EB">
      <w:pPr>
        <w:pStyle w:val="Odstavecseseznamem"/>
        <w:numPr>
          <w:ilvl w:val="0"/>
          <w:numId w:val="37"/>
        </w:numPr>
        <w:tabs>
          <w:tab w:val="num" w:pos="1800"/>
        </w:tabs>
        <w:jc w:val="left"/>
        <w:rPr>
          <w:rFonts w:eastAsia="Arial Unicode MS" w:cs="Segoe UI"/>
          <w:szCs w:val="20"/>
          <w:lang w:eastAsia="cs-CZ"/>
        </w:rPr>
      </w:pPr>
      <w:r w:rsidRPr="00102AB4">
        <w:rPr>
          <w:rFonts w:eastAsia="Arial Unicode MS" w:cs="Segoe UI"/>
          <w:szCs w:val="20"/>
          <w:lang w:eastAsia="cs-CZ"/>
        </w:rPr>
        <w:t xml:space="preserve">Obec </w:t>
      </w:r>
      <w:r w:rsidR="004F4AA8" w:rsidRPr="00102AB4">
        <w:rPr>
          <w:rFonts w:eastAsia="Arial Unicode MS" w:cs="Segoe UI"/>
          <w:szCs w:val="20"/>
          <w:lang w:eastAsia="cs-CZ"/>
        </w:rPr>
        <w:t>Kvasiny</w:t>
      </w:r>
      <w:r w:rsidR="000310BD">
        <w:rPr>
          <w:rFonts w:eastAsia="Arial Unicode MS" w:cs="Segoe UI"/>
          <w:szCs w:val="20"/>
          <w:lang w:eastAsia="cs-CZ"/>
        </w:rPr>
        <w:t>,</w:t>
      </w:r>
    </w:p>
    <w:p w14:paraId="06CA4986" w14:textId="70DB08DF" w:rsidR="00330A95" w:rsidRDefault="00535C62" w:rsidP="002B01EB">
      <w:pPr>
        <w:pStyle w:val="Odstavecseseznamem"/>
        <w:numPr>
          <w:ilvl w:val="0"/>
          <w:numId w:val="37"/>
        </w:numPr>
        <w:autoSpaceDE w:val="0"/>
        <w:autoSpaceDN w:val="0"/>
        <w:adjustRightInd w:val="0"/>
        <w:rPr>
          <w:rFonts w:eastAsia="Calibri" w:cs="Segoe UI"/>
          <w:szCs w:val="20"/>
          <w:lang w:eastAsia="cs-CZ"/>
        </w:rPr>
      </w:pPr>
      <w:proofErr w:type="spellStart"/>
      <w:r>
        <w:rPr>
          <w:rFonts w:eastAsia="Calibri" w:cs="Segoe UI"/>
          <w:szCs w:val="20"/>
          <w:lang w:eastAsia="cs-CZ"/>
        </w:rPr>
        <w:t>p.č</w:t>
      </w:r>
      <w:proofErr w:type="spellEnd"/>
      <w:r>
        <w:rPr>
          <w:rFonts w:eastAsia="Calibri" w:cs="Segoe UI"/>
          <w:szCs w:val="20"/>
          <w:lang w:eastAsia="cs-CZ"/>
        </w:rPr>
        <w:t>. 807/2, 809/3, 1406/17</w:t>
      </w:r>
      <w:r w:rsidR="00764275">
        <w:rPr>
          <w:rFonts w:eastAsia="Calibri" w:cs="Segoe UI"/>
          <w:szCs w:val="20"/>
          <w:lang w:eastAsia="cs-CZ"/>
        </w:rPr>
        <w:t>,</w:t>
      </w:r>
    </w:p>
    <w:p w14:paraId="2700CCD6" w14:textId="56858FDB" w:rsidR="003717AE" w:rsidRDefault="00330A95" w:rsidP="002B01EB">
      <w:pPr>
        <w:pStyle w:val="Odstavecseseznamem"/>
        <w:numPr>
          <w:ilvl w:val="0"/>
          <w:numId w:val="37"/>
        </w:numPr>
        <w:autoSpaceDE w:val="0"/>
        <w:autoSpaceDN w:val="0"/>
        <w:adjustRightInd w:val="0"/>
        <w:rPr>
          <w:rFonts w:eastAsia="Calibri" w:cs="Segoe UI"/>
          <w:szCs w:val="20"/>
          <w:lang w:eastAsia="cs-CZ"/>
        </w:rPr>
      </w:pPr>
      <w:proofErr w:type="spellStart"/>
      <w:r>
        <w:rPr>
          <w:rFonts w:eastAsia="Calibri" w:cs="Segoe UI"/>
          <w:szCs w:val="20"/>
          <w:lang w:eastAsia="cs-CZ"/>
        </w:rPr>
        <w:t>k.ú</w:t>
      </w:r>
      <w:proofErr w:type="spellEnd"/>
      <w:r>
        <w:rPr>
          <w:rFonts w:eastAsia="Calibri" w:cs="Segoe UI"/>
          <w:szCs w:val="20"/>
          <w:lang w:eastAsia="cs-CZ"/>
        </w:rPr>
        <w:t>.</w:t>
      </w:r>
      <w:r w:rsidR="000A06CC" w:rsidRPr="00330A95">
        <w:rPr>
          <w:rFonts w:eastAsia="Calibri" w:cs="Segoe UI"/>
          <w:szCs w:val="20"/>
          <w:lang w:eastAsia="cs-CZ"/>
        </w:rPr>
        <w:t xml:space="preserve"> Kvasiny</w:t>
      </w:r>
      <w:r w:rsidR="000310BD">
        <w:rPr>
          <w:rFonts w:eastAsia="Calibri" w:cs="Segoe UI"/>
          <w:szCs w:val="20"/>
          <w:lang w:eastAsia="cs-CZ"/>
        </w:rPr>
        <w:t>,</w:t>
      </w:r>
    </w:p>
    <w:p w14:paraId="42B3E9DA" w14:textId="5315A8BC" w:rsidR="00890A65" w:rsidRPr="00330A95" w:rsidRDefault="00890A65" w:rsidP="002B01EB">
      <w:pPr>
        <w:pStyle w:val="Odstavecseseznamem"/>
        <w:numPr>
          <w:ilvl w:val="0"/>
          <w:numId w:val="37"/>
        </w:numPr>
        <w:autoSpaceDE w:val="0"/>
        <w:autoSpaceDN w:val="0"/>
        <w:adjustRightInd w:val="0"/>
        <w:rPr>
          <w:rFonts w:eastAsia="Calibri" w:cs="Segoe UI"/>
          <w:szCs w:val="20"/>
          <w:lang w:eastAsia="cs-CZ"/>
        </w:rPr>
      </w:pPr>
      <w:r>
        <w:rPr>
          <w:rFonts w:eastAsia="Calibri" w:cs="Segoe UI"/>
          <w:szCs w:val="20"/>
          <w:lang w:eastAsia="cs-CZ"/>
        </w:rPr>
        <w:t>okres: Rychnov nad Kněžnou,</w:t>
      </w:r>
    </w:p>
    <w:p w14:paraId="1BFDCE76" w14:textId="5CEC98C7" w:rsidR="00820B5A" w:rsidRPr="00102AB4" w:rsidRDefault="006D2DAC" w:rsidP="002B01EB">
      <w:pPr>
        <w:pStyle w:val="Odstavecseseznamem"/>
        <w:numPr>
          <w:ilvl w:val="0"/>
          <w:numId w:val="37"/>
        </w:numPr>
        <w:tabs>
          <w:tab w:val="num" w:pos="1800"/>
        </w:tabs>
        <w:jc w:val="left"/>
        <w:rPr>
          <w:rFonts w:eastAsia="Arial Unicode MS" w:cs="Segoe UI"/>
          <w:szCs w:val="20"/>
          <w:lang w:eastAsia="cs-CZ"/>
        </w:rPr>
      </w:pPr>
      <w:r w:rsidRPr="00102AB4">
        <w:rPr>
          <w:rFonts w:eastAsia="Arial Unicode MS" w:cs="Segoe UI"/>
          <w:szCs w:val="24"/>
          <w:lang w:eastAsia="cs-CZ"/>
        </w:rPr>
        <w:t>Kraj</w:t>
      </w:r>
      <w:r w:rsidR="00BE3BDA" w:rsidRPr="00102AB4">
        <w:rPr>
          <w:rFonts w:eastAsia="Arial Unicode MS" w:cs="Segoe UI"/>
          <w:szCs w:val="24"/>
          <w:lang w:eastAsia="cs-CZ"/>
        </w:rPr>
        <w:t>: CZ 05</w:t>
      </w:r>
      <w:r w:rsidR="004F4AA8" w:rsidRPr="00102AB4">
        <w:rPr>
          <w:rFonts w:eastAsia="Arial Unicode MS" w:cs="Segoe UI"/>
          <w:szCs w:val="24"/>
          <w:lang w:eastAsia="cs-CZ"/>
        </w:rPr>
        <w:t>2</w:t>
      </w:r>
      <w:r w:rsidR="001B3367" w:rsidRPr="00102AB4">
        <w:rPr>
          <w:rFonts w:eastAsia="Arial Unicode MS" w:cs="Segoe UI"/>
          <w:szCs w:val="24"/>
          <w:lang w:eastAsia="cs-CZ"/>
        </w:rPr>
        <w:t xml:space="preserve"> </w:t>
      </w:r>
      <w:r w:rsidR="004F4AA8" w:rsidRPr="00102AB4">
        <w:rPr>
          <w:rFonts w:eastAsia="Arial Unicode MS" w:cs="Segoe UI"/>
          <w:szCs w:val="24"/>
          <w:lang w:eastAsia="cs-CZ"/>
        </w:rPr>
        <w:t>Královéhradecký</w:t>
      </w:r>
      <w:r w:rsidR="00AC15BC" w:rsidRPr="00102AB4">
        <w:rPr>
          <w:rFonts w:eastAsia="Arial Unicode MS" w:cs="Segoe UI"/>
          <w:szCs w:val="24"/>
          <w:lang w:eastAsia="cs-CZ"/>
        </w:rPr>
        <w:t xml:space="preserve"> kraj</w:t>
      </w:r>
      <w:r w:rsidR="000310BD">
        <w:rPr>
          <w:rFonts w:eastAsia="Arial Unicode MS" w:cs="Segoe UI"/>
          <w:szCs w:val="24"/>
          <w:lang w:eastAsia="cs-CZ"/>
        </w:rPr>
        <w:t>.</w:t>
      </w:r>
    </w:p>
    <w:p w14:paraId="72E63737" w14:textId="77777777" w:rsidR="00CC1041" w:rsidRPr="00CC1041" w:rsidRDefault="007232AA" w:rsidP="00F82DC1">
      <w:pPr>
        <w:pStyle w:val="Nadpis1"/>
        <w:tabs>
          <w:tab w:val="clear" w:pos="720"/>
        </w:tabs>
        <w:ind w:left="567" w:firstLine="0"/>
        <w:jc w:val="center"/>
      </w:pPr>
      <w:bookmarkStart w:id="834" w:name="_Toc467589877"/>
      <w:bookmarkStart w:id="835" w:name="_Toc527023535"/>
      <w:bookmarkStart w:id="836" w:name="_Toc527024272"/>
      <w:bookmarkStart w:id="837" w:name="_Toc34135591"/>
      <w:r w:rsidRPr="00BD76F9">
        <w:t>Požadavky veřejného zadavatele na kvalifikaci</w:t>
      </w:r>
      <w:bookmarkStart w:id="838" w:name="_Toc320876888"/>
      <w:bookmarkStart w:id="839" w:name="_Toc320877884"/>
      <w:bookmarkStart w:id="840" w:name="_Toc223506012"/>
      <w:bookmarkEnd w:id="834"/>
      <w:bookmarkEnd w:id="835"/>
      <w:bookmarkEnd w:id="836"/>
      <w:bookmarkEnd w:id="837"/>
    </w:p>
    <w:p w14:paraId="3C99BCF5" w14:textId="77777777" w:rsidR="007232AA" w:rsidRPr="00BD76F9" w:rsidRDefault="007232AA" w:rsidP="008A759C">
      <w:pPr>
        <w:pStyle w:val="Nadpis2"/>
      </w:pPr>
      <w:r w:rsidRPr="00BD76F9">
        <w:t>Obecná ustanovení o prokazování splnění kvalifikace</w:t>
      </w:r>
      <w:bookmarkEnd w:id="838"/>
      <w:bookmarkEnd w:id="839"/>
    </w:p>
    <w:p w14:paraId="70F2C982" w14:textId="42C05DA6" w:rsidR="007F143E" w:rsidRDefault="00D1280E" w:rsidP="008F1EF0">
      <w:pPr>
        <w:autoSpaceDE w:val="0"/>
        <w:autoSpaceDN w:val="0"/>
        <w:adjustRightInd w:val="0"/>
        <w:spacing w:after="120"/>
        <w:ind w:left="1134"/>
        <w:contextualSpacing/>
        <w:rPr>
          <w:rFonts w:cs="Segoe UI"/>
          <w:szCs w:val="20"/>
        </w:rPr>
      </w:pPr>
      <w:r w:rsidRPr="00BD76F9">
        <w:rPr>
          <w:rFonts w:eastAsia="Arial Unicode MS" w:cs="Segoe UI"/>
          <w:szCs w:val="24"/>
          <w:lang w:eastAsia="cs-CZ"/>
        </w:rPr>
        <w:t>Dnem zahájení tohoto za</w:t>
      </w:r>
      <w:r w:rsidR="00FD5C76" w:rsidRPr="00BD76F9">
        <w:rPr>
          <w:rFonts w:eastAsia="Arial Unicode MS" w:cs="Segoe UI"/>
          <w:szCs w:val="24"/>
          <w:lang w:eastAsia="cs-CZ"/>
        </w:rPr>
        <w:t xml:space="preserve">dávacího </w:t>
      </w:r>
      <w:r w:rsidR="00FD5C76" w:rsidRPr="009E2D5B">
        <w:rPr>
          <w:rFonts w:eastAsia="Arial Unicode MS" w:cs="Segoe UI"/>
          <w:szCs w:val="24"/>
          <w:lang w:eastAsia="cs-CZ"/>
        </w:rPr>
        <w:t xml:space="preserve">řízení </w:t>
      </w:r>
      <w:r w:rsidR="00FD5C76" w:rsidRPr="00DF65BD">
        <w:rPr>
          <w:rFonts w:eastAsia="Arial Unicode MS" w:cs="Segoe UI"/>
          <w:szCs w:val="24"/>
          <w:lang w:eastAsia="cs-CZ"/>
        </w:rPr>
        <w:t>je</w:t>
      </w:r>
      <w:r w:rsidR="00632BD8" w:rsidRPr="00DF65BD">
        <w:rPr>
          <w:rFonts w:eastAsia="Arial Unicode MS" w:cs="Segoe UI"/>
          <w:szCs w:val="24"/>
          <w:lang w:eastAsia="cs-CZ"/>
        </w:rPr>
        <w:t xml:space="preserve"> </w:t>
      </w:r>
      <w:r w:rsidR="00F7232C" w:rsidRPr="009C7E1F">
        <w:rPr>
          <w:rFonts w:eastAsia="Arial Unicode MS" w:cs="Segoe UI"/>
          <w:b/>
          <w:szCs w:val="24"/>
          <w:highlight w:val="yellow"/>
          <w:lang w:eastAsia="cs-CZ"/>
        </w:rPr>
        <w:t>……………..</w:t>
      </w:r>
      <w:r w:rsidR="000E66A7" w:rsidRPr="009C7E1F">
        <w:rPr>
          <w:rFonts w:eastAsia="Arial Unicode MS" w:cs="Segoe UI"/>
          <w:b/>
          <w:szCs w:val="24"/>
          <w:highlight w:val="yellow"/>
          <w:lang w:eastAsia="cs-CZ"/>
        </w:rPr>
        <w:t xml:space="preserve"> </w:t>
      </w:r>
      <w:r w:rsidR="00D63773" w:rsidRPr="009C7E1F">
        <w:rPr>
          <w:rFonts w:eastAsia="Arial Unicode MS" w:cs="Segoe UI"/>
          <w:b/>
          <w:szCs w:val="24"/>
          <w:highlight w:val="yellow"/>
          <w:lang w:eastAsia="cs-CZ"/>
        </w:rPr>
        <w:t>202</w:t>
      </w:r>
      <w:r w:rsidR="00F7232C" w:rsidRPr="009C7E1F">
        <w:rPr>
          <w:rFonts w:eastAsia="Arial Unicode MS" w:cs="Segoe UI"/>
          <w:b/>
          <w:szCs w:val="24"/>
          <w:highlight w:val="yellow"/>
          <w:lang w:eastAsia="cs-CZ"/>
        </w:rPr>
        <w:t>3</w:t>
      </w:r>
      <w:r w:rsidR="005B2488" w:rsidRPr="009C7E1F">
        <w:rPr>
          <w:rFonts w:eastAsia="Arial Unicode MS" w:cs="Segoe UI"/>
          <w:b/>
          <w:szCs w:val="24"/>
          <w:highlight w:val="yellow"/>
          <w:lang w:eastAsia="cs-CZ"/>
        </w:rPr>
        <w:t>,</w:t>
      </w:r>
      <w:r w:rsidRPr="00810A28">
        <w:rPr>
          <w:rFonts w:eastAsia="Arial Unicode MS" w:cs="Segoe UI"/>
          <w:szCs w:val="24"/>
          <w:lang w:eastAsia="cs-CZ"/>
        </w:rPr>
        <w:t xml:space="preserve"> kdy byla </w:t>
      </w:r>
      <w:r w:rsidR="0065432D">
        <w:rPr>
          <w:rFonts w:eastAsia="Arial Unicode MS" w:cs="Segoe UI"/>
          <w:szCs w:val="24"/>
          <w:lang w:eastAsia="cs-CZ"/>
        </w:rPr>
        <w:t>V</w:t>
      </w:r>
      <w:r w:rsidRPr="00810A28">
        <w:rPr>
          <w:rFonts w:eastAsia="Arial Unicode MS" w:cs="Segoe UI"/>
          <w:szCs w:val="24"/>
          <w:lang w:eastAsia="cs-CZ"/>
        </w:rPr>
        <w:t>ýzva k podání</w:t>
      </w:r>
      <w:r w:rsidRPr="00BD76F9">
        <w:rPr>
          <w:rFonts w:eastAsia="Arial Unicode MS" w:cs="Segoe UI"/>
          <w:szCs w:val="24"/>
          <w:lang w:eastAsia="cs-CZ"/>
        </w:rPr>
        <w:t xml:space="preserve"> nabídek </w:t>
      </w:r>
      <w:r w:rsidR="00621FC0" w:rsidRPr="00BD76F9">
        <w:rPr>
          <w:rFonts w:eastAsia="Arial Unicode MS" w:cs="Segoe UI"/>
          <w:szCs w:val="24"/>
          <w:lang w:eastAsia="cs-CZ"/>
        </w:rPr>
        <w:t>vč.</w:t>
      </w:r>
      <w:r w:rsidRPr="00BD76F9">
        <w:rPr>
          <w:rFonts w:eastAsia="Arial Unicode MS" w:cs="Segoe UI"/>
          <w:szCs w:val="24"/>
          <w:lang w:eastAsia="cs-CZ"/>
        </w:rPr>
        <w:t xml:space="preserve"> zad</w:t>
      </w:r>
      <w:r w:rsidR="007C1CC5" w:rsidRPr="00BD76F9">
        <w:rPr>
          <w:rFonts w:eastAsia="Arial Unicode MS" w:cs="Segoe UI"/>
          <w:szCs w:val="24"/>
          <w:lang w:eastAsia="cs-CZ"/>
        </w:rPr>
        <w:t xml:space="preserve">ávací dokumentace </w:t>
      </w:r>
      <w:r w:rsidR="0010757B">
        <w:rPr>
          <w:rFonts w:eastAsia="Arial Unicode MS" w:cs="Segoe UI"/>
          <w:szCs w:val="24"/>
          <w:lang w:eastAsia="cs-CZ"/>
        </w:rPr>
        <w:t>uv</w:t>
      </w:r>
      <w:r w:rsidR="007C1CC5" w:rsidRPr="00BD76F9">
        <w:rPr>
          <w:rFonts w:eastAsia="Arial Unicode MS" w:cs="Segoe UI"/>
          <w:szCs w:val="24"/>
          <w:lang w:eastAsia="cs-CZ"/>
        </w:rPr>
        <w:t>eřejněna prostřednictvím</w:t>
      </w:r>
      <w:r w:rsidR="004C675E" w:rsidRPr="00BD76F9">
        <w:rPr>
          <w:rFonts w:eastAsia="Arial Unicode MS" w:cs="Segoe UI"/>
          <w:szCs w:val="24"/>
          <w:lang w:eastAsia="cs-CZ"/>
        </w:rPr>
        <w:t xml:space="preserve"> ele</w:t>
      </w:r>
      <w:r w:rsidR="00057983" w:rsidRPr="00BD76F9">
        <w:rPr>
          <w:rFonts w:eastAsia="Arial Unicode MS" w:cs="Segoe UI"/>
          <w:szCs w:val="24"/>
          <w:lang w:eastAsia="cs-CZ"/>
        </w:rPr>
        <w:t xml:space="preserve">ktronického </w:t>
      </w:r>
      <w:r w:rsidR="00057983" w:rsidRPr="007C7CC7">
        <w:rPr>
          <w:rFonts w:eastAsia="Arial Unicode MS" w:cs="Segoe UI"/>
          <w:szCs w:val="24"/>
          <w:lang w:eastAsia="cs-CZ"/>
        </w:rPr>
        <w:t xml:space="preserve">nástroje </w:t>
      </w:r>
      <w:r w:rsidR="007C7CC7" w:rsidRPr="007C7CC7">
        <w:rPr>
          <w:rFonts w:eastAsia="Arial Unicode MS" w:cs="Segoe UI"/>
          <w:szCs w:val="24"/>
          <w:lang w:eastAsia="cs-CZ"/>
        </w:rPr>
        <w:t xml:space="preserve">X-EN ver. </w:t>
      </w:r>
      <w:r w:rsidR="00F7232C">
        <w:rPr>
          <w:rFonts w:eastAsia="Arial Unicode MS" w:cs="Segoe UI"/>
          <w:szCs w:val="24"/>
          <w:lang w:eastAsia="cs-CZ"/>
        </w:rPr>
        <w:t>4</w:t>
      </w:r>
      <w:r w:rsidR="00051BAA" w:rsidRPr="007C7CC7">
        <w:rPr>
          <w:rFonts w:eastAsia="Arial Unicode MS" w:cs="Segoe UI"/>
          <w:szCs w:val="24"/>
          <w:lang w:eastAsia="cs-CZ"/>
        </w:rPr>
        <w:t>, tj. na odkazu:</w:t>
      </w:r>
      <w:r w:rsidR="00796E8C" w:rsidRPr="007C7CC7">
        <w:rPr>
          <w:rFonts w:eastAsia="Arial Unicode MS" w:cs="Segoe UI"/>
          <w:szCs w:val="24"/>
          <w:lang w:eastAsia="cs-CZ"/>
        </w:rPr>
        <w:t xml:space="preserve"> </w:t>
      </w:r>
      <w:hyperlink r:id="rId20" w:history="1">
        <w:r w:rsidR="006F253B" w:rsidRPr="006F253B">
          <w:rPr>
            <w:rFonts w:cs="Segoe UI"/>
            <w:color w:val="2B60AD"/>
            <w:szCs w:val="20"/>
            <w:u w:val="single"/>
            <w:bdr w:val="none" w:sz="0" w:space="0" w:color="auto" w:frame="1"/>
          </w:rPr>
          <w:t>https://www.vhodne-uverejneni.cz/profil/00275026</w:t>
        </w:r>
      </w:hyperlink>
      <w:r w:rsidR="006F253B" w:rsidRPr="006F253B">
        <w:rPr>
          <w:rFonts w:cs="Segoe UI"/>
          <w:szCs w:val="20"/>
        </w:rPr>
        <w:t xml:space="preserve"> .</w:t>
      </w:r>
    </w:p>
    <w:p w14:paraId="283E5233" w14:textId="77777777" w:rsidR="004103FF" w:rsidRDefault="004103FF" w:rsidP="008F1EF0">
      <w:pPr>
        <w:autoSpaceDE w:val="0"/>
        <w:autoSpaceDN w:val="0"/>
        <w:adjustRightInd w:val="0"/>
        <w:spacing w:after="120"/>
        <w:ind w:left="1134"/>
        <w:contextualSpacing/>
        <w:rPr>
          <w:rFonts w:cs="Segoe UI"/>
          <w:szCs w:val="20"/>
        </w:rPr>
      </w:pPr>
    </w:p>
    <w:p w14:paraId="2BC0B2AE" w14:textId="745C5E34" w:rsidR="00D1280E" w:rsidRPr="00CE252E" w:rsidRDefault="001965B2" w:rsidP="008F1EF0">
      <w:pPr>
        <w:autoSpaceDE w:val="0"/>
        <w:autoSpaceDN w:val="0"/>
        <w:adjustRightInd w:val="0"/>
        <w:spacing w:after="120"/>
        <w:ind w:left="1134"/>
        <w:contextualSpacing/>
        <w:rPr>
          <w:rFonts w:eastAsia="Arial Unicode MS" w:cs="Segoe UI"/>
          <w:szCs w:val="24"/>
          <w:u w:val="single"/>
          <w:lang w:eastAsia="cs-CZ"/>
        </w:rPr>
      </w:pPr>
      <w:r w:rsidRPr="00E10DAE">
        <w:rPr>
          <w:rFonts w:eastAsia="Arial Unicode MS" w:cs="Segoe UI"/>
          <w:szCs w:val="24"/>
          <w:u w:val="single"/>
          <w:lang w:eastAsia="cs-CZ"/>
        </w:rPr>
        <w:t xml:space="preserve"> </w:t>
      </w:r>
      <w:r w:rsidR="00D1280E" w:rsidRPr="00CE252E">
        <w:rPr>
          <w:rFonts w:eastAsia="Arial Unicode MS" w:cs="Segoe UI"/>
          <w:szCs w:val="24"/>
          <w:u w:val="single"/>
          <w:lang w:eastAsia="cs-CZ"/>
        </w:rPr>
        <w:t>Kvalifikaci splní dodavatel, který prokáže splnění</w:t>
      </w:r>
      <w:r w:rsidR="008B6603" w:rsidRPr="00CE252E">
        <w:rPr>
          <w:rFonts w:eastAsia="Arial Unicode MS" w:cs="Segoe UI"/>
          <w:szCs w:val="24"/>
          <w:u w:val="single"/>
          <w:lang w:eastAsia="cs-CZ"/>
        </w:rPr>
        <w:t>:</w:t>
      </w:r>
    </w:p>
    <w:p w14:paraId="7EC31F30" w14:textId="77777777" w:rsidR="00E10DAE" w:rsidRPr="00CE252E" w:rsidRDefault="00E10DAE" w:rsidP="008F1EF0">
      <w:pPr>
        <w:autoSpaceDE w:val="0"/>
        <w:autoSpaceDN w:val="0"/>
        <w:adjustRightInd w:val="0"/>
        <w:spacing w:after="120"/>
        <w:ind w:left="1134"/>
        <w:contextualSpacing/>
        <w:rPr>
          <w:rFonts w:eastAsia="Arial Unicode MS" w:cs="Segoe UI"/>
          <w:szCs w:val="24"/>
          <w:u w:val="single"/>
          <w:lang w:eastAsia="cs-CZ"/>
        </w:rPr>
      </w:pPr>
    </w:p>
    <w:p w14:paraId="1A937782" w14:textId="1E907E15" w:rsidR="008B6603" w:rsidRPr="00CE252E" w:rsidRDefault="008B6603" w:rsidP="00AD06E0">
      <w:pPr>
        <w:numPr>
          <w:ilvl w:val="0"/>
          <w:numId w:val="16"/>
        </w:numPr>
        <w:tabs>
          <w:tab w:val="clear" w:pos="720"/>
        </w:tabs>
        <w:ind w:left="1560" w:hanging="284"/>
        <w:rPr>
          <w:rFonts w:eastAsia="Arial Unicode MS" w:cs="Segoe UI"/>
          <w:szCs w:val="24"/>
          <w:lang w:eastAsia="cs-CZ"/>
        </w:rPr>
      </w:pPr>
      <w:r w:rsidRPr="00CE252E">
        <w:rPr>
          <w:rFonts w:eastAsia="Arial Unicode MS" w:cs="Segoe UI"/>
          <w:szCs w:val="24"/>
          <w:lang w:eastAsia="cs-CZ"/>
        </w:rPr>
        <w:t>základní způsobilosti ve smyslu § 74 a § 75 zákona</w:t>
      </w:r>
      <w:r w:rsidR="00E10DAE" w:rsidRPr="00CE252E">
        <w:rPr>
          <w:rFonts w:eastAsia="Arial Unicode MS" w:cs="Segoe UI"/>
          <w:szCs w:val="24"/>
          <w:lang w:eastAsia="cs-CZ"/>
        </w:rPr>
        <w:t>,</w:t>
      </w:r>
    </w:p>
    <w:p w14:paraId="265C75D8" w14:textId="4FBC9F69" w:rsidR="008B6603" w:rsidRPr="00CE252E" w:rsidRDefault="008B6603" w:rsidP="00AD06E0">
      <w:pPr>
        <w:numPr>
          <w:ilvl w:val="0"/>
          <w:numId w:val="16"/>
        </w:numPr>
        <w:tabs>
          <w:tab w:val="clear" w:pos="720"/>
        </w:tabs>
        <w:ind w:left="1560" w:hanging="284"/>
        <w:rPr>
          <w:rFonts w:eastAsia="Arial Unicode MS" w:cs="Segoe UI"/>
          <w:szCs w:val="24"/>
          <w:lang w:eastAsia="cs-CZ"/>
        </w:rPr>
      </w:pPr>
      <w:r w:rsidRPr="00CE252E">
        <w:rPr>
          <w:rFonts w:eastAsia="Arial Unicode MS" w:cs="Segoe UI"/>
          <w:szCs w:val="24"/>
          <w:lang w:eastAsia="cs-CZ"/>
        </w:rPr>
        <w:t>profesní způsobilosti podle § 77 zákona</w:t>
      </w:r>
      <w:r w:rsidR="00E10DAE" w:rsidRPr="00CE252E">
        <w:rPr>
          <w:rFonts w:eastAsia="Arial Unicode MS" w:cs="Segoe UI"/>
          <w:szCs w:val="24"/>
          <w:lang w:eastAsia="cs-CZ"/>
        </w:rPr>
        <w:t>,</w:t>
      </w:r>
    </w:p>
    <w:p w14:paraId="44219B1D" w14:textId="77777777" w:rsidR="001D5CF3" w:rsidRPr="00CE252E" w:rsidRDefault="008B6603" w:rsidP="009C7E1F">
      <w:pPr>
        <w:numPr>
          <w:ilvl w:val="0"/>
          <w:numId w:val="16"/>
        </w:numPr>
        <w:tabs>
          <w:tab w:val="clear" w:pos="720"/>
        </w:tabs>
        <w:ind w:left="1560" w:hanging="284"/>
        <w:rPr>
          <w:rFonts w:eastAsia="Arial Unicode MS" w:cs="Segoe UI"/>
          <w:szCs w:val="24"/>
          <w:lang w:eastAsia="cs-CZ"/>
        </w:rPr>
      </w:pPr>
      <w:r w:rsidRPr="00CE252E">
        <w:rPr>
          <w:rFonts w:eastAsia="Arial Unicode MS" w:cs="Segoe UI"/>
          <w:szCs w:val="24"/>
          <w:lang w:eastAsia="cs-CZ"/>
        </w:rPr>
        <w:t>technické kvalifikace podle § 79 zákona.</w:t>
      </w:r>
    </w:p>
    <w:p w14:paraId="5848717D" w14:textId="77777777" w:rsidR="008B6603" w:rsidRPr="00BD76F9" w:rsidRDefault="008B6603" w:rsidP="00764DD6">
      <w:pPr>
        <w:pStyle w:val="Nadpis2"/>
        <w:ind w:left="1134"/>
      </w:pPr>
      <w:r w:rsidRPr="00BD76F9">
        <w:t>Prokazování kvalifikace v rámci zjednodušeného podlimitního řízení</w:t>
      </w:r>
    </w:p>
    <w:p w14:paraId="6E36ACF6" w14:textId="77777777" w:rsidR="008B6603" w:rsidRPr="00BD76F9" w:rsidRDefault="008B6603" w:rsidP="008F1EF0">
      <w:pPr>
        <w:spacing w:after="120"/>
        <w:ind w:left="1134"/>
        <w:rPr>
          <w:rFonts w:eastAsia="Arial Unicode MS" w:cs="Segoe UI"/>
          <w:b/>
          <w:szCs w:val="24"/>
          <w:lang w:eastAsia="cs-CZ"/>
        </w:rPr>
      </w:pPr>
      <w:r w:rsidRPr="00BD76F9">
        <w:rPr>
          <w:rFonts w:eastAsia="Arial Unicode MS" w:cs="Segoe UI"/>
          <w:szCs w:val="24"/>
          <w:lang w:eastAsia="cs-CZ"/>
        </w:rPr>
        <w:t>V souladu s ustanovením § 53 odst. 4 zákona prokazuje dodavatel ve zjednodušeném podlimitním řízení splnění požadovaných dokladů o kvalifikaci předložením</w:t>
      </w:r>
      <w:r w:rsidR="00001DF6" w:rsidRPr="00BD76F9">
        <w:rPr>
          <w:rFonts w:eastAsia="Arial Unicode MS" w:cs="Segoe UI"/>
          <w:szCs w:val="24"/>
          <w:lang w:eastAsia="cs-CZ"/>
        </w:rPr>
        <w:t xml:space="preserve"> příslušných dokladů</w:t>
      </w:r>
      <w:r w:rsidRPr="00BD76F9">
        <w:rPr>
          <w:rFonts w:eastAsia="Arial Unicode MS" w:cs="Segoe UI"/>
          <w:szCs w:val="24"/>
          <w:lang w:eastAsia="cs-CZ"/>
        </w:rPr>
        <w:t xml:space="preserve"> </w:t>
      </w:r>
      <w:r w:rsidRPr="00BD76F9">
        <w:rPr>
          <w:rFonts w:eastAsia="Arial Unicode MS" w:cs="Segoe UI"/>
          <w:b/>
          <w:szCs w:val="24"/>
          <w:lang w:eastAsia="cs-CZ"/>
        </w:rPr>
        <w:t>v prosté kopii</w:t>
      </w:r>
      <w:r w:rsidRPr="00BD76F9">
        <w:rPr>
          <w:rFonts w:eastAsia="Arial Unicode MS" w:cs="Segoe UI"/>
          <w:szCs w:val="24"/>
          <w:lang w:eastAsia="cs-CZ"/>
        </w:rPr>
        <w:t xml:space="preserve">, </w:t>
      </w:r>
      <w:r w:rsidRPr="00BD76F9">
        <w:rPr>
          <w:rFonts w:eastAsia="Arial Unicode MS" w:cs="Segoe UI"/>
          <w:szCs w:val="24"/>
          <w:lang w:eastAsia="cs-CZ"/>
        </w:rPr>
        <w:lastRenderedPageBreak/>
        <w:t xml:space="preserve">přičemž všechny požadované doklady k prokázání kvalifikace může dodavatel </w:t>
      </w:r>
      <w:r w:rsidRPr="00237DAA">
        <w:rPr>
          <w:rFonts w:eastAsia="Arial Unicode MS" w:cs="Segoe UI"/>
          <w:b/>
          <w:i/>
          <w:szCs w:val="24"/>
          <w:u w:val="single"/>
          <w:lang w:eastAsia="cs-CZ"/>
        </w:rPr>
        <w:t>nahradit čestným prohlášením</w:t>
      </w:r>
      <w:r w:rsidR="003B0FF1" w:rsidRPr="00BD76F9">
        <w:rPr>
          <w:rFonts w:eastAsia="Arial Unicode MS" w:cs="Segoe UI"/>
          <w:b/>
          <w:szCs w:val="24"/>
          <w:lang w:eastAsia="cs-CZ"/>
        </w:rPr>
        <w:t xml:space="preserve"> </w:t>
      </w:r>
      <w:r w:rsidR="003B0FF1" w:rsidRPr="00E070C0">
        <w:rPr>
          <w:rFonts w:eastAsia="Arial Unicode MS" w:cs="Segoe UI"/>
          <w:bCs/>
          <w:szCs w:val="24"/>
          <w:lang w:eastAsia="cs-CZ"/>
        </w:rPr>
        <w:t>nebo jednotným evropským osvědčením pro veřejné zakázky podle § 87</w:t>
      </w:r>
      <w:r w:rsidR="00B46A9C" w:rsidRPr="00E070C0">
        <w:rPr>
          <w:rFonts w:eastAsia="Arial Unicode MS" w:cs="Segoe UI"/>
          <w:bCs/>
          <w:szCs w:val="24"/>
          <w:lang w:eastAsia="cs-CZ"/>
        </w:rPr>
        <w:t xml:space="preserve"> zákona</w:t>
      </w:r>
      <w:r w:rsidR="00D46756" w:rsidRPr="00E070C0">
        <w:rPr>
          <w:rFonts w:eastAsia="Arial Unicode MS" w:cs="Segoe UI"/>
          <w:bCs/>
          <w:szCs w:val="24"/>
          <w:lang w:eastAsia="cs-CZ"/>
        </w:rPr>
        <w:t>.</w:t>
      </w:r>
    </w:p>
    <w:p w14:paraId="4296506E" w14:textId="77777777" w:rsidR="00063D26" w:rsidRPr="00BD76F9" w:rsidRDefault="00063D26" w:rsidP="008F1EF0">
      <w:pPr>
        <w:spacing w:after="120"/>
        <w:ind w:left="1134"/>
        <w:rPr>
          <w:rFonts w:eastAsia="Arial Unicode MS" w:cs="Segoe UI"/>
          <w:szCs w:val="24"/>
          <w:lang w:eastAsia="cs-CZ"/>
        </w:rPr>
      </w:pPr>
      <w:r w:rsidRPr="00BD76F9">
        <w:rPr>
          <w:rFonts w:eastAsia="Arial Unicode MS" w:cs="Segoe UI"/>
          <w:szCs w:val="24"/>
          <w:lang w:eastAsia="cs-CZ"/>
        </w:rPr>
        <w:t>Zadavatel si může v průběhu zadávacího řízení vyžádat předložení</w:t>
      </w:r>
      <w:r w:rsidR="00B33C80" w:rsidRPr="00BD76F9">
        <w:rPr>
          <w:rFonts w:eastAsia="Arial Unicode MS" w:cs="Segoe UI"/>
          <w:szCs w:val="24"/>
          <w:lang w:eastAsia="cs-CZ"/>
        </w:rPr>
        <w:t xml:space="preserve"> originálů nebo ověřených kopií </w:t>
      </w:r>
      <w:r w:rsidR="007E49FD" w:rsidRPr="00BD76F9">
        <w:rPr>
          <w:rFonts w:eastAsia="Arial Unicode MS" w:cs="Segoe UI"/>
          <w:szCs w:val="24"/>
          <w:lang w:eastAsia="cs-CZ"/>
        </w:rPr>
        <w:t>dokladů o kvalifikaci.</w:t>
      </w:r>
    </w:p>
    <w:p w14:paraId="1B985791" w14:textId="77777777" w:rsidR="00063D26" w:rsidRDefault="00063D26" w:rsidP="008F1EF0">
      <w:pPr>
        <w:spacing w:after="360"/>
        <w:ind w:left="1134"/>
        <w:rPr>
          <w:rFonts w:eastAsia="Arial Unicode MS" w:cs="Segoe UI"/>
          <w:b/>
          <w:szCs w:val="24"/>
          <w:lang w:eastAsia="cs-CZ"/>
        </w:rPr>
      </w:pPr>
      <w:r w:rsidRPr="00BD76F9">
        <w:rPr>
          <w:rFonts w:eastAsia="Arial Unicode MS" w:cs="Segoe UI"/>
          <w:szCs w:val="24"/>
          <w:lang w:eastAsia="cs-CZ"/>
        </w:rPr>
        <w:t>Doklady prokazující základní způsobilost dle § 74</w:t>
      </w:r>
      <w:r w:rsidR="00B46A9C" w:rsidRPr="00BD76F9">
        <w:rPr>
          <w:rFonts w:eastAsia="Arial Unicode MS" w:cs="Segoe UI"/>
          <w:szCs w:val="24"/>
          <w:lang w:eastAsia="cs-CZ"/>
        </w:rPr>
        <w:t xml:space="preserve"> zákona</w:t>
      </w:r>
      <w:r w:rsidRPr="00BD76F9">
        <w:rPr>
          <w:rFonts w:eastAsia="Arial Unicode MS" w:cs="Segoe UI"/>
          <w:szCs w:val="24"/>
          <w:lang w:eastAsia="cs-CZ"/>
        </w:rPr>
        <w:t xml:space="preserve"> a profesní způsobilost podle § 77 odst. 1 zákona musí prokazovat splnění požadovaného kritéria způsobilosti </w:t>
      </w:r>
      <w:r w:rsidRPr="00BD76F9">
        <w:rPr>
          <w:rFonts w:eastAsia="Arial Unicode MS" w:cs="Segoe UI"/>
          <w:b/>
          <w:szCs w:val="24"/>
          <w:lang w:eastAsia="cs-CZ"/>
        </w:rPr>
        <w:t>nejpozději</w:t>
      </w:r>
      <w:r w:rsidRPr="00BD76F9">
        <w:rPr>
          <w:rFonts w:eastAsia="Arial Unicode MS" w:cs="Segoe UI"/>
          <w:szCs w:val="24"/>
          <w:lang w:eastAsia="cs-CZ"/>
        </w:rPr>
        <w:t xml:space="preserve"> v době </w:t>
      </w:r>
      <w:r w:rsidRPr="00BD76F9">
        <w:rPr>
          <w:rFonts w:eastAsia="Arial Unicode MS" w:cs="Segoe UI"/>
          <w:b/>
          <w:szCs w:val="24"/>
          <w:lang w:eastAsia="cs-CZ"/>
        </w:rPr>
        <w:t>3 mě</w:t>
      </w:r>
      <w:r w:rsidR="008F1EF0">
        <w:rPr>
          <w:rFonts w:eastAsia="Arial Unicode MS" w:cs="Segoe UI"/>
          <w:b/>
          <w:szCs w:val="24"/>
          <w:lang w:eastAsia="cs-CZ"/>
        </w:rPr>
        <w:t>síců přede dnem podání nabídky.</w:t>
      </w:r>
    </w:p>
    <w:p w14:paraId="0166BF0B" w14:textId="37A85D8C" w:rsidR="00650BD3" w:rsidRPr="00D129E3" w:rsidRDefault="00650BD3" w:rsidP="00781598">
      <w:pPr>
        <w:ind w:left="1134"/>
        <w:jc w:val="center"/>
        <w:rPr>
          <w:rFonts w:eastAsia="Arial Unicode MS" w:cs="Segoe UI"/>
          <w:b/>
          <w:szCs w:val="24"/>
          <w:u w:val="single"/>
          <w:lang w:eastAsia="cs-CZ"/>
        </w:rPr>
      </w:pPr>
      <w:r w:rsidRPr="00D129E3">
        <w:rPr>
          <w:rFonts w:eastAsia="Arial Unicode MS" w:cs="Segoe UI"/>
          <w:b/>
          <w:szCs w:val="24"/>
          <w:u w:val="single"/>
          <w:lang w:eastAsia="cs-CZ"/>
        </w:rPr>
        <w:t>Vybraný dodavatel pak pře</w:t>
      </w:r>
      <w:r w:rsidR="00D129E3" w:rsidRPr="00D129E3">
        <w:rPr>
          <w:rFonts w:eastAsia="Arial Unicode MS" w:cs="Segoe UI"/>
          <w:b/>
          <w:szCs w:val="24"/>
          <w:u w:val="single"/>
          <w:lang w:eastAsia="cs-CZ"/>
        </w:rPr>
        <w:t>d</w:t>
      </w:r>
      <w:r w:rsidRPr="00D129E3">
        <w:rPr>
          <w:rFonts w:eastAsia="Arial Unicode MS" w:cs="Segoe UI"/>
          <w:b/>
          <w:szCs w:val="24"/>
          <w:u w:val="single"/>
          <w:lang w:eastAsia="cs-CZ"/>
        </w:rPr>
        <w:t>loží originály či ověřené kopie dokladů prokazu</w:t>
      </w:r>
      <w:r w:rsidR="00D129E3">
        <w:rPr>
          <w:rFonts w:eastAsia="Arial Unicode MS" w:cs="Segoe UI"/>
          <w:b/>
          <w:szCs w:val="24"/>
          <w:u w:val="single"/>
          <w:lang w:eastAsia="cs-CZ"/>
        </w:rPr>
        <w:t>jících splnění kvalifikace vždy!</w:t>
      </w:r>
    </w:p>
    <w:p w14:paraId="3E6413B8" w14:textId="77777777" w:rsidR="007232AA" w:rsidRPr="00BD76F9" w:rsidRDefault="00481F2C" w:rsidP="008A759C">
      <w:pPr>
        <w:pStyle w:val="Nadpis2"/>
      </w:pPr>
      <w:r w:rsidRPr="00BD76F9">
        <w:t>Prokázání kvalifikace prostřednictvím jiných osob</w:t>
      </w:r>
    </w:p>
    <w:p w14:paraId="20553C9B" w14:textId="77777777" w:rsidR="00051BAA" w:rsidRPr="00BD76F9" w:rsidRDefault="00481F2C" w:rsidP="008F1EF0">
      <w:pPr>
        <w:spacing w:after="120"/>
        <w:ind w:left="1134"/>
        <w:rPr>
          <w:rFonts w:eastAsia="Arial Unicode MS" w:cs="Segoe UI"/>
          <w:szCs w:val="24"/>
          <w:lang w:eastAsia="cs-CZ"/>
        </w:rPr>
      </w:pPr>
      <w:r w:rsidRPr="00BD76F9">
        <w:rPr>
          <w:rFonts w:eastAsia="Arial Unicode MS" w:cs="Segoe UI"/>
          <w:szCs w:val="24"/>
          <w:lang w:eastAsia="cs-CZ"/>
        </w:rPr>
        <w:t>Dodavatel může prokázat určitou část technické kvalifikace nebo profesní způsobilosti s výjimkou kritéria podle § 77 odst. 1</w:t>
      </w:r>
      <w:r w:rsidR="00051BAA" w:rsidRPr="00BD76F9">
        <w:rPr>
          <w:rFonts w:eastAsia="Arial Unicode MS" w:cs="Segoe UI"/>
          <w:szCs w:val="24"/>
          <w:lang w:eastAsia="cs-CZ"/>
        </w:rPr>
        <w:t xml:space="preserve"> zákona</w:t>
      </w:r>
      <w:r w:rsidRPr="00BD76F9">
        <w:rPr>
          <w:rFonts w:eastAsia="Arial Unicode MS" w:cs="Segoe UI"/>
          <w:szCs w:val="24"/>
          <w:lang w:eastAsia="cs-CZ"/>
        </w:rPr>
        <w:t xml:space="preserve"> požadované zadavatelem prostřednictvím jiných osob</w:t>
      </w:r>
      <w:r w:rsidR="00051BAA" w:rsidRPr="00BD76F9">
        <w:rPr>
          <w:rFonts w:eastAsia="Arial Unicode MS" w:cs="Segoe UI"/>
          <w:szCs w:val="24"/>
          <w:lang w:eastAsia="cs-CZ"/>
        </w:rPr>
        <w:t xml:space="preserve"> dle § 83 zákona</w:t>
      </w:r>
      <w:r w:rsidRPr="00BD76F9">
        <w:rPr>
          <w:rFonts w:eastAsia="Arial Unicode MS" w:cs="Segoe UI"/>
          <w:szCs w:val="24"/>
          <w:lang w:eastAsia="cs-CZ"/>
        </w:rPr>
        <w:t xml:space="preserve">. </w:t>
      </w:r>
    </w:p>
    <w:p w14:paraId="0102DA15" w14:textId="77777777" w:rsidR="00C1263F" w:rsidRPr="00BD76F9" w:rsidRDefault="00481F2C" w:rsidP="008F1EF0">
      <w:pPr>
        <w:spacing w:after="120"/>
        <w:ind w:left="1134"/>
        <w:rPr>
          <w:rFonts w:eastAsia="Arial Unicode MS" w:cs="Segoe UI"/>
          <w:szCs w:val="24"/>
          <w:lang w:eastAsia="cs-CZ"/>
        </w:rPr>
      </w:pPr>
      <w:r w:rsidRPr="00BD76F9">
        <w:rPr>
          <w:rFonts w:eastAsia="Arial Unicode MS" w:cs="Segoe UI"/>
          <w:szCs w:val="24"/>
          <w:lang w:eastAsia="cs-CZ"/>
        </w:rPr>
        <w:t>Dodavatel je v takovém případě</w:t>
      </w:r>
      <w:r w:rsidR="00051BAA" w:rsidRPr="00BD76F9">
        <w:rPr>
          <w:rFonts w:eastAsia="Arial Unicode MS" w:cs="Segoe UI"/>
          <w:szCs w:val="24"/>
          <w:lang w:eastAsia="cs-CZ"/>
        </w:rPr>
        <w:t xml:space="preserve"> dle § 83</w:t>
      </w:r>
      <w:r w:rsidR="004F1224" w:rsidRPr="00BD76F9">
        <w:rPr>
          <w:rFonts w:eastAsia="Arial Unicode MS" w:cs="Segoe UI"/>
          <w:szCs w:val="24"/>
          <w:lang w:eastAsia="cs-CZ"/>
        </w:rPr>
        <w:t xml:space="preserve"> odst. 1</w:t>
      </w:r>
      <w:r w:rsidRPr="00BD76F9">
        <w:rPr>
          <w:rFonts w:eastAsia="Arial Unicode MS" w:cs="Segoe UI"/>
          <w:szCs w:val="24"/>
          <w:lang w:eastAsia="cs-CZ"/>
        </w:rPr>
        <w:t xml:space="preserve"> </w:t>
      </w:r>
      <w:r w:rsidR="008540EF" w:rsidRPr="00BD76F9">
        <w:rPr>
          <w:rFonts w:eastAsia="Arial Unicode MS" w:cs="Segoe UI"/>
          <w:szCs w:val="24"/>
          <w:lang w:eastAsia="cs-CZ"/>
        </w:rPr>
        <w:t xml:space="preserve">zákona </w:t>
      </w:r>
      <w:r w:rsidRPr="00BD76F9">
        <w:rPr>
          <w:rFonts w:eastAsia="Arial Unicode MS" w:cs="Segoe UI"/>
          <w:szCs w:val="24"/>
          <w:lang w:eastAsia="cs-CZ"/>
        </w:rPr>
        <w:t>povinen zadavateli předložit:</w:t>
      </w:r>
    </w:p>
    <w:p w14:paraId="65750DF3" w14:textId="77777777" w:rsidR="00481F2C" w:rsidRPr="00BD76F9" w:rsidRDefault="00481F2C" w:rsidP="00BE45A5">
      <w:pPr>
        <w:numPr>
          <w:ilvl w:val="0"/>
          <w:numId w:val="17"/>
        </w:numPr>
        <w:tabs>
          <w:tab w:val="clear" w:pos="720"/>
        </w:tabs>
        <w:ind w:left="1560" w:hanging="284"/>
        <w:rPr>
          <w:rFonts w:eastAsia="Arial Unicode MS" w:cs="Segoe UI"/>
          <w:szCs w:val="24"/>
          <w:lang w:eastAsia="cs-CZ"/>
        </w:rPr>
      </w:pPr>
      <w:r w:rsidRPr="00BD76F9">
        <w:rPr>
          <w:rFonts w:eastAsia="Arial Unicode MS" w:cs="Segoe UI"/>
          <w:szCs w:val="24"/>
          <w:lang w:eastAsia="cs-CZ"/>
        </w:rPr>
        <w:t xml:space="preserve">doklady prokazující splnění profesní způsobilosti podle § 77 odst. 1 </w:t>
      </w:r>
      <w:r w:rsidR="008540EF" w:rsidRPr="00BD76F9">
        <w:rPr>
          <w:rFonts w:eastAsia="Arial Unicode MS" w:cs="Segoe UI"/>
          <w:szCs w:val="24"/>
          <w:lang w:eastAsia="cs-CZ"/>
        </w:rPr>
        <w:t xml:space="preserve">zákona </w:t>
      </w:r>
      <w:r w:rsidRPr="00BD76F9">
        <w:rPr>
          <w:rFonts w:eastAsia="Arial Unicode MS" w:cs="Segoe UI"/>
          <w:szCs w:val="24"/>
          <w:lang w:eastAsia="cs-CZ"/>
        </w:rPr>
        <w:t>jinou osobou,</w:t>
      </w:r>
    </w:p>
    <w:p w14:paraId="56A51791" w14:textId="77777777" w:rsidR="00481F2C" w:rsidRPr="00BD76F9" w:rsidRDefault="00481F2C" w:rsidP="00BE45A5">
      <w:pPr>
        <w:numPr>
          <w:ilvl w:val="0"/>
          <w:numId w:val="17"/>
        </w:numPr>
        <w:tabs>
          <w:tab w:val="clear" w:pos="720"/>
        </w:tabs>
        <w:ind w:left="1560" w:hanging="284"/>
        <w:rPr>
          <w:rFonts w:eastAsia="Arial Unicode MS" w:cs="Segoe UI"/>
          <w:szCs w:val="24"/>
          <w:lang w:eastAsia="cs-CZ"/>
        </w:rPr>
      </w:pPr>
      <w:r w:rsidRPr="00BD76F9">
        <w:rPr>
          <w:rFonts w:eastAsia="Arial Unicode MS" w:cs="Segoe UI"/>
          <w:szCs w:val="24"/>
          <w:lang w:eastAsia="cs-CZ"/>
        </w:rPr>
        <w:t>doklady prokazující splnění chybějící části kvalifikace prostřednictvím jiné osoby,</w:t>
      </w:r>
    </w:p>
    <w:p w14:paraId="1685F763" w14:textId="77777777" w:rsidR="00481F2C" w:rsidRPr="00BD76F9" w:rsidRDefault="00481F2C" w:rsidP="00BE45A5">
      <w:pPr>
        <w:numPr>
          <w:ilvl w:val="0"/>
          <w:numId w:val="17"/>
        </w:numPr>
        <w:tabs>
          <w:tab w:val="clear" w:pos="720"/>
        </w:tabs>
        <w:ind w:left="1560" w:hanging="284"/>
        <w:rPr>
          <w:rFonts w:eastAsia="Arial Unicode MS" w:cs="Segoe UI"/>
          <w:szCs w:val="24"/>
          <w:lang w:eastAsia="cs-CZ"/>
        </w:rPr>
      </w:pPr>
      <w:r w:rsidRPr="00BD76F9">
        <w:rPr>
          <w:rFonts w:eastAsia="Arial Unicode MS" w:cs="Segoe UI"/>
          <w:szCs w:val="24"/>
          <w:lang w:eastAsia="cs-CZ"/>
        </w:rPr>
        <w:t xml:space="preserve">doklady o splnění základní způsobilosti podle § 74 </w:t>
      </w:r>
      <w:r w:rsidR="008540EF" w:rsidRPr="00BD76F9">
        <w:rPr>
          <w:rFonts w:eastAsia="Arial Unicode MS" w:cs="Segoe UI"/>
          <w:szCs w:val="24"/>
          <w:lang w:eastAsia="cs-CZ"/>
        </w:rPr>
        <w:t xml:space="preserve">zákona </w:t>
      </w:r>
      <w:r w:rsidRPr="00BD76F9">
        <w:rPr>
          <w:rFonts w:eastAsia="Arial Unicode MS" w:cs="Segoe UI"/>
          <w:szCs w:val="24"/>
          <w:lang w:eastAsia="cs-CZ"/>
        </w:rPr>
        <w:t>jinou osobou a</w:t>
      </w:r>
    </w:p>
    <w:p w14:paraId="2C703F0C" w14:textId="77777777" w:rsidR="001965B2" w:rsidRPr="00BD76F9" w:rsidRDefault="00481F2C" w:rsidP="001F30D3">
      <w:pPr>
        <w:numPr>
          <w:ilvl w:val="0"/>
          <w:numId w:val="17"/>
        </w:numPr>
        <w:tabs>
          <w:tab w:val="clear" w:pos="720"/>
        </w:tabs>
        <w:spacing w:after="240"/>
        <w:ind w:left="1560" w:hanging="284"/>
        <w:rPr>
          <w:rFonts w:eastAsia="Arial Unicode MS" w:cs="Segoe UI"/>
          <w:szCs w:val="24"/>
          <w:lang w:eastAsia="cs-CZ"/>
        </w:rPr>
      </w:pPr>
      <w:r w:rsidRPr="00BD76F9">
        <w:rPr>
          <w:rFonts w:eastAsia="Arial Unicode MS" w:cs="Segoe UI"/>
          <w:szCs w:val="24"/>
          <w:lang w:eastAsia="cs-CZ"/>
        </w:rPr>
        <w:t xml:space="preserve">písemný závazek </w:t>
      </w:r>
      <w:r w:rsidR="00552A9C" w:rsidRPr="00BD76F9">
        <w:rPr>
          <w:rFonts w:eastAsia="Arial Unicode MS" w:cs="Segoe UI"/>
          <w:szCs w:val="24"/>
          <w:lang w:eastAsia="cs-CZ"/>
        </w:rPr>
        <w:t>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692F7E08" w14:textId="3BA373F4" w:rsidR="003B0FF1" w:rsidRDefault="003B0FF1" w:rsidP="00F7232C">
      <w:pPr>
        <w:spacing w:after="360"/>
        <w:ind w:left="1134"/>
        <w:rPr>
          <w:rFonts w:eastAsia="Arial Unicode MS" w:cs="Segoe UI"/>
          <w:szCs w:val="24"/>
          <w:lang w:eastAsia="cs-CZ"/>
        </w:rPr>
      </w:pPr>
      <w:r w:rsidRPr="00BD76F9">
        <w:rPr>
          <w:rFonts w:eastAsia="Arial Unicode MS" w:cs="Segoe UI"/>
          <w:szCs w:val="24"/>
          <w:lang w:eastAsia="cs-CZ"/>
        </w:rPr>
        <w:t>V souladu s § 83 odst</w:t>
      </w:r>
      <w:r w:rsidR="001965B2" w:rsidRPr="00BD76F9">
        <w:rPr>
          <w:rFonts w:eastAsia="Arial Unicode MS" w:cs="Segoe UI"/>
          <w:szCs w:val="24"/>
          <w:lang w:eastAsia="cs-CZ"/>
        </w:rPr>
        <w:t>.</w:t>
      </w:r>
      <w:r w:rsidRPr="00BD76F9">
        <w:rPr>
          <w:rFonts w:eastAsia="Arial Unicode MS" w:cs="Segoe UI"/>
          <w:szCs w:val="24"/>
          <w:lang w:eastAsia="cs-CZ"/>
        </w:rPr>
        <w:t xml:space="preserve"> 2</w:t>
      </w:r>
      <w:r w:rsidR="004F1224" w:rsidRPr="00BD76F9">
        <w:rPr>
          <w:rFonts w:eastAsia="Arial Unicode MS" w:cs="Segoe UI"/>
          <w:szCs w:val="24"/>
          <w:lang w:eastAsia="cs-CZ"/>
        </w:rPr>
        <w:t xml:space="preserve"> zákona</w:t>
      </w:r>
      <w:r w:rsidRPr="00BD76F9">
        <w:rPr>
          <w:rFonts w:eastAsia="Arial Unicode MS" w:cs="Segoe UI"/>
          <w:szCs w:val="24"/>
          <w:lang w:eastAsia="cs-CZ"/>
        </w:rPr>
        <w:t xml:space="preserve"> se má za to, že požadavek podle § 83 odst. 1 písm. d) </w:t>
      </w:r>
      <w:r w:rsidR="004F1224" w:rsidRPr="00BD76F9">
        <w:rPr>
          <w:rFonts w:eastAsia="Arial Unicode MS" w:cs="Segoe UI"/>
          <w:szCs w:val="24"/>
          <w:lang w:eastAsia="cs-CZ"/>
        </w:rPr>
        <w:t xml:space="preserve">zákona </w:t>
      </w:r>
      <w:r w:rsidRPr="00BD76F9">
        <w:rPr>
          <w:rFonts w:eastAsia="Arial Unicode MS" w:cs="Segoe UI"/>
          <w:szCs w:val="24"/>
          <w:lang w:eastAsia="cs-CZ"/>
        </w:rPr>
        <w:t>je splněn, pokud obsahem písemného závazku jiné osoby je</w:t>
      </w:r>
      <w:r w:rsidRPr="00BD76F9">
        <w:rPr>
          <w:rFonts w:eastAsia="Arial Unicode MS" w:cs="Segoe UI"/>
          <w:b/>
          <w:szCs w:val="24"/>
          <w:lang w:eastAsia="cs-CZ"/>
        </w:rPr>
        <w:t xml:space="preserve"> </w:t>
      </w:r>
      <w:r w:rsidRPr="008A759C">
        <w:rPr>
          <w:rFonts w:eastAsia="Arial Unicode MS" w:cs="Segoe UI"/>
          <w:szCs w:val="24"/>
          <w:lang w:eastAsia="cs-CZ"/>
        </w:rPr>
        <w:t xml:space="preserve">společná a nerozdílná odpovědnost </w:t>
      </w:r>
      <w:r w:rsidRPr="00BD76F9">
        <w:rPr>
          <w:rFonts w:eastAsia="Arial Unicode MS" w:cs="Segoe UI"/>
          <w:szCs w:val="24"/>
          <w:lang w:eastAsia="cs-CZ"/>
        </w:rPr>
        <w:t>této osoby za plnění veřejné zakázky společně s dodavatelem. Prokazuje-li však dodavatel prostřednictvím jiné osoby kvalifikaci a předkládá doklady podle § 79 odst. 2 písm. a), b) nebo d)</w:t>
      </w:r>
      <w:r w:rsidR="004F1224" w:rsidRPr="00BD76F9">
        <w:rPr>
          <w:rFonts w:eastAsia="Arial Unicode MS" w:cs="Segoe UI"/>
          <w:szCs w:val="24"/>
          <w:lang w:eastAsia="cs-CZ"/>
        </w:rPr>
        <w:t xml:space="preserve"> zákona</w:t>
      </w:r>
      <w:r w:rsidRPr="00BD76F9">
        <w:rPr>
          <w:rFonts w:eastAsia="Arial Unicode MS" w:cs="Segoe UI"/>
          <w:szCs w:val="24"/>
          <w:lang w:eastAsia="cs-CZ"/>
        </w:rPr>
        <w:t xml:space="preserve"> vztahující se k takové osobě, musí dokument podle</w:t>
      </w:r>
      <w:r w:rsidR="004F1224" w:rsidRPr="00BD76F9">
        <w:rPr>
          <w:rFonts w:eastAsia="Arial Unicode MS" w:cs="Segoe UI"/>
          <w:szCs w:val="24"/>
          <w:lang w:eastAsia="cs-CZ"/>
        </w:rPr>
        <w:t xml:space="preserve"> § 83</w:t>
      </w:r>
      <w:r w:rsidRPr="00BD76F9">
        <w:rPr>
          <w:rFonts w:eastAsia="Arial Unicode MS" w:cs="Segoe UI"/>
          <w:szCs w:val="24"/>
          <w:lang w:eastAsia="cs-CZ"/>
        </w:rPr>
        <w:t xml:space="preserve"> odstavce 1 písm. d) </w:t>
      </w:r>
      <w:r w:rsidR="004F1224" w:rsidRPr="00BD76F9">
        <w:rPr>
          <w:rFonts w:eastAsia="Arial Unicode MS" w:cs="Segoe UI"/>
          <w:szCs w:val="24"/>
          <w:lang w:eastAsia="cs-CZ"/>
        </w:rPr>
        <w:t xml:space="preserve">zákona </w:t>
      </w:r>
      <w:r w:rsidRPr="00BD76F9">
        <w:rPr>
          <w:rFonts w:eastAsia="Arial Unicode MS" w:cs="Segoe UI"/>
          <w:szCs w:val="24"/>
          <w:lang w:eastAsia="cs-CZ"/>
        </w:rPr>
        <w:t xml:space="preserve">obsahovat </w:t>
      </w:r>
      <w:r w:rsidRPr="00D129E3">
        <w:rPr>
          <w:rFonts w:eastAsia="Arial Unicode MS" w:cs="Segoe UI"/>
          <w:szCs w:val="24"/>
          <w:lang w:eastAsia="cs-CZ"/>
        </w:rPr>
        <w:t>závazek</w:t>
      </w:r>
      <w:r w:rsidRPr="00BD76F9">
        <w:rPr>
          <w:rFonts w:eastAsia="Arial Unicode MS" w:cs="Segoe UI"/>
          <w:szCs w:val="24"/>
          <w:lang w:eastAsia="cs-CZ"/>
        </w:rPr>
        <w:t>, že jiná osoba bude vykonávat stavební práce či služby, ke kterým se prokazované kritérium kvalifikace vztahuje.</w:t>
      </w:r>
    </w:p>
    <w:p w14:paraId="3029343A" w14:textId="2A739A71" w:rsidR="0056239C" w:rsidRDefault="0056239C" w:rsidP="008F1EF0">
      <w:pPr>
        <w:spacing w:after="360"/>
        <w:ind w:left="1134"/>
        <w:rPr>
          <w:rFonts w:eastAsia="Arial Unicode MS" w:cs="Segoe UI"/>
          <w:szCs w:val="24"/>
          <w:lang w:eastAsia="cs-CZ"/>
        </w:rPr>
      </w:pPr>
      <w:r>
        <w:rPr>
          <w:rFonts w:eastAsia="Arial Unicode MS" w:cs="Segoe UI"/>
          <w:noProof/>
          <w:szCs w:val="24"/>
          <w:lang w:eastAsia="cs-CZ"/>
        </w:rPr>
        <mc:AlternateContent>
          <mc:Choice Requires="wps">
            <w:drawing>
              <wp:anchor distT="0" distB="0" distL="114300" distR="114300" simplePos="0" relativeHeight="251661312" behindDoc="0" locked="0" layoutInCell="1" allowOverlap="1" wp14:anchorId="1BD1AE59" wp14:editId="2CC03394">
                <wp:simplePos x="0" y="0"/>
                <wp:positionH relativeFrom="column">
                  <wp:posOffset>425806</wp:posOffset>
                </wp:positionH>
                <wp:positionV relativeFrom="paragraph">
                  <wp:posOffset>-23903</wp:posOffset>
                </wp:positionV>
                <wp:extent cx="6040120" cy="1333742"/>
                <wp:effectExtent l="0" t="0" r="17780" b="19050"/>
                <wp:wrapNone/>
                <wp:docPr id="5" name="Obdélník 5"/>
                <wp:cNvGraphicFramePr/>
                <a:graphic xmlns:a="http://schemas.openxmlformats.org/drawingml/2006/main">
                  <a:graphicData uri="http://schemas.microsoft.com/office/word/2010/wordprocessingShape">
                    <wps:wsp>
                      <wps:cNvSpPr/>
                      <wps:spPr>
                        <a:xfrm>
                          <a:off x="0" y="0"/>
                          <a:ext cx="6040120" cy="1333742"/>
                        </a:xfrm>
                        <a:prstGeom prst="rect">
                          <a:avLst/>
                        </a:prstGeom>
                      </wps:spPr>
                      <wps:style>
                        <a:lnRef idx="2">
                          <a:schemeClr val="accent5"/>
                        </a:lnRef>
                        <a:fillRef idx="1">
                          <a:schemeClr val="lt1"/>
                        </a:fillRef>
                        <a:effectRef idx="0">
                          <a:schemeClr val="accent5"/>
                        </a:effectRef>
                        <a:fontRef idx="minor">
                          <a:schemeClr val="dk1"/>
                        </a:fontRef>
                      </wps:style>
                      <wps:txbx>
                        <w:txbxContent>
                          <w:p w14:paraId="34A40744" w14:textId="77777777" w:rsidR="00096A6F" w:rsidRPr="006F253B" w:rsidRDefault="00096A6F" w:rsidP="00096A6F">
                            <w:pPr>
                              <w:rPr>
                                <w:rFonts w:eastAsia="Arial Unicode MS" w:cs="Segoe UI"/>
                                <w:i/>
                                <w:iCs/>
                                <w:szCs w:val="24"/>
                                <w:lang w:eastAsia="cs-CZ"/>
                              </w:rPr>
                            </w:pPr>
                            <w:r w:rsidRPr="006F253B">
                              <w:rPr>
                                <w:rFonts w:eastAsia="Arial Unicode MS" w:cs="Segoe UI"/>
                                <w:i/>
                                <w:iCs/>
                                <w:szCs w:val="24"/>
                                <w:lang w:eastAsia="cs-CZ"/>
                              </w:rPr>
                              <w:t xml:space="preserve">Zadavatel současně upozorňuje účastníky, že dle současné rozhodovací praxe Úřadu pro ochranu hospodářské soutěže jsou nedostatečné obecné, vágní formulace pouze ve znění, že se poddodavatel bude podílet na plnění v rozsahu, v jakém dodavatel jeho prostřednictvím prokazuje splnění požadovaných kvalifikačních předpokladů. </w:t>
                            </w:r>
                          </w:p>
                          <w:p w14:paraId="13B79DF0" w14:textId="77777777" w:rsidR="00096A6F" w:rsidRPr="006F253B" w:rsidRDefault="00096A6F" w:rsidP="00096A6F">
                            <w:pPr>
                              <w:spacing w:after="360"/>
                              <w:rPr>
                                <w:rFonts w:eastAsia="Arial Unicode MS" w:cs="Segoe UI"/>
                                <w:i/>
                                <w:iCs/>
                                <w:szCs w:val="24"/>
                                <w:lang w:eastAsia="cs-CZ"/>
                              </w:rPr>
                            </w:pPr>
                            <w:r w:rsidRPr="006F253B">
                              <w:rPr>
                                <w:rFonts w:eastAsia="Arial Unicode MS" w:cs="Segoe UI"/>
                                <w:i/>
                                <w:iCs/>
                                <w:szCs w:val="24"/>
                                <w:lang w:eastAsia="cs-CZ"/>
                              </w:rPr>
                              <w:t>Z výše uvedeného vyplývá, že rozsah písemného závazku je třeba specifikovat konkrétně, a to tak, aby prokázal reálnou míru participace jiné osoby na plnění předmětné veřejné zakázky, a to formou uvedení konkrétních činností či poskytnutí konkrétního plnění či osob.</w:t>
                            </w:r>
                          </w:p>
                          <w:p w14:paraId="2D49F0D8" w14:textId="77777777" w:rsidR="00096A6F" w:rsidRDefault="00096A6F" w:rsidP="00096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D1AE59" id="Obdélník 5" o:spid="_x0000_s1026" style="position:absolute;left:0;text-align:left;margin-left:33.55pt;margin-top:-1.9pt;width:475.6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" fillcolor="white [3201]" strokecolor="#4bacc6 [3208]" strokeweight="2pt">
                <v:textbox>
                  <w:txbxContent>
                    <w:p w14:paraId="34A40744" w14:textId="77777777" w:rsidR="00096A6F" w:rsidRPr="006F253B" w:rsidRDefault="00096A6F" w:rsidP="00096A6F">
                      <w:pPr>
                        <w:rPr>
                          <w:rFonts w:eastAsia="Arial Unicode MS" w:cs="Segoe UI"/>
                          <w:i/>
                          <w:iCs/>
                          <w:szCs w:val="24"/>
                          <w:lang w:eastAsia="cs-CZ"/>
                        </w:rPr>
                      </w:pPr>
                      <w:r w:rsidRPr="006F253B">
                        <w:rPr>
                          <w:rFonts w:eastAsia="Arial Unicode MS" w:cs="Segoe UI"/>
                          <w:i/>
                          <w:iCs/>
                          <w:szCs w:val="24"/>
                          <w:lang w:eastAsia="cs-CZ"/>
                        </w:rPr>
                        <w:t xml:space="preserve">Zadavatel současně upozorňuje účastníky, že dle současné rozhodovací praxe Úřadu pro ochranu hospodářské soutěže jsou nedostatečné obecné, vágní formulace pouze ve znění, že se poddodavatel bude podílet na plnění v rozsahu, v jakém dodavatel jeho prostřednictvím prokazuje splnění požadovaných kvalifikačních předpokladů. </w:t>
                      </w:r>
                    </w:p>
                    <w:p w14:paraId="13B79DF0" w14:textId="77777777" w:rsidR="00096A6F" w:rsidRPr="006F253B" w:rsidRDefault="00096A6F" w:rsidP="00096A6F">
                      <w:pPr>
                        <w:spacing w:after="360"/>
                        <w:rPr>
                          <w:rFonts w:eastAsia="Arial Unicode MS" w:cs="Segoe UI"/>
                          <w:i/>
                          <w:iCs/>
                          <w:szCs w:val="24"/>
                          <w:lang w:eastAsia="cs-CZ"/>
                        </w:rPr>
                      </w:pPr>
                      <w:r w:rsidRPr="006F253B">
                        <w:rPr>
                          <w:rFonts w:eastAsia="Arial Unicode MS" w:cs="Segoe UI"/>
                          <w:i/>
                          <w:iCs/>
                          <w:szCs w:val="24"/>
                          <w:lang w:eastAsia="cs-CZ"/>
                        </w:rPr>
                        <w:t>Z výše uvedeného vyplývá, že rozsah písemného závazku je třeba specifikovat konkrétně, a to tak, aby prokázal reálnou míru participace jiné osoby na plnění předmětné veřejné zakázky, a to formou uvedení konkrétních činností či poskytnutí konkrétního plnění či osob.</w:t>
                      </w:r>
                    </w:p>
                    <w:p w14:paraId="2D49F0D8" w14:textId="77777777" w:rsidR="00096A6F" w:rsidRDefault="00096A6F" w:rsidP="00096A6F">
                      <w:pPr>
                        <w:jc w:val="center"/>
                      </w:pPr>
                    </w:p>
                  </w:txbxContent>
                </v:textbox>
              </v:rect>
            </w:pict>
          </mc:Fallback>
        </mc:AlternateContent>
      </w:r>
    </w:p>
    <w:p w14:paraId="2BFA954B" w14:textId="0C7C1431" w:rsidR="0056239C" w:rsidRDefault="0056239C" w:rsidP="008F1EF0">
      <w:pPr>
        <w:spacing w:after="360"/>
        <w:ind w:left="1134"/>
        <w:rPr>
          <w:rFonts w:eastAsia="Arial Unicode MS" w:cs="Segoe UI"/>
          <w:szCs w:val="24"/>
          <w:lang w:eastAsia="cs-CZ"/>
        </w:rPr>
      </w:pPr>
    </w:p>
    <w:p w14:paraId="35DE397D" w14:textId="0C557DA5" w:rsidR="0056239C" w:rsidRDefault="0056239C" w:rsidP="008F1EF0">
      <w:pPr>
        <w:spacing w:after="360"/>
        <w:ind w:left="1134"/>
        <w:rPr>
          <w:rFonts w:eastAsia="Arial Unicode MS" w:cs="Segoe UI"/>
          <w:szCs w:val="24"/>
          <w:lang w:eastAsia="cs-CZ"/>
        </w:rPr>
      </w:pPr>
    </w:p>
    <w:p w14:paraId="219CF62C" w14:textId="4D32A1BC" w:rsidR="00096A6F" w:rsidRDefault="00096A6F" w:rsidP="008F1EF0">
      <w:pPr>
        <w:spacing w:after="360"/>
        <w:ind w:left="1134"/>
        <w:rPr>
          <w:rFonts w:eastAsia="Arial Unicode MS" w:cs="Segoe UI"/>
          <w:szCs w:val="24"/>
          <w:lang w:eastAsia="cs-CZ"/>
        </w:rPr>
      </w:pPr>
    </w:p>
    <w:p w14:paraId="5E02EE78" w14:textId="77777777" w:rsidR="007232AA" w:rsidRPr="00BD76F9" w:rsidRDefault="007232AA" w:rsidP="008A759C">
      <w:pPr>
        <w:pStyle w:val="Nadpis2"/>
      </w:pPr>
      <w:bookmarkStart w:id="841" w:name="_Toc320876890"/>
      <w:bookmarkStart w:id="842" w:name="_Toc320877886"/>
      <w:r w:rsidRPr="00BD76F9">
        <w:t>Prokázání kvalifikace</w:t>
      </w:r>
      <w:bookmarkEnd w:id="841"/>
      <w:bookmarkEnd w:id="842"/>
      <w:r w:rsidR="00293D77" w:rsidRPr="00BD76F9">
        <w:t xml:space="preserve"> v případě společné účasti dodavatelů</w:t>
      </w:r>
    </w:p>
    <w:p w14:paraId="31834B36" w14:textId="49FA53E1" w:rsidR="007232AA" w:rsidRPr="00BD76F9" w:rsidRDefault="00293D77" w:rsidP="00794908">
      <w:pPr>
        <w:spacing w:after="360"/>
        <w:ind w:left="1134"/>
        <w:rPr>
          <w:rFonts w:eastAsia="Arial Unicode MS" w:cs="Segoe UI"/>
          <w:szCs w:val="24"/>
          <w:lang w:eastAsia="cs-CZ"/>
        </w:rPr>
      </w:pPr>
      <w:r w:rsidRPr="00BD76F9">
        <w:rPr>
          <w:rFonts w:eastAsia="Arial Unicode MS" w:cs="Segoe UI"/>
          <w:szCs w:val="24"/>
          <w:lang w:eastAsia="cs-CZ"/>
        </w:rPr>
        <w:t>V případě společné účasti dodavatelů prokazuje základní způsobilost</w:t>
      </w:r>
      <w:r w:rsidR="004F1224" w:rsidRPr="00BD76F9">
        <w:rPr>
          <w:rFonts w:eastAsia="Arial Unicode MS" w:cs="Segoe UI"/>
          <w:szCs w:val="24"/>
          <w:lang w:eastAsia="cs-CZ"/>
        </w:rPr>
        <w:t xml:space="preserve"> a profesní způsobilost podle § </w:t>
      </w:r>
      <w:r w:rsidRPr="00BD76F9">
        <w:rPr>
          <w:rFonts w:eastAsia="Arial Unicode MS" w:cs="Segoe UI"/>
          <w:szCs w:val="24"/>
          <w:lang w:eastAsia="cs-CZ"/>
        </w:rPr>
        <w:t xml:space="preserve">77 odst. 1 </w:t>
      </w:r>
      <w:r w:rsidR="004F1224" w:rsidRPr="00BD76F9">
        <w:rPr>
          <w:rFonts w:eastAsia="Arial Unicode MS" w:cs="Segoe UI"/>
          <w:szCs w:val="24"/>
          <w:lang w:eastAsia="cs-CZ"/>
        </w:rPr>
        <w:t xml:space="preserve">zákona </w:t>
      </w:r>
      <w:r w:rsidRPr="00BD76F9">
        <w:rPr>
          <w:rFonts w:eastAsia="Arial Unicode MS" w:cs="Segoe UI"/>
          <w:szCs w:val="24"/>
          <w:lang w:eastAsia="cs-CZ"/>
        </w:rPr>
        <w:t>každý dodavatel samostatně</w:t>
      </w:r>
      <w:r w:rsidR="00C44ABD">
        <w:rPr>
          <w:rFonts w:eastAsia="Arial Unicode MS" w:cs="Segoe UI"/>
          <w:szCs w:val="24"/>
          <w:lang w:eastAsia="cs-CZ"/>
        </w:rPr>
        <w:t xml:space="preserve"> (§ 82 zákona)</w:t>
      </w:r>
      <w:r w:rsidRPr="00BD76F9">
        <w:rPr>
          <w:rFonts w:eastAsia="Arial Unicode MS" w:cs="Segoe UI"/>
          <w:szCs w:val="24"/>
          <w:lang w:eastAsia="cs-CZ"/>
        </w:rPr>
        <w:t>.</w:t>
      </w:r>
    </w:p>
    <w:p w14:paraId="14E91363" w14:textId="77777777" w:rsidR="007232AA" w:rsidRPr="00BD76F9" w:rsidRDefault="007232AA" w:rsidP="008A759C">
      <w:pPr>
        <w:pStyle w:val="Nadpis2"/>
      </w:pPr>
      <w:bookmarkStart w:id="843" w:name="_Toc320876891"/>
      <w:bookmarkStart w:id="844" w:name="_Toc320877887"/>
      <w:r w:rsidRPr="00BD76F9">
        <w:t xml:space="preserve">Prokázání kvalifikace </w:t>
      </w:r>
      <w:bookmarkEnd w:id="843"/>
      <w:bookmarkEnd w:id="844"/>
      <w:r w:rsidR="00293D77" w:rsidRPr="00BD76F9">
        <w:t>získané v zahraničí</w:t>
      </w:r>
    </w:p>
    <w:p w14:paraId="2370C0BF" w14:textId="7001D328" w:rsidR="00C44ABD" w:rsidRDefault="00293D77" w:rsidP="00794908">
      <w:pPr>
        <w:spacing w:after="120"/>
        <w:ind w:left="1134"/>
        <w:rPr>
          <w:rFonts w:eastAsia="Arial Unicode MS" w:cs="Segoe UI"/>
          <w:szCs w:val="24"/>
          <w:lang w:eastAsia="cs-CZ"/>
        </w:rPr>
      </w:pPr>
      <w:r w:rsidRPr="00BD76F9">
        <w:rPr>
          <w:rFonts w:eastAsia="Arial Unicode MS" w:cs="Segoe UI"/>
          <w:szCs w:val="24"/>
          <w:lang w:eastAsia="cs-CZ"/>
        </w:rPr>
        <w:t>V případě, že byla kvalifikace získána v zahraničí, prokazuje se doklady vydanými podle právní</w:t>
      </w:r>
      <w:r w:rsidR="00D03DAD" w:rsidRPr="00BD76F9">
        <w:rPr>
          <w:rFonts w:eastAsia="Arial Unicode MS" w:cs="Segoe UI"/>
          <w:szCs w:val="24"/>
          <w:lang w:eastAsia="cs-CZ"/>
        </w:rPr>
        <w:t xml:space="preserve">ho </w:t>
      </w:r>
      <w:r w:rsidRPr="00BD76F9">
        <w:rPr>
          <w:rFonts w:eastAsia="Arial Unicode MS" w:cs="Segoe UI"/>
          <w:szCs w:val="24"/>
          <w:lang w:eastAsia="cs-CZ"/>
        </w:rPr>
        <w:t>řádu země, ve které b</w:t>
      </w:r>
      <w:r w:rsidR="00A8513D" w:rsidRPr="00BD76F9">
        <w:rPr>
          <w:rFonts w:eastAsia="Arial Unicode MS" w:cs="Segoe UI"/>
          <w:szCs w:val="24"/>
          <w:lang w:eastAsia="cs-CZ"/>
        </w:rPr>
        <w:t>yla získán</w:t>
      </w:r>
      <w:r w:rsidR="00382CB8" w:rsidRPr="00BD76F9">
        <w:rPr>
          <w:rFonts w:eastAsia="Arial Unicode MS" w:cs="Segoe UI"/>
          <w:szCs w:val="24"/>
          <w:lang w:eastAsia="cs-CZ"/>
        </w:rPr>
        <w:t>a</w:t>
      </w:r>
      <w:r w:rsidR="00A8513D" w:rsidRPr="00BD76F9">
        <w:rPr>
          <w:rFonts w:eastAsia="Arial Unicode MS" w:cs="Segoe UI"/>
          <w:szCs w:val="24"/>
          <w:lang w:eastAsia="cs-CZ"/>
        </w:rPr>
        <w:t>, a to v rozsahu požadovaném zadavatelem</w:t>
      </w:r>
      <w:r w:rsidR="00C44ABD">
        <w:rPr>
          <w:rFonts w:eastAsia="Arial Unicode MS" w:cs="Segoe UI"/>
          <w:szCs w:val="24"/>
          <w:lang w:eastAsia="cs-CZ"/>
        </w:rPr>
        <w:t xml:space="preserve"> (§ 81 zákona)</w:t>
      </w:r>
      <w:r w:rsidR="00A8513D" w:rsidRPr="00BD76F9">
        <w:rPr>
          <w:rFonts w:eastAsia="Arial Unicode MS" w:cs="Segoe UI"/>
          <w:szCs w:val="24"/>
          <w:lang w:eastAsia="cs-CZ"/>
        </w:rPr>
        <w:t>.</w:t>
      </w:r>
      <w:r w:rsidRPr="00BD76F9">
        <w:rPr>
          <w:rFonts w:eastAsia="Arial Unicode MS" w:cs="Segoe UI"/>
          <w:szCs w:val="24"/>
          <w:lang w:eastAsia="cs-CZ"/>
        </w:rPr>
        <w:t xml:space="preserve"> </w:t>
      </w:r>
    </w:p>
    <w:p w14:paraId="4C997C5B" w14:textId="021DEE5F" w:rsidR="00293D77" w:rsidRPr="00BD76F9" w:rsidRDefault="00293D77" w:rsidP="00C44ABD">
      <w:pPr>
        <w:spacing w:after="120"/>
        <w:ind w:left="1134"/>
        <w:rPr>
          <w:rFonts w:eastAsia="Arial Unicode MS" w:cs="Segoe UI"/>
          <w:szCs w:val="24"/>
          <w:lang w:eastAsia="cs-CZ"/>
        </w:rPr>
      </w:pPr>
      <w:r w:rsidRPr="00BD76F9">
        <w:rPr>
          <w:rFonts w:eastAsia="Arial Unicode MS" w:cs="Segoe UI"/>
          <w:szCs w:val="24"/>
          <w:lang w:eastAsia="cs-CZ"/>
        </w:rPr>
        <w:t xml:space="preserve">Tento doklad bude do nabídky předložen s překladem do českého jazyka (nemusí být ověřený překlad). Pokud má však zadavatel pochybnosti o správnosti překladu, bude vyžadovat předložení </w:t>
      </w:r>
      <w:r w:rsidRPr="00BD76F9">
        <w:rPr>
          <w:rFonts w:eastAsia="Arial Unicode MS" w:cs="Segoe UI"/>
          <w:szCs w:val="24"/>
          <w:lang w:eastAsia="cs-CZ"/>
        </w:rPr>
        <w:lastRenderedPageBreak/>
        <w:t xml:space="preserve">úředně ověřeného překladu dokladu do českého jazyka tlumočníkem zapsaným </w:t>
      </w:r>
      <w:r w:rsidR="00794908">
        <w:rPr>
          <w:rFonts w:eastAsia="Arial Unicode MS" w:cs="Segoe UI"/>
          <w:szCs w:val="24"/>
          <w:lang w:eastAsia="cs-CZ"/>
        </w:rPr>
        <w:t>do seznamu znalců a tlumočníků</w:t>
      </w:r>
      <w:r w:rsidR="00C44ABD">
        <w:rPr>
          <w:rFonts w:eastAsia="Arial Unicode MS" w:cs="Segoe UI"/>
          <w:szCs w:val="24"/>
          <w:lang w:eastAsia="cs-CZ"/>
        </w:rPr>
        <w:t xml:space="preserve"> (§ 45 odst. 3 zákona)</w:t>
      </w:r>
      <w:r w:rsidR="00794908">
        <w:rPr>
          <w:rFonts w:eastAsia="Arial Unicode MS" w:cs="Segoe UI"/>
          <w:szCs w:val="24"/>
          <w:lang w:eastAsia="cs-CZ"/>
        </w:rPr>
        <w:t>.</w:t>
      </w:r>
    </w:p>
    <w:p w14:paraId="37447C29" w14:textId="77777777" w:rsidR="0002247D" w:rsidRPr="00BD76F9" w:rsidRDefault="00293D77" w:rsidP="00794908">
      <w:pPr>
        <w:spacing w:after="240"/>
        <w:ind w:left="1134"/>
        <w:rPr>
          <w:rFonts w:eastAsia="Arial Unicode MS" w:cs="Segoe UI"/>
          <w:szCs w:val="24"/>
          <w:lang w:eastAsia="cs-CZ"/>
        </w:rPr>
      </w:pPr>
      <w:r w:rsidRPr="00BD76F9">
        <w:rPr>
          <w:rFonts w:eastAsia="Arial Unicode MS" w:cs="Segoe UI"/>
          <w:szCs w:val="24"/>
          <w:lang w:eastAsia="cs-CZ"/>
        </w:rPr>
        <w:t>Doklad ve slovenském jazyce a doklad o vzdělání v latinském jazy</w:t>
      </w:r>
      <w:r w:rsidR="00794908">
        <w:rPr>
          <w:rFonts w:eastAsia="Arial Unicode MS" w:cs="Segoe UI"/>
          <w:szCs w:val="24"/>
          <w:lang w:eastAsia="cs-CZ"/>
        </w:rPr>
        <w:t>ce se předkládají bez překladu.</w:t>
      </w:r>
    </w:p>
    <w:p w14:paraId="595C0736" w14:textId="77777777" w:rsidR="007232AA" w:rsidRPr="00794908" w:rsidRDefault="00794908" w:rsidP="00F55057">
      <w:pPr>
        <w:pStyle w:val="rove3"/>
      </w:pPr>
      <w:r w:rsidRPr="00102AB4">
        <w:rPr>
          <w:caps/>
        </w:rPr>
        <w:t>Základní způsobilost</w:t>
      </w:r>
      <w:r w:rsidRPr="00794908">
        <w:t xml:space="preserve"> dle § 74 zákona</w:t>
      </w:r>
    </w:p>
    <w:p w14:paraId="3A8D860C" w14:textId="77777777" w:rsidR="007232AA" w:rsidRPr="00BD76F9" w:rsidRDefault="00001DF6" w:rsidP="00F55057">
      <w:pPr>
        <w:spacing w:after="120" w:line="240" w:lineRule="exact"/>
        <w:ind w:left="1134"/>
        <w:rPr>
          <w:rFonts w:eastAsia="Arial Unicode MS" w:cs="Segoe UI"/>
          <w:b/>
          <w:iCs/>
          <w:szCs w:val="20"/>
          <w:u w:val="single"/>
          <w:lang w:eastAsia="cs-CZ"/>
        </w:rPr>
      </w:pPr>
      <w:r w:rsidRPr="00BD76F9">
        <w:rPr>
          <w:rFonts w:eastAsia="Arial Unicode MS" w:cs="Segoe UI"/>
          <w:b/>
          <w:color w:val="000000"/>
          <w:szCs w:val="20"/>
          <w:lang w:eastAsia="cs-CZ"/>
        </w:rPr>
        <w:t>Způsobilým není dodavatel, který:</w:t>
      </w:r>
    </w:p>
    <w:p w14:paraId="625C559F" w14:textId="77777777" w:rsidR="007232AA" w:rsidRPr="00F55057" w:rsidRDefault="00001DF6" w:rsidP="00AD06E0">
      <w:pPr>
        <w:pStyle w:val="Odstavecseseznamem"/>
        <w:numPr>
          <w:ilvl w:val="2"/>
          <w:numId w:val="18"/>
        </w:numPr>
        <w:autoSpaceDE w:val="0"/>
        <w:autoSpaceDN w:val="0"/>
        <w:adjustRightInd w:val="0"/>
        <w:spacing w:after="120"/>
        <w:ind w:left="1560" w:hanging="284"/>
        <w:rPr>
          <w:rFonts w:eastAsia="Arial Unicode MS" w:cs="Segoe UI"/>
          <w:color w:val="000000"/>
          <w:szCs w:val="20"/>
          <w:lang w:eastAsia="cs-CZ"/>
        </w:rPr>
      </w:pPr>
      <w:r w:rsidRPr="00F55057">
        <w:rPr>
          <w:rFonts w:eastAsia="Arial Unicode MS" w:cs="Segoe UI"/>
          <w:color w:val="000000"/>
          <w:szCs w:val="20"/>
          <w:lang w:eastAsia="cs-CZ"/>
        </w:rPr>
        <w:t>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0B4D97BF" w14:textId="77777777" w:rsidR="007232AA" w:rsidRPr="00F55057" w:rsidRDefault="00001DF6" w:rsidP="00AD06E0">
      <w:pPr>
        <w:pStyle w:val="Odstavecseseznamem"/>
        <w:numPr>
          <w:ilvl w:val="2"/>
          <w:numId w:val="18"/>
        </w:numPr>
        <w:autoSpaceDE w:val="0"/>
        <w:autoSpaceDN w:val="0"/>
        <w:adjustRightInd w:val="0"/>
        <w:spacing w:after="120"/>
        <w:ind w:left="1560" w:hanging="284"/>
        <w:rPr>
          <w:rFonts w:eastAsia="Arial Unicode MS" w:cs="Segoe UI"/>
          <w:color w:val="000000"/>
          <w:szCs w:val="20"/>
          <w:lang w:eastAsia="cs-CZ"/>
        </w:rPr>
      </w:pPr>
      <w:r w:rsidRPr="00F55057">
        <w:rPr>
          <w:rFonts w:eastAsia="Arial Unicode MS" w:cs="Segoe UI"/>
          <w:color w:val="000000"/>
          <w:szCs w:val="20"/>
          <w:lang w:eastAsia="cs-CZ"/>
        </w:rPr>
        <w:t>má v České republice nebo v zemi svého sídla v evidenci daní zachycen splatný daňový nedoplatek,</w:t>
      </w:r>
    </w:p>
    <w:p w14:paraId="3AC32BD7" w14:textId="77777777" w:rsidR="007232AA" w:rsidRPr="00F55057" w:rsidRDefault="00001DF6" w:rsidP="00AD06E0">
      <w:pPr>
        <w:pStyle w:val="Odstavecseseznamem"/>
        <w:numPr>
          <w:ilvl w:val="2"/>
          <w:numId w:val="18"/>
        </w:numPr>
        <w:autoSpaceDE w:val="0"/>
        <w:autoSpaceDN w:val="0"/>
        <w:adjustRightInd w:val="0"/>
        <w:spacing w:after="120"/>
        <w:ind w:left="1560" w:hanging="284"/>
        <w:rPr>
          <w:rFonts w:eastAsia="Arial Unicode MS" w:cs="Segoe UI"/>
          <w:color w:val="000000"/>
          <w:szCs w:val="20"/>
          <w:lang w:eastAsia="cs-CZ"/>
        </w:rPr>
      </w:pPr>
      <w:r w:rsidRPr="00F55057">
        <w:rPr>
          <w:rFonts w:eastAsia="Arial Unicode MS" w:cs="Segoe UI"/>
          <w:color w:val="000000"/>
          <w:szCs w:val="20"/>
          <w:lang w:eastAsia="cs-CZ"/>
        </w:rPr>
        <w:t>má v České republice nebo v zemi svého sídla splatný nedoplatek na pojistném nebo na penále na veřejné zdravotní pojištění,</w:t>
      </w:r>
    </w:p>
    <w:p w14:paraId="6C75AC72" w14:textId="77777777" w:rsidR="007232AA" w:rsidRPr="00F55057" w:rsidRDefault="00001DF6" w:rsidP="00AD06E0">
      <w:pPr>
        <w:pStyle w:val="Odstavecseseznamem"/>
        <w:numPr>
          <w:ilvl w:val="2"/>
          <w:numId w:val="18"/>
        </w:numPr>
        <w:autoSpaceDE w:val="0"/>
        <w:autoSpaceDN w:val="0"/>
        <w:adjustRightInd w:val="0"/>
        <w:spacing w:after="120"/>
        <w:ind w:left="1560" w:hanging="284"/>
        <w:rPr>
          <w:rFonts w:eastAsia="Arial Unicode MS" w:cs="Segoe UI"/>
          <w:color w:val="000000"/>
          <w:szCs w:val="20"/>
          <w:lang w:eastAsia="cs-CZ"/>
        </w:rPr>
      </w:pPr>
      <w:r w:rsidRPr="00F55057">
        <w:rPr>
          <w:rFonts w:eastAsia="Arial Unicode MS" w:cs="Segoe UI"/>
          <w:color w:val="000000"/>
          <w:szCs w:val="20"/>
          <w:lang w:eastAsia="cs-CZ"/>
        </w:rPr>
        <w:t>má v České republice nebo v zemi svého sídla splatný nedoplatek na pojistném nebo na penále na sociální zabezpečení a příspěvku na státní politiku zaměstnanosti,</w:t>
      </w:r>
    </w:p>
    <w:p w14:paraId="79658D58" w14:textId="77777777" w:rsidR="00E81E5C" w:rsidRPr="00F55057" w:rsidRDefault="00001DF6" w:rsidP="00AD06E0">
      <w:pPr>
        <w:pStyle w:val="Odstavecseseznamem"/>
        <w:numPr>
          <w:ilvl w:val="2"/>
          <w:numId w:val="18"/>
        </w:numPr>
        <w:autoSpaceDE w:val="0"/>
        <w:autoSpaceDN w:val="0"/>
        <w:adjustRightInd w:val="0"/>
        <w:spacing w:after="120"/>
        <w:ind w:left="1560" w:hanging="284"/>
        <w:rPr>
          <w:rFonts w:eastAsia="Arial Unicode MS" w:cs="Segoe UI"/>
          <w:color w:val="000000"/>
          <w:szCs w:val="20"/>
          <w:lang w:eastAsia="cs-CZ"/>
        </w:rPr>
      </w:pPr>
      <w:r w:rsidRPr="00F55057">
        <w:rPr>
          <w:rFonts w:eastAsia="Arial Unicode MS" w:cs="Segoe UI"/>
          <w:color w:val="000000"/>
          <w:szCs w:val="20"/>
          <w:lang w:eastAsia="cs-CZ"/>
        </w:rPr>
        <w:t xml:space="preserve">je v likvidaci, proti němuž bylo vydáno rozhodnutí o úpadku, vůči němuž byla nařízena nucená správa podle jiného právního předpisu nebo v obdobné situaci podle právního řádu země sídla dodavatele. </w:t>
      </w:r>
    </w:p>
    <w:p w14:paraId="47EC5397" w14:textId="77777777" w:rsidR="00E81E5C" w:rsidRPr="00BD76F9" w:rsidRDefault="00E81E5C" w:rsidP="00F55057">
      <w:pPr>
        <w:spacing w:after="120"/>
        <w:ind w:left="1134"/>
        <w:rPr>
          <w:rFonts w:eastAsia="Arial Unicode MS" w:cs="Segoe UI"/>
          <w:szCs w:val="24"/>
          <w:lang w:eastAsia="cs-CZ"/>
        </w:rPr>
      </w:pPr>
      <w:r w:rsidRPr="00BD76F9">
        <w:rPr>
          <w:rFonts w:eastAsia="Arial Unicode MS" w:cs="Segoe UI"/>
          <w:szCs w:val="24"/>
          <w:lang w:eastAsia="cs-CZ"/>
        </w:rPr>
        <w:t>Je-li dodavatelem právnická osoba, musí podmínku podle písm. a) splňovat tato právnická osoba a zároveň každý člen statutárního orgánu. Je-li členem statutárního orgánu dodavatele právnická osoba, musí podmínku podle písm. a) splňovat</w:t>
      </w:r>
      <w:r w:rsidR="00F55057">
        <w:rPr>
          <w:rFonts w:eastAsia="Arial Unicode MS" w:cs="Segoe UI"/>
          <w:szCs w:val="24"/>
          <w:lang w:eastAsia="cs-CZ"/>
        </w:rPr>
        <w:t>:</w:t>
      </w:r>
    </w:p>
    <w:p w14:paraId="504FB3FA" w14:textId="77777777" w:rsidR="00E81E5C" w:rsidRPr="00BD76F9" w:rsidRDefault="00E81E5C" w:rsidP="004F1163">
      <w:pPr>
        <w:numPr>
          <w:ilvl w:val="0"/>
          <w:numId w:val="13"/>
        </w:numPr>
        <w:ind w:left="1560" w:hanging="284"/>
        <w:rPr>
          <w:rFonts w:eastAsia="Arial Unicode MS" w:cs="Segoe UI"/>
          <w:szCs w:val="24"/>
          <w:lang w:eastAsia="cs-CZ"/>
        </w:rPr>
      </w:pPr>
      <w:r w:rsidRPr="00BD76F9">
        <w:rPr>
          <w:rFonts w:eastAsia="Arial Unicode MS" w:cs="Segoe UI"/>
          <w:szCs w:val="24"/>
          <w:lang w:eastAsia="cs-CZ"/>
        </w:rPr>
        <w:t>tato právnická osoba</w:t>
      </w:r>
    </w:p>
    <w:p w14:paraId="1CB85BC8" w14:textId="77777777" w:rsidR="00E81E5C" w:rsidRPr="00BD76F9" w:rsidRDefault="00E81E5C" w:rsidP="004F1163">
      <w:pPr>
        <w:numPr>
          <w:ilvl w:val="0"/>
          <w:numId w:val="13"/>
        </w:numPr>
        <w:ind w:left="1560" w:hanging="284"/>
        <w:rPr>
          <w:rFonts w:eastAsia="Arial Unicode MS" w:cs="Segoe UI"/>
          <w:szCs w:val="24"/>
          <w:lang w:eastAsia="cs-CZ"/>
        </w:rPr>
      </w:pPr>
      <w:r w:rsidRPr="00BD76F9">
        <w:rPr>
          <w:rFonts w:eastAsia="Arial Unicode MS" w:cs="Segoe UI"/>
          <w:szCs w:val="24"/>
          <w:lang w:eastAsia="cs-CZ"/>
        </w:rPr>
        <w:t>každý člen statutárníh</w:t>
      </w:r>
      <w:r w:rsidR="00F55057">
        <w:rPr>
          <w:rFonts w:eastAsia="Arial Unicode MS" w:cs="Segoe UI"/>
          <w:szCs w:val="24"/>
          <w:lang w:eastAsia="cs-CZ"/>
        </w:rPr>
        <w:t>o orgánu této právnické osoby a</w:t>
      </w:r>
    </w:p>
    <w:p w14:paraId="67A5D8F4" w14:textId="539BAA6B" w:rsidR="00757944" w:rsidRDefault="00E81E5C" w:rsidP="004F1163">
      <w:pPr>
        <w:numPr>
          <w:ilvl w:val="0"/>
          <w:numId w:val="13"/>
        </w:numPr>
        <w:ind w:left="1560" w:hanging="284"/>
        <w:rPr>
          <w:rFonts w:eastAsia="Arial Unicode MS" w:cs="Segoe UI"/>
          <w:szCs w:val="24"/>
          <w:lang w:eastAsia="cs-CZ"/>
        </w:rPr>
      </w:pPr>
      <w:r w:rsidRPr="00BD76F9">
        <w:rPr>
          <w:rFonts w:eastAsia="Arial Unicode MS" w:cs="Segoe UI"/>
          <w:szCs w:val="24"/>
          <w:lang w:eastAsia="cs-CZ"/>
        </w:rPr>
        <w:t>osoba zastupující tuto právnickou osobu v statutárním orgánu dodavatele.</w:t>
      </w:r>
    </w:p>
    <w:p w14:paraId="15E5B5F2" w14:textId="77777777" w:rsidR="004F1163" w:rsidRPr="00BD76F9" w:rsidRDefault="004F1163" w:rsidP="004F1163">
      <w:pPr>
        <w:ind w:left="1560"/>
        <w:rPr>
          <w:rFonts w:eastAsia="Arial Unicode MS" w:cs="Segoe UI"/>
          <w:szCs w:val="24"/>
          <w:lang w:eastAsia="cs-CZ"/>
        </w:rPr>
      </w:pPr>
    </w:p>
    <w:p w14:paraId="6080E58D" w14:textId="5119A09F" w:rsidR="007232AA" w:rsidRPr="00BD76F9" w:rsidRDefault="0030487C" w:rsidP="00D74BA5">
      <w:pPr>
        <w:spacing w:after="120"/>
        <w:ind w:left="1134"/>
        <w:outlineLvl w:val="6"/>
        <w:rPr>
          <w:rFonts w:eastAsia="Arial Unicode MS" w:cs="Segoe UI"/>
          <w:b/>
          <w:szCs w:val="20"/>
          <w:lang w:eastAsia="cs-CZ"/>
        </w:rPr>
      </w:pPr>
      <w:r w:rsidRPr="00BD76F9">
        <w:rPr>
          <w:rFonts w:eastAsia="Arial Unicode MS" w:cs="Segoe UI"/>
          <w:b/>
          <w:szCs w:val="20"/>
          <w:lang w:eastAsia="cs-CZ"/>
        </w:rPr>
        <w:t>Účastník</w:t>
      </w:r>
      <w:r w:rsidR="007232AA" w:rsidRPr="00BD76F9">
        <w:rPr>
          <w:rFonts w:eastAsia="Arial Unicode MS" w:cs="Segoe UI"/>
          <w:b/>
          <w:szCs w:val="20"/>
          <w:lang w:eastAsia="cs-CZ"/>
        </w:rPr>
        <w:t xml:space="preserve"> do nabídky </w:t>
      </w:r>
      <w:r w:rsidR="0070298D" w:rsidRPr="00BD76F9">
        <w:rPr>
          <w:rFonts w:eastAsia="Arial Unicode MS" w:cs="Segoe UI"/>
          <w:b/>
          <w:szCs w:val="20"/>
          <w:lang w:eastAsia="cs-CZ"/>
        </w:rPr>
        <w:t>vloží</w:t>
      </w:r>
      <w:r w:rsidR="007232AA" w:rsidRPr="00BD76F9">
        <w:rPr>
          <w:rFonts w:eastAsia="Arial Unicode MS" w:cs="Segoe UI"/>
          <w:b/>
          <w:szCs w:val="20"/>
          <w:lang w:eastAsia="cs-CZ"/>
        </w:rPr>
        <w:t xml:space="preserve"> </w:t>
      </w:r>
      <w:r w:rsidR="007232AA" w:rsidRPr="00BD76F9">
        <w:rPr>
          <w:rFonts w:eastAsia="Arial Unicode MS" w:cs="Segoe UI"/>
          <w:b/>
          <w:color w:val="FF0000"/>
          <w:szCs w:val="20"/>
          <w:lang w:eastAsia="cs-CZ"/>
        </w:rPr>
        <w:t>čestné prohlášení</w:t>
      </w:r>
      <w:r w:rsidR="004F1224" w:rsidRPr="00BD76F9">
        <w:rPr>
          <w:rFonts w:eastAsia="Arial Unicode MS" w:cs="Segoe UI"/>
          <w:b/>
          <w:color w:val="FF0000"/>
          <w:szCs w:val="20"/>
          <w:lang w:eastAsia="cs-CZ"/>
        </w:rPr>
        <w:t xml:space="preserve"> </w:t>
      </w:r>
      <w:r w:rsidR="004F1224" w:rsidRPr="007B62DF">
        <w:rPr>
          <w:rFonts w:eastAsia="Arial Unicode MS" w:cs="Segoe UI"/>
          <w:i/>
          <w:iCs/>
          <w:szCs w:val="20"/>
          <w:lang w:eastAsia="cs-CZ"/>
        </w:rPr>
        <w:t xml:space="preserve">(dle vzoru </w:t>
      </w:r>
      <w:r w:rsidR="00110012" w:rsidRPr="007B62DF">
        <w:rPr>
          <w:rFonts w:eastAsia="Arial Unicode MS" w:cs="Segoe UI"/>
          <w:i/>
          <w:iCs/>
          <w:szCs w:val="20"/>
          <w:lang w:eastAsia="cs-CZ"/>
        </w:rPr>
        <w:t xml:space="preserve">uvedeného v příloze č. 2 této </w:t>
      </w:r>
      <w:r w:rsidR="00DA5E93" w:rsidRPr="007B62DF">
        <w:rPr>
          <w:rFonts w:eastAsia="Arial Unicode MS" w:cs="Segoe UI"/>
          <w:i/>
          <w:iCs/>
          <w:szCs w:val="20"/>
          <w:lang w:eastAsia="cs-CZ"/>
        </w:rPr>
        <w:t>Výzvy</w:t>
      </w:r>
      <w:r w:rsidR="004F1224" w:rsidRPr="007B62DF">
        <w:rPr>
          <w:rFonts w:eastAsia="Arial Unicode MS" w:cs="Segoe UI"/>
          <w:i/>
          <w:iCs/>
          <w:szCs w:val="20"/>
          <w:lang w:eastAsia="cs-CZ"/>
        </w:rPr>
        <w:t>)</w:t>
      </w:r>
      <w:r w:rsidR="007232AA" w:rsidRPr="00BD76F9">
        <w:rPr>
          <w:rFonts w:eastAsia="Arial Unicode MS" w:cs="Segoe UI"/>
          <w:szCs w:val="20"/>
          <w:lang w:eastAsia="cs-CZ"/>
        </w:rPr>
        <w:t xml:space="preserve"> </w:t>
      </w:r>
      <w:r w:rsidR="0056643F" w:rsidRPr="00DA5E93">
        <w:rPr>
          <w:rFonts w:eastAsia="Arial Unicode MS" w:cs="Segoe UI"/>
          <w:szCs w:val="20"/>
          <w:lang w:eastAsia="cs-CZ"/>
        </w:rPr>
        <w:t>nebo doklady v prostých kopiích</w:t>
      </w:r>
      <w:r w:rsidR="00625168" w:rsidRPr="00DA5E93">
        <w:rPr>
          <w:rFonts w:eastAsia="Arial Unicode MS" w:cs="Segoe UI"/>
          <w:szCs w:val="20"/>
          <w:lang w:eastAsia="cs-CZ"/>
        </w:rPr>
        <w:t xml:space="preserve">, </w:t>
      </w:r>
      <w:r w:rsidR="00625168" w:rsidRPr="00DA5E93">
        <w:rPr>
          <w:rFonts w:eastAsia="Arial Unicode MS" w:cs="Segoe UI"/>
          <w:i/>
          <w:szCs w:val="20"/>
          <w:u w:val="single"/>
          <w:lang w:eastAsia="cs-CZ"/>
        </w:rPr>
        <w:t>vybraný dodavatel pak pře</w:t>
      </w:r>
      <w:r w:rsidR="00D129E3">
        <w:rPr>
          <w:rFonts w:eastAsia="Arial Unicode MS" w:cs="Segoe UI"/>
          <w:i/>
          <w:szCs w:val="20"/>
          <w:u w:val="single"/>
          <w:lang w:eastAsia="cs-CZ"/>
        </w:rPr>
        <w:t>d</w:t>
      </w:r>
      <w:r w:rsidR="00625168" w:rsidRPr="00DA5E93">
        <w:rPr>
          <w:rFonts w:eastAsia="Arial Unicode MS" w:cs="Segoe UI"/>
          <w:i/>
          <w:szCs w:val="20"/>
          <w:u w:val="single"/>
          <w:lang w:eastAsia="cs-CZ"/>
        </w:rPr>
        <w:t>loží originál či ověřené kopie dokladů</w:t>
      </w:r>
      <w:r w:rsidR="0056643F" w:rsidRPr="005A1A09">
        <w:rPr>
          <w:rFonts w:eastAsia="Arial Unicode MS" w:cs="Segoe UI"/>
          <w:bCs/>
          <w:szCs w:val="20"/>
          <w:lang w:eastAsia="cs-CZ"/>
        </w:rPr>
        <w:t>:</w:t>
      </w:r>
    </w:p>
    <w:p w14:paraId="4BF3350D" w14:textId="5D24FD72" w:rsidR="004D43CB" w:rsidRPr="00BD76F9" w:rsidRDefault="007232AA" w:rsidP="00AD06E0">
      <w:pPr>
        <w:numPr>
          <w:ilvl w:val="0"/>
          <w:numId w:val="14"/>
        </w:numPr>
        <w:ind w:left="1560" w:hanging="284"/>
        <w:rPr>
          <w:rFonts w:eastAsia="Arial Unicode MS" w:cs="Segoe UI"/>
          <w:szCs w:val="24"/>
          <w:lang w:eastAsia="cs-CZ"/>
        </w:rPr>
      </w:pPr>
      <w:r w:rsidRPr="00BD76F9">
        <w:rPr>
          <w:rFonts w:eastAsia="Arial Unicode MS" w:cs="Segoe UI"/>
          <w:szCs w:val="24"/>
          <w:lang w:eastAsia="cs-CZ"/>
        </w:rPr>
        <w:t xml:space="preserve">výpis z evidence Rejstříku trestů </w:t>
      </w:r>
      <w:r w:rsidR="0056643F" w:rsidRPr="00BD76F9">
        <w:rPr>
          <w:rFonts w:eastAsia="Arial Unicode MS" w:cs="Segoe UI"/>
          <w:szCs w:val="24"/>
          <w:lang w:eastAsia="cs-CZ"/>
        </w:rPr>
        <w:t>ve vztahu k § 74 odst. 1 písm. a)</w:t>
      </w:r>
      <w:r w:rsidR="00E2411C" w:rsidRPr="00BD76F9">
        <w:rPr>
          <w:rFonts w:eastAsia="Arial Unicode MS" w:cs="Segoe UI"/>
          <w:szCs w:val="24"/>
          <w:lang w:eastAsia="cs-CZ"/>
        </w:rPr>
        <w:t xml:space="preserve"> zákona</w:t>
      </w:r>
      <w:r w:rsidR="002D170C">
        <w:rPr>
          <w:rFonts w:eastAsia="Arial Unicode MS" w:cs="Segoe UI"/>
          <w:szCs w:val="24"/>
          <w:lang w:eastAsia="cs-CZ"/>
        </w:rPr>
        <w:t>,</w:t>
      </w:r>
    </w:p>
    <w:p w14:paraId="4C4723F7" w14:textId="6F1BEB0F" w:rsidR="0056643F" w:rsidRPr="00BD76F9" w:rsidRDefault="0056643F" w:rsidP="00AD06E0">
      <w:pPr>
        <w:numPr>
          <w:ilvl w:val="0"/>
          <w:numId w:val="14"/>
        </w:numPr>
        <w:ind w:left="1560" w:hanging="284"/>
        <w:rPr>
          <w:rFonts w:eastAsia="Arial Unicode MS" w:cs="Segoe UI"/>
          <w:szCs w:val="24"/>
          <w:lang w:eastAsia="cs-CZ"/>
        </w:rPr>
      </w:pPr>
      <w:r w:rsidRPr="00BD76F9">
        <w:rPr>
          <w:rFonts w:eastAsia="Arial Unicode MS" w:cs="Segoe UI"/>
          <w:szCs w:val="24"/>
          <w:lang w:eastAsia="cs-CZ"/>
        </w:rPr>
        <w:t>potvrzení příslušného finančního úřadu ve vztahu k § 74 odst. 1 písm. b)</w:t>
      </w:r>
      <w:r w:rsidR="00E2411C" w:rsidRPr="00BD76F9">
        <w:rPr>
          <w:rFonts w:eastAsia="Arial Unicode MS" w:cs="Segoe UI"/>
          <w:szCs w:val="24"/>
          <w:lang w:eastAsia="cs-CZ"/>
        </w:rPr>
        <w:t xml:space="preserve"> zákona</w:t>
      </w:r>
      <w:r w:rsidR="002D170C">
        <w:rPr>
          <w:rFonts w:eastAsia="Arial Unicode MS" w:cs="Segoe UI"/>
          <w:szCs w:val="24"/>
          <w:lang w:eastAsia="cs-CZ"/>
        </w:rPr>
        <w:t>,</w:t>
      </w:r>
    </w:p>
    <w:p w14:paraId="603B9850" w14:textId="1D1586D4" w:rsidR="0056643F" w:rsidRPr="00BD76F9" w:rsidRDefault="0056643F" w:rsidP="00AD06E0">
      <w:pPr>
        <w:numPr>
          <w:ilvl w:val="0"/>
          <w:numId w:val="14"/>
        </w:numPr>
        <w:ind w:left="1560" w:hanging="284"/>
        <w:rPr>
          <w:rFonts w:eastAsia="Arial Unicode MS" w:cs="Segoe UI"/>
          <w:szCs w:val="24"/>
          <w:lang w:eastAsia="cs-CZ"/>
        </w:rPr>
      </w:pPr>
      <w:r w:rsidRPr="00BD76F9">
        <w:rPr>
          <w:rFonts w:eastAsia="Arial Unicode MS" w:cs="Segoe UI"/>
          <w:szCs w:val="24"/>
          <w:lang w:eastAsia="cs-CZ"/>
        </w:rPr>
        <w:t>písemného čestného prohlášení ve vztahu ke spotřební dani ve vztahu k § 74 odst. 1 písm. b)</w:t>
      </w:r>
      <w:r w:rsidR="00E2411C" w:rsidRPr="00BD76F9">
        <w:rPr>
          <w:rFonts w:eastAsia="Arial Unicode MS" w:cs="Segoe UI"/>
          <w:szCs w:val="24"/>
          <w:lang w:eastAsia="cs-CZ"/>
        </w:rPr>
        <w:t xml:space="preserve"> zákona</w:t>
      </w:r>
      <w:r w:rsidR="002D170C">
        <w:rPr>
          <w:rFonts w:eastAsia="Arial Unicode MS" w:cs="Segoe UI"/>
          <w:szCs w:val="24"/>
          <w:lang w:eastAsia="cs-CZ"/>
        </w:rPr>
        <w:t>,</w:t>
      </w:r>
    </w:p>
    <w:p w14:paraId="694F303E" w14:textId="5DE2278A" w:rsidR="0056643F" w:rsidRPr="00BD76F9" w:rsidRDefault="0056643F" w:rsidP="00AD06E0">
      <w:pPr>
        <w:numPr>
          <w:ilvl w:val="0"/>
          <w:numId w:val="14"/>
        </w:numPr>
        <w:ind w:left="1560" w:hanging="284"/>
        <w:rPr>
          <w:rFonts w:eastAsia="Arial Unicode MS" w:cs="Segoe UI"/>
          <w:szCs w:val="24"/>
          <w:lang w:eastAsia="cs-CZ"/>
        </w:rPr>
      </w:pPr>
      <w:r w:rsidRPr="00BD76F9">
        <w:rPr>
          <w:rFonts w:eastAsia="Arial Unicode MS" w:cs="Segoe UI"/>
          <w:szCs w:val="24"/>
          <w:lang w:eastAsia="cs-CZ"/>
        </w:rPr>
        <w:t>písemného čestného prohlášení ve vztahu k § 74 odst. 1 písm. c)</w:t>
      </w:r>
      <w:r w:rsidR="00E2411C" w:rsidRPr="00BD76F9">
        <w:rPr>
          <w:rFonts w:eastAsia="Arial Unicode MS" w:cs="Segoe UI"/>
          <w:szCs w:val="24"/>
          <w:lang w:eastAsia="cs-CZ"/>
        </w:rPr>
        <w:t xml:space="preserve"> zákona</w:t>
      </w:r>
      <w:r w:rsidR="002D170C">
        <w:rPr>
          <w:rFonts w:eastAsia="Arial Unicode MS" w:cs="Segoe UI"/>
          <w:szCs w:val="24"/>
          <w:lang w:eastAsia="cs-CZ"/>
        </w:rPr>
        <w:t>,</w:t>
      </w:r>
    </w:p>
    <w:p w14:paraId="1DFAAC0B" w14:textId="4813BFA2" w:rsidR="0056643F" w:rsidRPr="00BD76F9" w:rsidRDefault="0056643F" w:rsidP="00AD06E0">
      <w:pPr>
        <w:numPr>
          <w:ilvl w:val="0"/>
          <w:numId w:val="14"/>
        </w:numPr>
        <w:ind w:left="1560" w:hanging="284"/>
        <w:rPr>
          <w:rFonts w:eastAsia="Arial Unicode MS" w:cs="Segoe UI"/>
          <w:szCs w:val="24"/>
          <w:lang w:eastAsia="cs-CZ"/>
        </w:rPr>
      </w:pPr>
      <w:r w:rsidRPr="00BD76F9">
        <w:rPr>
          <w:rFonts w:eastAsia="Arial Unicode MS" w:cs="Segoe UI"/>
          <w:szCs w:val="24"/>
          <w:lang w:eastAsia="cs-CZ"/>
        </w:rPr>
        <w:t>potvrzení příslušné okresní správy sociálního zabezpečení ve vztahu k § 74 odst. 1 písm. d)</w:t>
      </w:r>
      <w:r w:rsidR="00E2411C" w:rsidRPr="00BD76F9">
        <w:rPr>
          <w:rFonts w:eastAsia="Arial Unicode MS" w:cs="Segoe UI"/>
          <w:szCs w:val="24"/>
          <w:lang w:eastAsia="cs-CZ"/>
        </w:rPr>
        <w:t xml:space="preserve"> zákona</w:t>
      </w:r>
      <w:r w:rsidR="002D170C">
        <w:rPr>
          <w:rFonts w:eastAsia="Arial Unicode MS" w:cs="Segoe UI"/>
          <w:szCs w:val="24"/>
          <w:lang w:eastAsia="cs-CZ"/>
        </w:rPr>
        <w:t>,</w:t>
      </w:r>
    </w:p>
    <w:p w14:paraId="34A6DC97" w14:textId="1A375F6B" w:rsidR="007C7CC7" w:rsidRDefault="0056643F" w:rsidP="00AD06E0">
      <w:pPr>
        <w:numPr>
          <w:ilvl w:val="0"/>
          <w:numId w:val="14"/>
        </w:numPr>
        <w:ind w:left="1560" w:hanging="284"/>
        <w:rPr>
          <w:rFonts w:eastAsia="Arial Unicode MS" w:cs="Segoe UI"/>
          <w:szCs w:val="24"/>
          <w:lang w:eastAsia="cs-CZ"/>
        </w:rPr>
      </w:pPr>
      <w:r w:rsidRPr="00BD76F9">
        <w:rPr>
          <w:rFonts w:eastAsia="Arial Unicode MS" w:cs="Segoe UI"/>
          <w:szCs w:val="24"/>
          <w:lang w:eastAsia="cs-CZ"/>
        </w:rPr>
        <w:t>výpisu z obchodního rejstříku, nebo předložením písemného čestného prohlášení v případě, že není v obchodním rejstříku zapsán, ve vztahu k § 74 odst. 1 písm. e)</w:t>
      </w:r>
      <w:r w:rsidR="00E2411C" w:rsidRPr="00BD76F9">
        <w:rPr>
          <w:rFonts w:eastAsia="Arial Unicode MS" w:cs="Segoe UI"/>
          <w:szCs w:val="24"/>
          <w:lang w:eastAsia="cs-CZ"/>
        </w:rPr>
        <w:t xml:space="preserve"> zákona</w:t>
      </w:r>
      <w:r w:rsidRPr="00BD76F9">
        <w:rPr>
          <w:rFonts w:eastAsia="Arial Unicode MS" w:cs="Segoe UI"/>
          <w:szCs w:val="24"/>
          <w:lang w:eastAsia="cs-CZ"/>
        </w:rPr>
        <w:t>.</w:t>
      </w:r>
    </w:p>
    <w:p w14:paraId="6199EFD1" w14:textId="77777777" w:rsidR="00C54500" w:rsidRDefault="00C54500" w:rsidP="00EC05F1">
      <w:pPr>
        <w:ind w:left="1560"/>
        <w:rPr>
          <w:rFonts w:eastAsia="Arial Unicode MS" w:cs="Segoe UI"/>
          <w:szCs w:val="24"/>
          <w:lang w:eastAsia="cs-CZ"/>
        </w:rPr>
      </w:pPr>
    </w:p>
    <w:p w14:paraId="00696859" w14:textId="5FA4E2B0" w:rsidR="00F55057" w:rsidRDefault="00F55057" w:rsidP="00DA5E93">
      <w:pPr>
        <w:pStyle w:val="rove3"/>
      </w:pPr>
      <w:r w:rsidRPr="00102AB4">
        <w:rPr>
          <w:caps/>
        </w:rPr>
        <w:t>Profesní způsobilost</w:t>
      </w:r>
      <w:r>
        <w:t xml:space="preserve"> dle § 77 zákona</w:t>
      </w:r>
    </w:p>
    <w:p w14:paraId="2BD4F512" w14:textId="53B5F719" w:rsidR="00246CFB" w:rsidRDefault="0056643F" w:rsidP="00D74BA5">
      <w:pPr>
        <w:spacing w:after="120"/>
        <w:ind w:left="1134"/>
        <w:rPr>
          <w:rFonts w:eastAsia="Arial Unicode MS" w:cs="Segoe UI"/>
          <w:iCs/>
          <w:szCs w:val="20"/>
          <w:lang w:eastAsia="cs-CZ"/>
        </w:rPr>
      </w:pPr>
      <w:r w:rsidRPr="00BD76F9">
        <w:rPr>
          <w:rFonts w:eastAsia="Arial Unicode MS" w:cs="Segoe UI"/>
          <w:iCs/>
          <w:szCs w:val="20"/>
          <w:lang w:eastAsia="cs-CZ"/>
        </w:rPr>
        <w:t>Splnění profesní způsobilosti prokáže</w:t>
      </w:r>
      <w:r w:rsidR="00785839" w:rsidRPr="00BD76F9">
        <w:rPr>
          <w:rFonts w:eastAsia="Arial Unicode MS" w:cs="Segoe UI"/>
          <w:iCs/>
          <w:szCs w:val="20"/>
          <w:lang w:eastAsia="cs-CZ"/>
        </w:rPr>
        <w:t xml:space="preserve"> dodavatel, který předloží</w:t>
      </w:r>
      <w:r w:rsidR="00552A9C" w:rsidRPr="00BD76F9">
        <w:rPr>
          <w:rFonts w:eastAsia="Arial Unicode MS" w:cs="Segoe UI"/>
          <w:iCs/>
          <w:szCs w:val="20"/>
          <w:lang w:eastAsia="cs-CZ"/>
        </w:rPr>
        <w:t xml:space="preserve"> </w:t>
      </w:r>
      <w:r w:rsidR="00552A9C" w:rsidRPr="00BD76F9">
        <w:rPr>
          <w:rFonts w:eastAsia="Arial Unicode MS" w:cs="Segoe UI"/>
          <w:b/>
          <w:iCs/>
          <w:color w:val="FF0000"/>
          <w:szCs w:val="20"/>
          <w:lang w:eastAsia="cs-CZ"/>
        </w:rPr>
        <w:t>čestné prohlášení</w:t>
      </w:r>
      <w:r w:rsidR="00552A9C" w:rsidRPr="00BD76F9">
        <w:rPr>
          <w:rFonts w:eastAsia="Arial Unicode MS" w:cs="Segoe UI"/>
          <w:iCs/>
          <w:szCs w:val="20"/>
          <w:lang w:eastAsia="cs-CZ"/>
        </w:rPr>
        <w:t xml:space="preserve"> </w:t>
      </w:r>
      <w:r w:rsidR="004F1224" w:rsidRPr="0010757B">
        <w:rPr>
          <w:rFonts w:eastAsia="Arial Unicode MS" w:cs="Segoe UI"/>
          <w:i/>
          <w:iCs/>
          <w:szCs w:val="20"/>
          <w:lang w:eastAsia="cs-CZ"/>
        </w:rPr>
        <w:t xml:space="preserve">(dle vzoru </w:t>
      </w:r>
      <w:r w:rsidR="00110012" w:rsidRPr="0010757B">
        <w:rPr>
          <w:rFonts w:eastAsia="Arial Unicode MS" w:cs="Segoe UI"/>
          <w:i/>
          <w:iCs/>
          <w:szCs w:val="20"/>
          <w:lang w:eastAsia="cs-CZ"/>
        </w:rPr>
        <w:t xml:space="preserve">uvedeného v příloze č. 2 této </w:t>
      </w:r>
      <w:r w:rsidR="00DA5E93" w:rsidRPr="0010757B">
        <w:rPr>
          <w:rFonts w:eastAsia="Arial Unicode MS" w:cs="Segoe UI"/>
          <w:i/>
          <w:iCs/>
          <w:szCs w:val="20"/>
          <w:lang w:eastAsia="cs-CZ"/>
        </w:rPr>
        <w:t>Výzvy</w:t>
      </w:r>
      <w:r w:rsidR="004F1224" w:rsidRPr="0010757B">
        <w:rPr>
          <w:rFonts w:eastAsia="Arial Unicode MS" w:cs="Segoe UI"/>
          <w:i/>
          <w:iCs/>
          <w:szCs w:val="20"/>
          <w:lang w:eastAsia="cs-CZ"/>
        </w:rPr>
        <w:t>)</w:t>
      </w:r>
      <w:r w:rsidR="004F1224" w:rsidRPr="00BD76F9">
        <w:rPr>
          <w:rFonts w:eastAsia="Arial Unicode MS" w:cs="Segoe UI"/>
          <w:szCs w:val="20"/>
          <w:lang w:eastAsia="cs-CZ"/>
        </w:rPr>
        <w:t xml:space="preserve"> </w:t>
      </w:r>
      <w:r w:rsidR="001D5CF3" w:rsidRPr="00BD76F9">
        <w:rPr>
          <w:rFonts w:eastAsia="Arial Unicode MS" w:cs="Segoe UI"/>
          <w:iCs/>
          <w:szCs w:val="20"/>
          <w:lang w:eastAsia="cs-CZ"/>
        </w:rPr>
        <w:t>k prokázání splnění profesní způsobilosti</w:t>
      </w:r>
      <w:r w:rsidR="00A96F83" w:rsidRPr="00BD76F9">
        <w:rPr>
          <w:rFonts w:eastAsia="Arial Unicode MS" w:cs="Segoe UI"/>
          <w:iCs/>
          <w:szCs w:val="20"/>
          <w:lang w:eastAsia="cs-CZ"/>
        </w:rPr>
        <w:t xml:space="preserve"> v níže stanoveném rozsahu</w:t>
      </w:r>
      <w:r w:rsidR="007000EA">
        <w:rPr>
          <w:rFonts w:eastAsia="Arial Unicode MS" w:cs="Segoe UI"/>
          <w:iCs/>
          <w:szCs w:val="20"/>
          <w:lang w:eastAsia="cs-CZ"/>
        </w:rPr>
        <w:t xml:space="preserve"> nebo doklady v prostých kopiích</w:t>
      </w:r>
      <w:r w:rsidR="00246CFB">
        <w:rPr>
          <w:rFonts w:eastAsia="Arial Unicode MS" w:cs="Segoe UI"/>
          <w:iCs/>
          <w:szCs w:val="20"/>
          <w:lang w:eastAsia="cs-CZ"/>
        </w:rPr>
        <w:t xml:space="preserve"> níže uvedených dokladů:</w:t>
      </w:r>
    </w:p>
    <w:p w14:paraId="0C42B23B" w14:textId="30824097" w:rsidR="00D31A1F" w:rsidRPr="00BD76F9" w:rsidRDefault="009A17E8" w:rsidP="00AD06E0">
      <w:pPr>
        <w:numPr>
          <w:ilvl w:val="0"/>
          <w:numId w:val="15"/>
        </w:numPr>
        <w:spacing w:after="120"/>
        <w:ind w:left="1560" w:hanging="284"/>
        <w:rPr>
          <w:rFonts w:eastAsia="Arial Unicode MS" w:cs="Segoe UI"/>
          <w:iCs/>
          <w:szCs w:val="20"/>
          <w:lang w:eastAsia="cs-CZ"/>
        </w:rPr>
      </w:pPr>
      <w:r w:rsidRPr="009A17E8">
        <w:rPr>
          <w:rFonts w:eastAsia="Arial Unicode MS" w:cs="Segoe UI"/>
          <w:iCs/>
          <w:szCs w:val="20"/>
          <w:lang w:eastAsia="cs-CZ"/>
        </w:rPr>
        <w:t>dle § 77 odst. 1 zákona</w:t>
      </w:r>
      <w:r>
        <w:rPr>
          <w:rFonts w:eastAsia="Arial Unicode MS" w:cs="Segoe UI"/>
          <w:b/>
          <w:iCs/>
          <w:szCs w:val="20"/>
          <w:lang w:eastAsia="cs-CZ"/>
        </w:rPr>
        <w:t xml:space="preserve"> </w:t>
      </w:r>
      <w:r w:rsidR="00BB3DB9">
        <w:rPr>
          <w:rFonts w:eastAsia="Arial Unicode MS" w:cs="Segoe UI"/>
          <w:b/>
          <w:iCs/>
          <w:szCs w:val="20"/>
          <w:lang w:eastAsia="cs-CZ"/>
        </w:rPr>
        <w:t>V</w:t>
      </w:r>
      <w:r w:rsidR="00A46777">
        <w:rPr>
          <w:rFonts w:eastAsia="Arial Unicode MS" w:cs="Segoe UI"/>
          <w:b/>
          <w:iCs/>
          <w:szCs w:val="20"/>
          <w:lang w:eastAsia="cs-CZ"/>
        </w:rPr>
        <w:t>ýpis</w:t>
      </w:r>
      <w:r w:rsidR="00785839" w:rsidRPr="00BD76F9">
        <w:rPr>
          <w:rFonts w:eastAsia="Arial Unicode MS" w:cs="Segoe UI"/>
          <w:b/>
          <w:iCs/>
          <w:szCs w:val="20"/>
          <w:lang w:eastAsia="cs-CZ"/>
        </w:rPr>
        <w:t xml:space="preserve"> z obchodního rejstříku</w:t>
      </w:r>
      <w:r w:rsidR="00785839" w:rsidRPr="00BD76F9">
        <w:rPr>
          <w:rFonts w:eastAsia="Arial Unicode MS" w:cs="Segoe UI"/>
          <w:iCs/>
          <w:szCs w:val="20"/>
          <w:lang w:eastAsia="cs-CZ"/>
        </w:rPr>
        <w:t xml:space="preserve"> nebo jiné obdobné evidence, pokud jiný právní předpis zápis</w:t>
      </w:r>
      <w:r w:rsidR="001D5CF3" w:rsidRPr="00BD76F9">
        <w:rPr>
          <w:rFonts w:eastAsia="Arial Unicode MS" w:cs="Segoe UI"/>
          <w:iCs/>
          <w:szCs w:val="20"/>
          <w:lang w:eastAsia="cs-CZ"/>
        </w:rPr>
        <w:t xml:space="preserve"> do takové evidence vyžaduje,</w:t>
      </w:r>
    </w:p>
    <w:p w14:paraId="64AE1B7D" w14:textId="71EC3C32" w:rsidR="00180246" w:rsidRDefault="009A17E8" w:rsidP="00AD06E0">
      <w:pPr>
        <w:numPr>
          <w:ilvl w:val="0"/>
          <w:numId w:val="15"/>
        </w:numPr>
        <w:spacing w:after="240"/>
        <w:ind w:left="1560" w:hanging="284"/>
        <w:rPr>
          <w:rFonts w:eastAsia="Arial Unicode MS" w:cs="Segoe UI"/>
          <w:iCs/>
          <w:szCs w:val="20"/>
          <w:lang w:eastAsia="cs-CZ"/>
        </w:rPr>
      </w:pPr>
      <w:r w:rsidRPr="0028063B">
        <w:rPr>
          <w:rFonts w:eastAsia="Arial Unicode MS" w:cs="Segoe UI"/>
          <w:iCs/>
          <w:szCs w:val="20"/>
          <w:lang w:eastAsia="cs-CZ"/>
        </w:rPr>
        <w:t xml:space="preserve">dle § 77 odst. 2 písm. a) zákona </w:t>
      </w:r>
      <w:r w:rsidR="001D5CF3" w:rsidRPr="0028063B">
        <w:rPr>
          <w:rFonts w:eastAsia="Arial Unicode MS" w:cs="Segoe UI"/>
          <w:iCs/>
          <w:szCs w:val="20"/>
          <w:lang w:eastAsia="cs-CZ"/>
        </w:rPr>
        <w:t xml:space="preserve">doklad o tom, že je dodavatel oprávněn podnikat v rozsahu odpovídajícímu předmětu veřejné zakázky, pokud jiné právní předpisy takové oprávnění vyžadují, </w:t>
      </w:r>
      <w:r w:rsidR="00180246">
        <w:rPr>
          <w:rFonts w:eastAsia="Arial Unicode MS" w:cs="Segoe UI"/>
          <w:iCs/>
          <w:szCs w:val="20"/>
          <w:lang w:eastAsia="cs-CZ"/>
        </w:rPr>
        <w:t>tedy předložení oprávnění</w:t>
      </w:r>
      <w:r w:rsidR="006475F7">
        <w:rPr>
          <w:rFonts w:eastAsia="Arial Unicode MS" w:cs="Segoe UI"/>
          <w:iCs/>
          <w:szCs w:val="20"/>
          <w:lang w:eastAsia="cs-CZ"/>
        </w:rPr>
        <w:t xml:space="preserve"> podnikání</w:t>
      </w:r>
      <w:r w:rsidR="00180246">
        <w:rPr>
          <w:rFonts w:eastAsia="Arial Unicode MS" w:cs="Segoe UI"/>
          <w:iCs/>
          <w:szCs w:val="20"/>
          <w:lang w:eastAsia="cs-CZ"/>
        </w:rPr>
        <w:t xml:space="preserve"> v oboru: </w:t>
      </w:r>
    </w:p>
    <w:p w14:paraId="1AD6AA4B" w14:textId="57592158" w:rsidR="00180246" w:rsidRPr="00180246" w:rsidRDefault="00180246" w:rsidP="00180246">
      <w:pPr>
        <w:numPr>
          <w:ilvl w:val="2"/>
          <w:numId w:val="15"/>
        </w:numPr>
        <w:rPr>
          <w:rFonts w:eastAsia="Arial Unicode MS" w:cs="Segoe UI"/>
          <w:b/>
          <w:bCs/>
          <w:iCs/>
          <w:szCs w:val="20"/>
          <w:lang w:eastAsia="cs-CZ"/>
        </w:rPr>
      </w:pPr>
      <w:r w:rsidRPr="00180246">
        <w:rPr>
          <w:rFonts w:eastAsia="Arial Unicode MS" w:cs="Segoe UI"/>
          <w:b/>
          <w:bCs/>
          <w:iCs/>
          <w:szCs w:val="20"/>
          <w:lang w:eastAsia="cs-CZ"/>
        </w:rPr>
        <w:t>Provádění staveb, jejich změn a odstraňování</w:t>
      </w:r>
    </w:p>
    <w:p w14:paraId="04C44DB3" w14:textId="231374E5" w:rsidR="00180246" w:rsidRPr="00702F04" w:rsidRDefault="00A5723B" w:rsidP="002B01EB">
      <w:pPr>
        <w:pStyle w:val="Odstavecseseznamem"/>
        <w:numPr>
          <w:ilvl w:val="1"/>
          <w:numId w:val="38"/>
        </w:numPr>
        <w:spacing w:before="120" w:after="120"/>
        <w:ind w:hanging="306"/>
        <w:rPr>
          <w:rFonts w:eastAsia="Arial Unicode MS" w:cs="Segoe UI"/>
          <w:iCs/>
          <w:lang w:eastAsia="cs-CZ"/>
        </w:rPr>
      </w:pPr>
      <w:bookmarkStart w:id="845" w:name="_Hlk92864099"/>
      <w:r w:rsidRPr="0028063B">
        <w:rPr>
          <w:rFonts w:eastAsia="Arial Unicode MS" w:cs="Segoe UI"/>
          <w:iCs/>
          <w:szCs w:val="20"/>
          <w:lang w:eastAsia="cs-CZ"/>
        </w:rPr>
        <w:lastRenderedPageBreak/>
        <w:t xml:space="preserve">dle § 77 odst. 2 písm. c) zákona doklad o tom, že je odborně způsobilý nebo disponuje osobou, jejímž prostřednictvím odbornou způsobilost zabezpečuje, a to předložením dokladu ve formě </w:t>
      </w:r>
      <w:r w:rsidRPr="0028063B">
        <w:rPr>
          <w:rFonts w:eastAsia="Arial Unicode MS" w:cs="Segoe UI"/>
          <w:b/>
          <w:bCs/>
          <w:iCs/>
          <w:szCs w:val="20"/>
          <w:lang w:eastAsia="cs-CZ"/>
        </w:rPr>
        <w:t xml:space="preserve">osvědčení o autorizaci </w:t>
      </w:r>
      <w:r w:rsidRPr="0028063B">
        <w:rPr>
          <w:rFonts w:eastAsia="Arial Unicode MS" w:cs="Segoe UI"/>
          <w:iCs/>
          <w:szCs w:val="20"/>
          <w:lang w:eastAsia="cs-CZ"/>
        </w:rPr>
        <w:t xml:space="preserve">nebo osvědčení o registraci pro výkon vybrané činnosti ve výstavbě dle zákona </w:t>
      </w:r>
      <w:r w:rsidR="0010757B">
        <w:rPr>
          <w:rFonts w:eastAsia="Arial Unicode MS" w:cs="Segoe UI"/>
          <w:iCs/>
          <w:szCs w:val="20"/>
          <w:lang w:eastAsia="cs-CZ"/>
        </w:rPr>
        <w:t xml:space="preserve">                             </w:t>
      </w:r>
      <w:r w:rsidRPr="0028063B">
        <w:rPr>
          <w:rFonts w:eastAsia="Arial Unicode MS" w:cs="Segoe UI"/>
          <w:iCs/>
          <w:szCs w:val="20"/>
          <w:lang w:eastAsia="cs-CZ"/>
        </w:rPr>
        <w:t>č. 360/1992 Sb., o výkonu povolání autorizovaných architektů a o výkonu povolání autorizovaných inženýrů a techniků činných ve výstavbě, ve znění pozdějších předpisů, a to jako</w:t>
      </w:r>
      <w:r w:rsidR="00180246">
        <w:rPr>
          <w:rFonts w:eastAsia="Arial Unicode MS" w:cs="Segoe UI"/>
          <w:iCs/>
          <w:szCs w:val="20"/>
          <w:lang w:eastAsia="cs-CZ"/>
        </w:rPr>
        <w:t xml:space="preserve"> </w:t>
      </w:r>
      <w:r w:rsidR="00180246" w:rsidRPr="00180246">
        <w:rPr>
          <w:rFonts w:eastAsia="Arial Unicode MS" w:cs="Segoe UI"/>
          <w:b/>
          <w:iCs/>
          <w:lang w:eastAsia="cs-CZ"/>
        </w:rPr>
        <w:t>inženýr</w:t>
      </w:r>
      <w:r w:rsidR="00F7232C">
        <w:rPr>
          <w:rFonts w:eastAsia="Arial Unicode MS" w:cs="Segoe UI"/>
          <w:b/>
          <w:iCs/>
          <w:lang w:eastAsia="cs-CZ"/>
        </w:rPr>
        <w:t xml:space="preserve"> IG00 nebo technik TG00</w:t>
      </w:r>
      <w:r w:rsidR="00180246" w:rsidRPr="00180246">
        <w:rPr>
          <w:rFonts w:eastAsia="Arial Unicode MS" w:cs="Segoe UI"/>
          <w:b/>
          <w:iCs/>
          <w:lang w:eastAsia="cs-CZ"/>
        </w:rPr>
        <w:t xml:space="preserve"> pro obor </w:t>
      </w:r>
      <w:r w:rsidR="00F7232C">
        <w:rPr>
          <w:rFonts w:eastAsia="Arial Unicode MS" w:cs="Segoe UI"/>
          <w:b/>
          <w:iCs/>
          <w:lang w:eastAsia="cs-CZ"/>
        </w:rPr>
        <w:t>Geotechnika.</w:t>
      </w:r>
    </w:p>
    <w:bookmarkEnd w:id="845"/>
    <w:p w14:paraId="07B75F32" w14:textId="2B441371" w:rsidR="00246CFB" w:rsidRDefault="00246CFB" w:rsidP="00246CFB">
      <w:pPr>
        <w:spacing w:after="240"/>
        <w:ind w:left="1276"/>
        <w:rPr>
          <w:rFonts w:eastAsia="Arial Unicode MS" w:cs="Segoe UI"/>
          <w:i/>
          <w:iCs/>
          <w:szCs w:val="20"/>
          <w:u w:val="single"/>
          <w:lang w:eastAsia="cs-CZ"/>
        </w:rPr>
      </w:pPr>
      <w:r w:rsidRPr="00DA5E93">
        <w:rPr>
          <w:rFonts w:eastAsia="Arial Unicode MS" w:cs="Segoe UI"/>
          <w:i/>
          <w:iCs/>
          <w:szCs w:val="20"/>
          <w:u w:val="single"/>
          <w:lang w:eastAsia="cs-CZ"/>
        </w:rPr>
        <w:t>Vybraný dodavatel pak musí předložit originál či ověřenou kopii výš</w:t>
      </w:r>
      <w:r w:rsidR="00806208" w:rsidRPr="00DA5E93">
        <w:rPr>
          <w:rFonts w:eastAsia="Arial Unicode MS" w:cs="Segoe UI"/>
          <w:i/>
          <w:iCs/>
          <w:szCs w:val="20"/>
          <w:u w:val="single"/>
          <w:lang w:eastAsia="cs-CZ"/>
        </w:rPr>
        <w:t>e</w:t>
      </w:r>
      <w:r w:rsidRPr="00DA5E93">
        <w:rPr>
          <w:rFonts w:eastAsia="Arial Unicode MS" w:cs="Segoe UI"/>
          <w:i/>
          <w:iCs/>
          <w:szCs w:val="20"/>
          <w:u w:val="single"/>
          <w:lang w:eastAsia="cs-CZ"/>
        </w:rPr>
        <w:t xml:space="preserve"> uvedených dokladů.</w:t>
      </w:r>
    </w:p>
    <w:p w14:paraId="12EFEAD2" w14:textId="77777777" w:rsidR="00D74BA5" w:rsidRDefault="00D74BA5" w:rsidP="00D74BA5">
      <w:pPr>
        <w:pStyle w:val="rove3"/>
      </w:pPr>
      <w:r w:rsidRPr="00455202">
        <w:t>Kritéria technické kvalifikace a jejich prokázání dle § 79 zákona</w:t>
      </w:r>
    </w:p>
    <w:p w14:paraId="1E87550E" w14:textId="774C60CC" w:rsidR="009A17E8" w:rsidRPr="00841289" w:rsidRDefault="006D2DAC" w:rsidP="009E64F5">
      <w:pPr>
        <w:spacing w:after="120"/>
        <w:ind w:left="1134"/>
        <w:rPr>
          <w:rFonts w:eastAsia="Arial Unicode MS" w:cs="Segoe UI"/>
          <w:iCs/>
          <w:szCs w:val="20"/>
          <w:lang w:eastAsia="cs-CZ"/>
        </w:rPr>
      </w:pPr>
      <w:r w:rsidRPr="00841289">
        <w:rPr>
          <w:rFonts w:eastAsia="Arial Unicode MS" w:cs="Segoe UI"/>
          <w:iCs/>
          <w:szCs w:val="20"/>
          <w:lang w:eastAsia="cs-CZ"/>
        </w:rPr>
        <w:t>Zadavatel požaduje předložení</w:t>
      </w:r>
      <w:r w:rsidRPr="00841289">
        <w:rPr>
          <w:rFonts w:eastAsia="Arial Unicode MS" w:cs="Segoe UI"/>
          <w:b/>
          <w:iCs/>
          <w:szCs w:val="20"/>
          <w:lang w:eastAsia="cs-CZ"/>
        </w:rPr>
        <w:t xml:space="preserve"> </w:t>
      </w:r>
      <w:r w:rsidRPr="00841289">
        <w:rPr>
          <w:rFonts w:eastAsia="Arial Unicode MS" w:cs="Segoe UI"/>
          <w:b/>
          <w:iCs/>
          <w:color w:val="FF0000"/>
          <w:szCs w:val="20"/>
          <w:lang w:eastAsia="cs-CZ"/>
        </w:rPr>
        <w:t>čestného prohlášení</w:t>
      </w:r>
      <w:r w:rsidR="004F1224" w:rsidRPr="00841289">
        <w:rPr>
          <w:rFonts w:eastAsia="Arial Unicode MS" w:cs="Segoe UI"/>
          <w:b/>
          <w:iCs/>
          <w:szCs w:val="20"/>
          <w:lang w:eastAsia="cs-CZ"/>
        </w:rPr>
        <w:t xml:space="preserve"> </w:t>
      </w:r>
      <w:r w:rsidR="003C79CF" w:rsidRPr="00841289">
        <w:rPr>
          <w:rFonts w:eastAsia="Arial Unicode MS" w:cs="Segoe UI"/>
          <w:iCs/>
          <w:szCs w:val="20"/>
          <w:lang w:eastAsia="cs-CZ"/>
        </w:rPr>
        <w:t xml:space="preserve">pro prokázání technické kvalifikace </w:t>
      </w:r>
      <w:r w:rsidR="004F1224" w:rsidRPr="00841289">
        <w:rPr>
          <w:rFonts w:eastAsia="Arial Unicode MS" w:cs="Segoe UI"/>
          <w:i/>
          <w:iCs/>
          <w:szCs w:val="20"/>
          <w:lang w:eastAsia="cs-CZ"/>
        </w:rPr>
        <w:t xml:space="preserve">(dle vzoru </w:t>
      </w:r>
      <w:r w:rsidR="00110012" w:rsidRPr="00841289">
        <w:rPr>
          <w:rFonts w:eastAsia="Arial Unicode MS" w:cs="Segoe UI"/>
          <w:i/>
          <w:iCs/>
          <w:szCs w:val="20"/>
          <w:lang w:eastAsia="cs-CZ"/>
        </w:rPr>
        <w:t>uvedeného v </w:t>
      </w:r>
      <w:r w:rsidR="00F1104E" w:rsidRPr="00841289">
        <w:rPr>
          <w:rFonts w:eastAsia="Arial Unicode MS" w:cs="Segoe UI"/>
          <w:i/>
          <w:iCs/>
          <w:szCs w:val="20"/>
          <w:lang w:eastAsia="cs-CZ"/>
        </w:rPr>
        <w:t xml:space="preserve">příloze č. 2 této </w:t>
      </w:r>
      <w:r w:rsidR="0010757B" w:rsidRPr="00841289">
        <w:rPr>
          <w:rFonts w:eastAsia="Arial Unicode MS" w:cs="Segoe UI"/>
          <w:i/>
          <w:iCs/>
          <w:szCs w:val="20"/>
          <w:lang w:eastAsia="cs-CZ"/>
        </w:rPr>
        <w:t>Výzvy</w:t>
      </w:r>
      <w:r w:rsidR="004F1224" w:rsidRPr="00841289">
        <w:rPr>
          <w:rFonts w:eastAsia="Arial Unicode MS" w:cs="Segoe UI"/>
          <w:i/>
          <w:iCs/>
          <w:szCs w:val="20"/>
          <w:lang w:eastAsia="cs-CZ"/>
        </w:rPr>
        <w:t>)</w:t>
      </w:r>
      <w:r w:rsidR="004F1224" w:rsidRPr="00841289">
        <w:rPr>
          <w:rFonts w:eastAsia="Arial Unicode MS" w:cs="Segoe UI"/>
          <w:szCs w:val="20"/>
          <w:lang w:eastAsia="cs-CZ"/>
        </w:rPr>
        <w:t xml:space="preserve"> </w:t>
      </w:r>
      <w:r w:rsidR="00246CFB" w:rsidRPr="00841289">
        <w:rPr>
          <w:rFonts w:eastAsia="Arial Unicode MS" w:cs="Segoe UI"/>
          <w:iCs/>
          <w:szCs w:val="20"/>
          <w:lang w:eastAsia="cs-CZ"/>
        </w:rPr>
        <w:t>nebo doklady v prostých kopiích pro prokázání technické kvalifikace v níže stanoveném rozsahu:</w:t>
      </w:r>
      <w:r w:rsidR="00625168" w:rsidRPr="00841289">
        <w:rPr>
          <w:rFonts w:eastAsia="Arial Unicode MS" w:cs="Segoe UI"/>
          <w:iCs/>
          <w:szCs w:val="20"/>
          <w:lang w:eastAsia="cs-CZ"/>
        </w:rPr>
        <w:t xml:space="preserve"> </w:t>
      </w:r>
    </w:p>
    <w:p w14:paraId="48D6C829" w14:textId="14166B5C" w:rsidR="00163464" w:rsidRPr="000E66A7" w:rsidRDefault="009A17E8" w:rsidP="00AD06E0">
      <w:pPr>
        <w:pStyle w:val="Odstavecseseznamem"/>
        <w:numPr>
          <w:ilvl w:val="0"/>
          <w:numId w:val="28"/>
        </w:numPr>
        <w:spacing w:after="120"/>
        <w:rPr>
          <w:rFonts w:eastAsia="Arial Unicode MS" w:cs="Segoe UI"/>
          <w:iCs/>
          <w:szCs w:val="20"/>
          <w:lang w:eastAsia="cs-CZ"/>
        </w:rPr>
      </w:pPr>
      <w:r w:rsidRPr="000E66A7">
        <w:rPr>
          <w:rFonts w:eastAsia="Arial Unicode MS" w:cs="Segoe UI"/>
          <w:iCs/>
          <w:szCs w:val="20"/>
          <w:lang w:eastAsia="cs-CZ"/>
        </w:rPr>
        <w:t>dle § 79 odst. 2 písm. a) zákona</w:t>
      </w:r>
      <w:r w:rsidR="00625168" w:rsidRPr="000E66A7">
        <w:rPr>
          <w:rFonts w:eastAsia="Arial Unicode MS" w:cs="Segoe UI"/>
          <w:iCs/>
          <w:szCs w:val="20"/>
          <w:lang w:eastAsia="cs-CZ"/>
        </w:rPr>
        <w:t xml:space="preserve"> </w:t>
      </w:r>
      <w:bookmarkStart w:id="846" w:name="_Hlk83127755"/>
      <w:r w:rsidR="00625168" w:rsidRPr="000E66A7">
        <w:rPr>
          <w:rFonts w:eastAsia="Arial Unicode MS" w:cs="Segoe UI"/>
          <w:b/>
          <w:iCs/>
          <w:szCs w:val="20"/>
          <w:lang w:eastAsia="cs-CZ"/>
        </w:rPr>
        <w:t>seznam</w:t>
      </w:r>
      <w:r w:rsidR="00841289" w:rsidRPr="000E66A7">
        <w:rPr>
          <w:rFonts w:eastAsia="Arial Unicode MS" w:cs="Segoe UI"/>
          <w:b/>
          <w:iCs/>
          <w:szCs w:val="20"/>
          <w:lang w:eastAsia="cs-CZ"/>
        </w:rPr>
        <w:t xml:space="preserve"> min. </w:t>
      </w:r>
      <w:r w:rsidR="007E68AD">
        <w:rPr>
          <w:rFonts w:eastAsia="Arial Unicode MS" w:cs="Segoe UI"/>
          <w:b/>
          <w:iCs/>
          <w:szCs w:val="20"/>
          <w:lang w:eastAsia="cs-CZ"/>
        </w:rPr>
        <w:t>2</w:t>
      </w:r>
      <w:r w:rsidR="00625168" w:rsidRPr="000E66A7">
        <w:rPr>
          <w:rFonts w:eastAsia="Arial Unicode MS" w:cs="Segoe UI"/>
          <w:b/>
          <w:iCs/>
          <w:szCs w:val="20"/>
          <w:lang w:eastAsia="cs-CZ"/>
        </w:rPr>
        <w:t xml:space="preserve"> </w:t>
      </w:r>
      <w:r w:rsidR="006D2DAC" w:rsidRPr="000E66A7">
        <w:rPr>
          <w:rFonts w:eastAsia="Arial Unicode MS" w:cs="Segoe UI"/>
          <w:b/>
          <w:iCs/>
          <w:szCs w:val="20"/>
          <w:lang w:eastAsia="cs-CZ"/>
        </w:rPr>
        <w:t xml:space="preserve">stavebních prací </w:t>
      </w:r>
      <w:r w:rsidR="000E66A7" w:rsidRPr="000E66A7">
        <w:rPr>
          <w:rFonts w:eastAsia="Arial Unicode MS" w:cs="Segoe UI"/>
          <w:bCs/>
          <w:iCs/>
          <w:szCs w:val="20"/>
          <w:lang w:eastAsia="cs-CZ"/>
        </w:rPr>
        <w:t>obdobného charakteru jako je předmět plnění této veřejné zakázky</w:t>
      </w:r>
      <w:r w:rsidR="000E66A7" w:rsidRPr="000E66A7">
        <w:rPr>
          <w:rFonts w:eastAsia="Arial Unicode MS" w:cs="Segoe UI"/>
          <w:b/>
          <w:iCs/>
          <w:szCs w:val="20"/>
          <w:lang w:eastAsia="cs-CZ"/>
        </w:rPr>
        <w:t xml:space="preserve"> </w:t>
      </w:r>
      <w:r w:rsidR="006D2DAC" w:rsidRPr="000E66A7">
        <w:rPr>
          <w:rFonts w:eastAsia="Arial Unicode MS" w:cs="Segoe UI"/>
          <w:iCs/>
          <w:szCs w:val="20"/>
          <w:lang w:eastAsia="cs-CZ"/>
        </w:rPr>
        <w:t xml:space="preserve">poskytnutých za posledních 5 let před zahájením zadávacího řízení </w:t>
      </w:r>
      <w:r w:rsidR="006D2DAC" w:rsidRPr="000E66A7">
        <w:rPr>
          <w:rFonts w:eastAsia="Arial Unicode MS" w:cs="Segoe UI"/>
          <w:b/>
          <w:iCs/>
          <w:szCs w:val="20"/>
          <w:lang w:eastAsia="cs-CZ"/>
        </w:rPr>
        <w:t xml:space="preserve">včetně osvědčení objednatele </w:t>
      </w:r>
      <w:r w:rsidR="006D2DAC" w:rsidRPr="000E66A7">
        <w:rPr>
          <w:rFonts w:eastAsia="Arial Unicode MS" w:cs="Segoe UI"/>
          <w:iCs/>
          <w:szCs w:val="20"/>
          <w:lang w:eastAsia="cs-CZ"/>
        </w:rPr>
        <w:t xml:space="preserve">o řádném </w:t>
      </w:r>
      <w:r w:rsidR="00806208" w:rsidRPr="000E66A7">
        <w:rPr>
          <w:rFonts w:eastAsia="Arial Unicode MS" w:cs="Segoe UI"/>
          <w:iCs/>
          <w:szCs w:val="20"/>
          <w:lang w:eastAsia="cs-CZ"/>
        </w:rPr>
        <w:t xml:space="preserve">a odborném </w:t>
      </w:r>
      <w:r w:rsidR="006D2DAC" w:rsidRPr="000E66A7">
        <w:rPr>
          <w:rFonts w:eastAsia="Arial Unicode MS" w:cs="Segoe UI"/>
          <w:iCs/>
          <w:szCs w:val="20"/>
          <w:lang w:eastAsia="cs-CZ"/>
        </w:rPr>
        <w:t>poskytnutí a dokončení n</w:t>
      </w:r>
      <w:r w:rsidR="004F6037" w:rsidRPr="000E66A7">
        <w:rPr>
          <w:rFonts w:eastAsia="Arial Unicode MS" w:cs="Segoe UI"/>
          <w:iCs/>
          <w:szCs w:val="20"/>
          <w:lang w:eastAsia="cs-CZ"/>
        </w:rPr>
        <w:t>ejvýznamnějších z těchto prací.</w:t>
      </w:r>
      <w:r w:rsidR="000E66A7" w:rsidRPr="000E66A7">
        <w:rPr>
          <w:rFonts w:eastAsia="Arial Unicode MS" w:cs="Segoe UI"/>
          <w:iCs/>
          <w:szCs w:val="20"/>
          <w:lang w:eastAsia="cs-CZ"/>
        </w:rPr>
        <w:t xml:space="preserve"> Zadavatel definuje stavby obdobného charakteru následovně:</w:t>
      </w:r>
    </w:p>
    <w:p w14:paraId="756DF940" w14:textId="7EF9FB28" w:rsidR="00AD5F6C" w:rsidRPr="00C2581E" w:rsidRDefault="00180246" w:rsidP="00AD5F6C">
      <w:pPr>
        <w:pStyle w:val="Default"/>
        <w:numPr>
          <w:ilvl w:val="1"/>
          <w:numId w:val="38"/>
        </w:numPr>
        <w:ind w:left="2127"/>
        <w:jc w:val="both"/>
        <w:rPr>
          <w:rFonts w:ascii="Segoe UI" w:hAnsi="Segoe UI" w:cs="Segoe UI"/>
          <w:sz w:val="20"/>
          <w:szCs w:val="20"/>
        </w:rPr>
      </w:pPr>
      <w:bookmarkStart w:id="847" w:name="_Hlk71797881"/>
      <w:r w:rsidRPr="00AD5F6C">
        <w:rPr>
          <w:rFonts w:ascii="Segoe UI" w:eastAsia="Arial Unicode MS" w:hAnsi="Segoe UI" w:cs="Segoe UI"/>
          <w:b/>
          <w:sz w:val="20"/>
          <w:szCs w:val="20"/>
        </w:rPr>
        <w:t xml:space="preserve">min. </w:t>
      </w:r>
      <w:r w:rsidR="007E68AD">
        <w:rPr>
          <w:rFonts w:ascii="Segoe UI" w:eastAsia="Arial Unicode MS" w:hAnsi="Segoe UI" w:cs="Segoe UI"/>
          <w:b/>
          <w:sz w:val="20"/>
          <w:szCs w:val="20"/>
        </w:rPr>
        <w:t>2</w:t>
      </w:r>
      <w:r w:rsidRPr="00AD5F6C">
        <w:rPr>
          <w:rFonts w:ascii="Segoe UI" w:eastAsia="Arial Unicode MS" w:hAnsi="Segoe UI" w:cs="Segoe UI"/>
          <w:b/>
          <w:sz w:val="20"/>
          <w:szCs w:val="20"/>
        </w:rPr>
        <w:t xml:space="preserve"> stavební práce spočívající </w:t>
      </w:r>
      <w:r w:rsidR="00AD5F6C" w:rsidRPr="00AD5F6C">
        <w:rPr>
          <w:rFonts w:ascii="Segoe UI" w:eastAsia="Arial Unicode MS" w:hAnsi="Segoe UI" w:cs="Segoe UI"/>
          <w:b/>
          <w:sz w:val="20"/>
          <w:szCs w:val="20"/>
        </w:rPr>
        <w:t xml:space="preserve">ve zhotovení </w:t>
      </w:r>
      <w:r w:rsidR="00AD5F6C" w:rsidRPr="00AD5F6C">
        <w:rPr>
          <w:rFonts w:ascii="Segoe UI" w:hAnsi="Segoe UI" w:cs="Segoe UI"/>
          <w:sz w:val="20"/>
          <w:szCs w:val="20"/>
        </w:rPr>
        <w:t>díla stejného nebo podobného charakteru jako je předmět zakázky (</w:t>
      </w:r>
      <w:r w:rsidR="00AD5F6C" w:rsidRPr="00AD5F6C">
        <w:rPr>
          <w:rFonts w:ascii="Segoe UI" w:hAnsi="Segoe UI" w:cs="Segoe UI"/>
          <w:b/>
          <w:bCs/>
          <w:sz w:val="20"/>
          <w:szCs w:val="20"/>
        </w:rPr>
        <w:t>stavební práce geotechnického charakteru spočívající v</w:t>
      </w:r>
      <w:r w:rsidR="009F2C17">
        <w:rPr>
          <w:rFonts w:ascii="Segoe UI" w:hAnsi="Segoe UI" w:cs="Segoe UI"/>
          <w:b/>
          <w:bCs/>
          <w:sz w:val="20"/>
          <w:szCs w:val="20"/>
        </w:rPr>
        <w:t>e stabilizaci,</w:t>
      </w:r>
      <w:r w:rsidR="00AD5F6C" w:rsidRPr="00AD5F6C">
        <w:rPr>
          <w:rFonts w:ascii="Segoe UI" w:hAnsi="Segoe UI" w:cs="Segoe UI"/>
          <w:b/>
          <w:bCs/>
          <w:sz w:val="20"/>
          <w:szCs w:val="20"/>
        </w:rPr>
        <w:t xml:space="preserve"> sanaci </w:t>
      </w:r>
      <w:r w:rsidR="009F2C17">
        <w:rPr>
          <w:rFonts w:ascii="Segoe UI" w:hAnsi="Segoe UI" w:cs="Segoe UI"/>
          <w:b/>
          <w:bCs/>
          <w:sz w:val="20"/>
          <w:szCs w:val="20"/>
        </w:rPr>
        <w:t xml:space="preserve">nebo údržbě </w:t>
      </w:r>
      <w:r w:rsidR="00AD5F6C" w:rsidRPr="00AD5F6C">
        <w:rPr>
          <w:rFonts w:ascii="Segoe UI" w:hAnsi="Segoe UI" w:cs="Segoe UI"/>
          <w:b/>
          <w:bCs/>
          <w:sz w:val="20"/>
          <w:szCs w:val="20"/>
        </w:rPr>
        <w:t>skalních svahů</w:t>
      </w:r>
      <w:r w:rsidR="00AD5F6C" w:rsidRPr="00AD5F6C">
        <w:rPr>
          <w:rFonts w:ascii="Segoe UI" w:hAnsi="Segoe UI" w:cs="Segoe UI"/>
          <w:sz w:val="20"/>
          <w:szCs w:val="20"/>
        </w:rPr>
        <w:t xml:space="preserve">) s finančním plněním minimálně ve výši </w:t>
      </w:r>
      <w:r w:rsidR="00C2581E">
        <w:rPr>
          <w:rFonts w:ascii="Segoe UI" w:hAnsi="Segoe UI" w:cs="Segoe UI"/>
          <w:sz w:val="20"/>
          <w:szCs w:val="20"/>
        </w:rPr>
        <w:t xml:space="preserve">                  </w:t>
      </w:r>
      <w:r w:rsidR="00553D39">
        <w:rPr>
          <w:rFonts w:ascii="Segoe UI" w:hAnsi="Segoe UI" w:cs="Segoe UI"/>
          <w:b/>
          <w:bCs/>
          <w:sz w:val="20"/>
          <w:szCs w:val="20"/>
        </w:rPr>
        <w:t>2</w:t>
      </w:r>
      <w:r w:rsidR="00AD5F6C" w:rsidRPr="00AD5F6C">
        <w:rPr>
          <w:rFonts w:ascii="Segoe UI" w:hAnsi="Segoe UI" w:cs="Segoe UI"/>
          <w:b/>
          <w:bCs/>
          <w:sz w:val="20"/>
          <w:szCs w:val="20"/>
        </w:rPr>
        <w:t xml:space="preserve"> mil. Kč bez DPH, za každou zakázku.</w:t>
      </w:r>
    </w:p>
    <w:p w14:paraId="6D8146D3" w14:textId="77777777" w:rsidR="00C2581E" w:rsidRPr="00AD5F6C" w:rsidRDefault="00C2581E" w:rsidP="00C2581E">
      <w:pPr>
        <w:pStyle w:val="Default"/>
        <w:ind w:left="2127"/>
        <w:jc w:val="both"/>
        <w:rPr>
          <w:rFonts w:ascii="Segoe UI" w:hAnsi="Segoe UI" w:cs="Segoe UI"/>
          <w:sz w:val="20"/>
          <w:szCs w:val="20"/>
        </w:rPr>
      </w:pPr>
    </w:p>
    <w:bookmarkEnd w:id="847"/>
    <w:p w14:paraId="70600981" w14:textId="77777777" w:rsidR="00796E0B" w:rsidRPr="0028063B" w:rsidRDefault="00796E0B" w:rsidP="00343526">
      <w:pPr>
        <w:ind w:left="709" w:firstLine="709"/>
        <w:contextualSpacing/>
        <w:rPr>
          <w:rFonts w:eastAsia="Arial Unicode MS" w:cs="Segoe UI"/>
          <w:b/>
          <w:szCs w:val="20"/>
          <w:lang w:eastAsia="cs-CZ"/>
        </w:rPr>
      </w:pPr>
      <w:r w:rsidRPr="0028063B">
        <w:rPr>
          <w:rFonts w:eastAsia="Arial Unicode MS" w:cs="Segoe UI"/>
          <w:b/>
          <w:szCs w:val="20"/>
          <w:lang w:eastAsia="cs-CZ"/>
        </w:rPr>
        <w:t>Seznam stavebních prací ve formě čestného prohlášení, bude minimálně obsahovat:</w:t>
      </w:r>
    </w:p>
    <w:p w14:paraId="2F599858" w14:textId="77777777" w:rsidR="00796E0B" w:rsidRPr="0028063B" w:rsidRDefault="00796E0B" w:rsidP="00AD06E0">
      <w:pPr>
        <w:numPr>
          <w:ilvl w:val="0"/>
          <w:numId w:val="30"/>
        </w:numPr>
        <w:tabs>
          <w:tab w:val="clear" w:pos="1060"/>
          <w:tab w:val="left" w:pos="1064"/>
        </w:tabs>
        <w:ind w:left="1843" w:firstLine="0"/>
        <w:contextualSpacing/>
        <w:rPr>
          <w:rFonts w:eastAsia="Arial Unicode MS" w:cs="Segoe UI"/>
          <w:b/>
          <w:szCs w:val="20"/>
          <w:lang w:eastAsia="cs-CZ"/>
        </w:rPr>
      </w:pPr>
      <w:r w:rsidRPr="0028063B">
        <w:rPr>
          <w:rFonts w:eastAsia="Arial Unicode MS" w:cs="Segoe UI"/>
          <w:szCs w:val="20"/>
          <w:lang w:eastAsia="cs-CZ"/>
        </w:rPr>
        <w:t>název stavby a místo, kde byla realizována,</w:t>
      </w:r>
    </w:p>
    <w:p w14:paraId="1B3632D3" w14:textId="77777777" w:rsidR="00796E0B" w:rsidRPr="0028063B" w:rsidRDefault="00796E0B" w:rsidP="00AD06E0">
      <w:pPr>
        <w:numPr>
          <w:ilvl w:val="0"/>
          <w:numId w:val="30"/>
        </w:numPr>
        <w:tabs>
          <w:tab w:val="clear" w:pos="1060"/>
          <w:tab w:val="left" w:pos="1064"/>
        </w:tabs>
        <w:ind w:left="1843" w:firstLine="0"/>
        <w:contextualSpacing/>
        <w:rPr>
          <w:rFonts w:eastAsia="Arial Unicode MS" w:cs="Segoe UI"/>
          <w:b/>
          <w:szCs w:val="20"/>
          <w:lang w:eastAsia="cs-CZ"/>
        </w:rPr>
      </w:pPr>
      <w:r w:rsidRPr="0028063B">
        <w:rPr>
          <w:rFonts w:eastAsia="Arial Unicode MS" w:cs="Segoe UI"/>
          <w:szCs w:val="20"/>
          <w:lang w:eastAsia="cs-CZ"/>
        </w:rPr>
        <w:t>finanční rozsah stavby (v Kč bez DPH),</w:t>
      </w:r>
    </w:p>
    <w:p w14:paraId="09488DBD" w14:textId="5E79A91B" w:rsidR="00796E0B" w:rsidRPr="0028063B" w:rsidRDefault="00796E0B" w:rsidP="00AD06E0">
      <w:pPr>
        <w:numPr>
          <w:ilvl w:val="0"/>
          <w:numId w:val="30"/>
        </w:numPr>
        <w:tabs>
          <w:tab w:val="clear" w:pos="1060"/>
          <w:tab w:val="left" w:pos="1064"/>
        </w:tabs>
        <w:ind w:left="1843" w:firstLine="0"/>
        <w:contextualSpacing/>
        <w:rPr>
          <w:rFonts w:eastAsia="Arial Unicode MS" w:cs="Segoe UI"/>
          <w:szCs w:val="20"/>
          <w:lang w:eastAsia="cs-CZ"/>
        </w:rPr>
      </w:pPr>
      <w:r w:rsidRPr="0028063B">
        <w:rPr>
          <w:rFonts w:eastAsia="Arial Unicode MS" w:cs="Segoe UI"/>
          <w:szCs w:val="20"/>
          <w:lang w:eastAsia="cs-CZ"/>
        </w:rPr>
        <w:t>termín realizace, musí být zřejmé, kdy byla stavba dokončena (měsíc, rok)</w:t>
      </w:r>
      <w:r w:rsidR="000A669D">
        <w:rPr>
          <w:rFonts w:eastAsia="Arial Unicode MS" w:cs="Segoe UI"/>
          <w:szCs w:val="20"/>
          <w:lang w:eastAsia="cs-CZ"/>
        </w:rPr>
        <w:t>,</w:t>
      </w:r>
    </w:p>
    <w:p w14:paraId="3F725145" w14:textId="77777777" w:rsidR="00796E0B" w:rsidRPr="0028063B" w:rsidRDefault="00796E0B" w:rsidP="00AD06E0">
      <w:pPr>
        <w:numPr>
          <w:ilvl w:val="0"/>
          <w:numId w:val="30"/>
        </w:numPr>
        <w:tabs>
          <w:tab w:val="clear" w:pos="1060"/>
          <w:tab w:val="left" w:pos="1064"/>
        </w:tabs>
        <w:ind w:left="1843" w:firstLine="0"/>
        <w:contextualSpacing/>
        <w:rPr>
          <w:rFonts w:eastAsia="Arial Unicode MS" w:cs="Segoe UI"/>
          <w:szCs w:val="20"/>
          <w:lang w:eastAsia="cs-CZ"/>
        </w:rPr>
      </w:pPr>
      <w:r w:rsidRPr="0028063B">
        <w:rPr>
          <w:rFonts w:eastAsia="Arial Unicode MS" w:cs="Segoe UI"/>
          <w:szCs w:val="20"/>
          <w:lang w:eastAsia="cs-CZ"/>
        </w:rPr>
        <w:t>uvedení požadavků výše stanovených, tj. konkretizace zakázek, které splňují výše uvedenou definici staveb obdobného charakteru,</w:t>
      </w:r>
    </w:p>
    <w:p w14:paraId="1FA49418" w14:textId="77777777" w:rsidR="00796E0B" w:rsidRPr="0028063B" w:rsidRDefault="00796E0B" w:rsidP="00AD06E0">
      <w:pPr>
        <w:numPr>
          <w:ilvl w:val="0"/>
          <w:numId w:val="30"/>
        </w:numPr>
        <w:tabs>
          <w:tab w:val="clear" w:pos="1060"/>
          <w:tab w:val="left" w:pos="1064"/>
        </w:tabs>
        <w:ind w:left="1843" w:firstLine="0"/>
        <w:contextualSpacing/>
        <w:rPr>
          <w:rFonts w:eastAsia="Arial Unicode MS" w:cs="Segoe UI"/>
          <w:szCs w:val="20"/>
          <w:lang w:eastAsia="cs-CZ"/>
        </w:rPr>
      </w:pPr>
      <w:r w:rsidRPr="0028063B">
        <w:rPr>
          <w:rFonts w:eastAsia="Arial Unicode MS" w:cs="Segoe UI"/>
          <w:szCs w:val="20"/>
          <w:lang w:eastAsia="cs-CZ"/>
        </w:rPr>
        <w:t>uvedení rozsahu na plnění zakázky, realizoval-li zakázku společně s jinými dodavateli,</w:t>
      </w:r>
    </w:p>
    <w:p w14:paraId="07D20FE6" w14:textId="77777777" w:rsidR="00796E0B" w:rsidRPr="0028063B" w:rsidRDefault="00796E0B" w:rsidP="00AD06E0">
      <w:pPr>
        <w:numPr>
          <w:ilvl w:val="0"/>
          <w:numId w:val="30"/>
        </w:numPr>
        <w:tabs>
          <w:tab w:val="clear" w:pos="1060"/>
          <w:tab w:val="left" w:pos="1064"/>
        </w:tabs>
        <w:ind w:left="1843" w:firstLine="0"/>
        <w:contextualSpacing/>
        <w:rPr>
          <w:rFonts w:eastAsia="Arial Unicode MS" w:cs="Segoe UI"/>
          <w:szCs w:val="20"/>
          <w:lang w:eastAsia="cs-CZ"/>
        </w:rPr>
      </w:pPr>
      <w:r w:rsidRPr="0028063B">
        <w:rPr>
          <w:rFonts w:eastAsia="Arial Unicode MS" w:cs="Segoe UI"/>
          <w:szCs w:val="20"/>
          <w:lang w:eastAsia="cs-CZ"/>
        </w:rPr>
        <w:t>uvedení rozsahu na plnění zakázky, plnil-li jako poddodavatel,</w:t>
      </w:r>
    </w:p>
    <w:p w14:paraId="20B8A05B" w14:textId="77777777" w:rsidR="00796E0B" w:rsidRPr="0028063B" w:rsidRDefault="00796E0B" w:rsidP="00AD06E0">
      <w:pPr>
        <w:numPr>
          <w:ilvl w:val="0"/>
          <w:numId w:val="30"/>
        </w:numPr>
        <w:tabs>
          <w:tab w:val="clear" w:pos="1060"/>
          <w:tab w:val="left" w:pos="1064"/>
        </w:tabs>
        <w:ind w:left="1843" w:firstLine="0"/>
        <w:contextualSpacing/>
        <w:rPr>
          <w:rFonts w:eastAsia="Arial Unicode MS" w:cs="Segoe UI"/>
          <w:szCs w:val="20"/>
          <w:lang w:eastAsia="cs-CZ"/>
        </w:rPr>
      </w:pPr>
      <w:r w:rsidRPr="0028063B">
        <w:rPr>
          <w:rFonts w:eastAsia="Arial Unicode MS" w:cs="Segoe UI"/>
          <w:szCs w:val="20"/>
          <w:lang w:eastAsia="cs-CZ"/>
        </w:rPr>
        <w:t>telefonický kontakt na objednatele, konkrétní osobu, u které lze informace ověřit,</w:t>
      </w:r>
    </w:p>
    <w:p w14:paraId="65EC8691" w14:textId="77777777" w:rsidR="00796E0B" w:rsidRPr="0028063B" w:rsidRDefault="00796E0B" w:rsidP="00AD06E0">
      <w:pPr>
        <w:numPr>
          <w:ilvl w:val="0"/>
          <w:numId w:val="30"/>
        </w:numPr>
        <w:tabs>
          <w:tab w:val="clear" w:pos="1060"/>
          <w:tab w:val="left" w:pos="1064"/>
        </w:tabs>
        <w:ind w:left="1843" w:firstLine="0"/>
        <w:contextualSpacing/>
        <w:rPr>
          <w:rFonts w:eastAsia="Arial Unicode MS" w:cs="Segoe UI"/>
          <w:b/>
          <w:szCs w:val="20"/>
          <w:lang w:eastAsia="cs-CZ"/>
        </w:rPr>
      </w:pPr>
      <w:r w:rsidRPr="0028063B">
        <w:rPr>
          <w:rFonts w:eastAsia="Arial Unicode MS" w:cs="Segoe UI"/>
          <w:szCs w:val="20"/>
          <w:lang w:eastAsia="cs-CZ"/>
        </w:rPr>
        <w:t xml:space="preserve">datum vyhotovení, </w:t>
      </w:r>
    </w:p>
    <w:p w14:paraId="3DF35BC4" w14:textId="33355AFB" w:rsidR="00796E0B" w:rsidRPr="0028063B" w:rsidRDefault="00796E0B" w:rsidP="00AD06E0">
      <w:pPr>
        <w:numPr>
          <w:ilvl w:val="0"/>
          <w:numId w:val="30"/>
        </w:numPr>
        <w:tabs>
          <w:tab w:val="clear" w:pos="1060"/>
          <w:tab w:val="left" w:pos="1064"/>
        </w:tabs>
        <w:spacing w:before="120" w:after="120"/>
        <w:ind w:left="1843" w:firstLine="0"/>
        <w:contextualSpacing/>
        <w:rPr>
          <w:rFonts w:eastAsia="Arial Unicode MS" w:cs="Segoe UI"/>
          <w:b/>
          <w:szCs w:val="20"/>
          <w:lang w:eastAsia="cs-CZ"/>
        </w:rPr>
      </w:pPr>
      <w:r w:rsidRPr="0028063B">
        <w:rPr>
          <w:rFonts w:eastAsia="Arial Unicode MS" w:cs="Segoe UI"/>
          <w:szCs w:val="20"/>
          <w:lang w:eastAsia="cs-CZ"/>
        </w:rPr>
        <w:t>podpis osoby oprávněné za účastníka jednat.</w:t>
      </w:r>
    </w:p>
    <w:p w14:paraId="5D24AF15" w14:textId="52EE7FCE" w:rsidR="00E82E29" w:rsidRPr="0028063B" w:rsidRDefault="00AE7F18" w:rsidP="00DF5F36">
      <w:pPr>
        <w:spacing w:after="240"/>
        <w:ind w:left="709"/>
        <w:rPr>
          <w:rFonts w:eastAsia="Arial Unicode MS" w:cs="Segoe UI"/>
          <w:szCs w:val="20"/>
          <w:lang w:eastAsia="cs-CZ"/>
        </w:rPr>
      </w:pPr>
      <w:bookmarkStart w:id="848" w:name="_Hlk71799449"/>
      <w:bookmarkEnd w:id="846"/>
      <w:r w:rsidRPr="0028063B">
        <w:rPr>
          <w:rFonts w:eastAsia="Arial Unicode MS" w:cs="Segoe UI"/>
          <w:b/>
        </w:rPr>
        <w:t xml:space="preserve">Osvědčení objednatele </w:t>
      </w:r>
      <w:r w:rsidRPr="0028063B">
        <w:rPr>
          <w:rFonts w:eastAsia="Arial Unicode MS" w:cs="Segoe UI"/>
        </w:rPr>
        <w:t xml:space="preserve">bude zahrnovat informaci o řádném poskytnutí a dokončení prací. </w:t>
      </w:r>
      <w:r w:rsidR="006D2DAC" w:rsidRPr="0028063B">
        <w:rPr>
          <w:rFonts w:eastAsia="Arial Unicode MS" w:cs="Segoe UI"/>
          <w:szCs w:val="20"/>
          <w:lang w:eastAsia="cs-CZ"/>
        </w:rPr>
        <w:t xml:space="preserve">Rovnocenným </w:t>
      </w:r>
      <w:r w:rsidR="00C86381">
        <w:rPr>
          <w:rFonts w:eastAsia="Arial Unicode MS" w:cs="Segoe UI"/>
          <w:szCs w:val="20"/>
          <w:lang w:eastAsia="cs-CZ"/>
        </w:rPr>
        <w:tab/>
      </w:r>
      <w:r w:rsidR="006D2DAC" w:rsidRPr="0028063B">
        <w:rPr>
          <w:rFonts w:eastAsia="Arial Unicode MS" w:cs="Segoe UI"/>
          <w:szCs w:val="20"/>
          <w:lang w:eastAsia="cs-CZ"/>
        </w:rPr>
        <w:t>dokladem k prokázání je zejména smlouva s objednatelem a doklad o</w:t>
      </w:r>
      <w:r w:rsidR="000455D1" w:rsidRPr="0028063B">
        <w:rPr>
          <w:rFonts w:eastAsia="Arial Unicode MS" w:cs="Segoe UI"/>
          <w:szCs w:val="20"/>
          <w:lang w:eastAsia="cs-CZ"/>
        </w:rPr>
        <w:t xml:space="preserve"> uskutečnění plnění dodavatele.</w:t>
      </w:r>
    </w:p>
    <w:p w14:paraId="618AB3F1" w14:textId="77777777" w:rsidR="006F253B" w:rsidRPr="0028063B" w:rsidRDefault="006F253B" w:rsidP="00B45F0A">
      <w:pPr>
        <w:pBdr>
          <w:top w:val="single" w:sz="4" w:space="1" w:color="auto"/>
          <w:left w:val="single" w:sz="4" w:space="4" w:color="auto"/>
          <w:bottom w:val="single" w:sz="4" w:space="12" w:color="auto"/>
          <w:right w:val="single" w:sz="4" w:space="4" w:color="auto"/>
        </w:pBdr>
        <w:spacing w:before="120" w:after="120"/>
        <w:ind w:left="709"/>
        <w:rPr>
          <w:rFonts w:eastAsia="Arial Unicode MS" w:cs="Segoe UI"/>
          <w:szCs w:val="20"/>
          <w:lang w:eastAsia="cs-CZ"/>
        </w:rPr>
      </w:pPr>
      <w:r w:rsidRPr="0028063B">
        <w:rPr>
          <w:rFonts w:eastAsia="Arial Unicode MS" w:cs="Segoe UI"/>
          <w:szCs w:val="20"/>
          <w:lang w:eastAsia="cs-CZ"/>
        </w:rPr>
        <w:t>Zadavatel dále k výše uvedenému v návaznosti na § 79 odst. 4 zákona stanovuje, že v případě, kdy dodavatel prokazuje splnění výše uvedených požadavků předložením stavebních prací, které poskytl společně s jinými dodavateli, bude mu daná referenční zakázka uznána v plném rozsahu bez ohledu na jeho podíl na plnění zakázky. V případě, kdy dodavatel prokazuje splnění výše uvedených požadavků předložením stavebních prací, které poskytl jako poddodavatel jiného dodavatele, bude mu daná referenční zakázka uznána v rozsahu, v jakém se na plnění stavebních prací podílel.</w:t>
      </w:r>
    </w:p>
    <w:p w14:paraId="7C83B686" w14:textId="68E044C3" w:rsidR="006F253B" w:rsidRPr="00485F07" w:rsidRDefault="00972516" w:rsidP="00F5434A">
      <w:pPr>
        <w:spacing w:after="240"/>
        <w:ind w:left="1418"/>
        <w:rPr>
          <w:rFonts w:eastAsia="Arial Unicode MS" w:cs="Segoe UI"/>
          <w:b/>
          <w:bCs/>
          <w:szCs w:val="20"/>
          <w:u w:val="single"/>
          <w:lang w:eastAsia="cs-CZ"/>
        </w:rPr>
      </w:pPr>
      <w:r w:rsidRPr="00485F07">
        <w:rPr>
          <w:rFonts w:eastAsia="Arial Unicode MS" w:cs="Segoe UI"/>
          <w:b/>
          <w:bCs/>
          <w:szCs w:val="20"/>
          <w:u w:val="single"/>
          <w:lang w:eastAsia="cs-CZ"/>
        </w:rPr>
        <w:t>Dále zadavatel uvádí, že pokud některé zadavatelem požadované údaje nevyplývají z referenčního osvědčení, je účastník povinen uvést tyto informace v seznamu stavebních prací (např. specifikace předmětu plnění</w:t>
      </w:r>
      <w:r w:rsidR="00485F07">
        <w:rPr>
          <w:rFonts w:eastAsia="Arial Unicode MS" w:cs="Segoe UI"/>
          <w:b/>
          <w:bCs/>
          <w:szCs w:val="20"/>
          <w:u w:val="single"/>
          <w:lang w:eastAsia="cs-CZ"/>
        </w:rPr>
        <w:t xml:space="preserve">, </w:t>
      </w:r>
      <w:r w:rsidR="005A1A09" w:rsidRPr="00485F07">
        <w:rPr>
          <w:rFonts w:eastAsia="Arial Unicode MS" w:cs="Segoe UI"/>
          <w:b/>
          <w:bCs/>
          <w:szCs w:val="20"/>
          <w:u w:val="single"/>
          <w:lang w:eastAsia="cs-CZ"/>
        </w:rPr>
        <w:t>finanční podíly,</w:t>
      </w:r>
      <w:r w:rsidRPr="00485F07">
        <w:rPr>
          <w:rFonts w:eastAsia="Arial Unicode MS" w:cs="Segoe UI"/>
          <w:b/>
          <w:bCs/>
          <w:szCs w:val="20"/>
          <w:u w:val="single"/>
          <w:lang w:eastAsia="cs-CZ"/>
        </w:rPr>
        <w:t xml:space="preserve"> atp.)</w:t>
      </w:r>
    </w:p>
    <w:p w14:paraId="2FEF50AF" w14:textId="2054A69D" w:rsidR="00246CFB" w:rsidRPr="0028063B" w:rsidRDefault="00246CFB" w:rsidP="00A656AB">
      <w:pPr>
        <w:spacing w:after="240"/>
        <w:ind w:firstLine="709"/>
        <w:rPr>
          <w:rFonts w:eastAsia="Arial Unicode MS" w:cs="Segoe UI"/>
          <w:i/>
          <w:szCs w:val="20"/>
          <w:u w:val="single"/>
          <w:lang w:eastAsia="cs-CZ"/>
        </w:rPr>
      </w:pPr>
      <w:bookmarkStart w:id="849" w:name="_Hlk70589297"/>
      <w:bookmarkEnd w:id="848"/>
      <w:r w:rsidRPr="0028063B">
        <w:rPr>
          <w:rFonts w:eastAsia="Arial Unicode MS" w:cs="Segoe UI"/>
          <w:i/>
          <w:szCs w:val="20"/>
          <w:u w:val="single"/>
          <w:lang w:eastAsia="cs-CZ"/>
        </w:rPr>
        <w:t>Vybraný dodavatel pak předloží originály či ověřené kopie výše uvedených dokladů.</w:t>
      </w:r>
    </w:p>
    <w:p w14:paraId="0F26BBF2" w14:textId="5518C91B" w:rsidR="00A5723B" w:rsidRDefault="00A5723B" w:rsidP="00AD06E0">
      <w:pPr>
        <w:pStyle w:val="Odstavecseseznamem"/>
        <w:numPr>
          <w:ilvl w:val="0"/>
          <w:numId w:val="28"/>
        </w:numPr>
        <w:rPr>
          <w:rFonts w:eastAsia="Arial Unicode MS" w:cs="Segoe UI"/>
          <w:szCs w:val="20"/>
          <w:lang w:eastAsia="cs-CZ"/>
        </w:rPr>
      </w:pPr>
      <w:r w:rsidRPr="0028063B">
        <w:rPr>
          <w:rFonts w:eastAsia="Arial Unicode MS" w:cs="Segoe UI"/>
          <w:szCs w:val="20"/>
          <w:lang w:eastAsia="cs-CZ"/>
        </w:rPr>
        <w:t xml:space="preserve">dle § 79 odst. 2 písm. c) zákona </w:t>
      </w:r>
      <w:r w:rsidRPr="0028063B">
        <w:rPr>
          <w:rFonts w:eastAsia="Arial Unicode MS" w:cs="Segoe UI"/>
          <w:b/>
          <w:szCs w:val="20"/>
          <w:lang w:eastAsia="cs-CZ"/>
        </w:rPr>
        <w:t>seznamem techniků nebo technických útvarů</w:t>
      </w:r>
      <w:r w:rsidRPr="0028063B">
        <w:rPr>
          <w:rFonts w:eastAsia="Arial Unicode MS" w:cs="Segoe UI"/>
          <w:szCs w:val="20"/>
          <w:lang w:eastAsia="cs-CZ"/>
        </w:rPr>
        <w:t xml:space="preserve">, které se budou podílet na plnění veřejné zakázky, a to zejména těch, které zajišťují kontrolu kvality </w:t>
      </w:r>
      <w:r w:rsidRPr="0028063B">
        <w:rPr>
          <w:rFonts w:eastAsia="Arial Unicode MS" w:cs="Segoe UI"/>
          <w:szCs w:val="20"/>
          <w:lang w:eastAsia="cs-CZ"/>
        </w:rPr>
        <w:lastRenderedPageBreak/>
        <w:t xml:space="preserve">nebo budou provádět stavební práce, bez ohledu na to, zda jde o zaměstnance dodavatele nebo osoby v jiném vztahu k dodavateli. Seznam techniků bude předložen formou </w:t>
      </w:r>
      <w:r w:rsidRPr="0028063B">
        <w:rPr>
          <w:rFonts w:eastAsia="Arial Unicode MS" w:cs="Segoe UI"/>
          <w:i/>
          <w:szCs w:val="20"/>
          <w:u w:val="single"/>
          <w:lang w:eastAsia="cs-CZ"/>
        </w:rPr>
        <w:t>čestného prohlášení</w:t>
      </w:r>
      <w:r w:rsidRPr="0028063B">
        <w:rPr>
          <w:rFonts w:eastAsia="Arial Unicode MS" w:cs="Segoe UI"/>
          <w:szCs w:val="20"/>
          <w:lang w:eastAsia="cs-CZ"/>
        </w:rPr>
        <w:t>, a to min. ve složení:</w:t>
      </w:r>
    </w:p>
    <w:p w14:paraId="31F39975" w14:textId="77777777" w:rsidR="0034152B" w:rsidRPr="0028063B" w:rsidRDefault="0034152B" w:rsidP="0034152B">
      <w:pPr>
        <w:pStyle w:val="Odstavecseseznamem"/>
        <w:ind w:left="1854"/>
        <w:rPr>
          <w:rFonts w:eastAsia="Arial Unicode MS" w:cs="Segoe UI"/>
          <w:szCs w:val="20"/>
          <w:lang w:eastAsia="cs-CZ"/>
        </w:rPr>
      </w:pPr>
    </w:p>
    <w:p w14:paraId="05A9D032" w14:textId="5ABA3AF8" w:rsidR="00A5723B" w:rsidRPr="0028063B" w:rsidRDefault="00AD5F6C" w:rsidP="00F82DC1">
      <w:pPr>
        <w:pStyle w:val="Odstavecseseznamem"/>
        <w:numPr>
          <w:ilvl w:val="1"/>
          <w:numId w:val="28"/>
        </w:numPr>
        <w:rPr>
          <w:rFonts w:eastAsia="Arial Unicode MS" w:cs="Segoe UI"/>
          <w:b/>
          <w:szCs w:val="20"/>
          <w:lang w:eastAsia="cs-CZ"/>
        </w:rPr>
      </w:pPr>
      <w:bookmarkStart w:id="850" w:name="_Hlk83127791"/>
      <w:r>
        <w:rPr>
          <w:rFonts w:eastAsia="Arial Unicode MS" w:cs="Segoe UI"/>
          <w:b/>
          <w:szCs w:val="20"/>
          <w:lang w:eastAsia="cs-CZ"/>
        </w:rPr>
        <w:t>geotechnik</w:t>
      </w:r>
    </w:p>
    <w:p w14:paraId="6C40EEC9" w14:textId="77777777" w:rsidR="0034152B" w:rsidRDefault="0034152B" w:rsidP="0034152B">
      <w:pPr>
        <w:pStyle w:val="Odstavecseseznamem"/>
        <w:ind w:left="1854"/>
        <w:rPr>
          <w:rFonts w:eastAsia="Arial Unicode MS" w:cs="Segoe UI"/>
          <w:b/>
          <w:szCs w:val="20"/>
          <w:lang w:eastAsia="cs-CZ"/>
        </w:rPr>
      </w:pPr>
    </w:p>
    <w:p w14:paraId="49D85CA1" w14:textId="6BD58F17" w:rsidR="00A5723B" w:rsidRPr="00A330B7" w:rsidRDefault="00A5723B" w:rsidP="00AD06E0">
      <w:pPr>
        <w:pStyle w:val="Odstavecseseznamem"/>
        <w:numPr>
          <w:ilvl w:val="0"/>
          <w:numId w:val="28"/>
        </w:numPr>
        <w:contextualSpacing/>
        <w:rPr>
          <w:rFonts w:eastAsia="Arial Unicode MS" w:cs="Segoe UI"/>
          <w:szCs w:val="20"/>
          <w:lang w:eastAsia="cs-CZ"/>
        </w:rPr>
      </w:pPr>
      <w:bookmarkStart w:id="851" w:name="_Hlk83127804"/>
      <w:bookmarkEnd w:id="850"/>
      <w:r w:rsidRPr="00A330B7">
        <w:rPr>
          <w:rFonts w:eastAsia="Arial Unicode MS" w:cs="Segoe UI"/>
          <w:szCs w:val="20"/>
          <w:lang w:eastAsia="cs-CZ"/>
        </w:rPr>
        <w:t xml:space="preserve">dle § 79 odst. 2 písm. d) zákona </w:t>
      </w:r>
      <w:r w:rsidRPr="00A330B7">
        <w:rPr>
          <w:rFonts w:eastAsia="Arial Unicode MS" w:cs="Segoe UI"/>
          <w:b/>
          <w:szCs w:val="20"/>
          <w:lang w:eastAsia="cs-CZ"/>
        </w:rPr>
        <w:t>osvědčením o vzdělání a odborné kvalifikaci osob</w:t>
      </w:r>
      <w:r w:rsidRPr="00A330B7">
        <w:rPr>
          <w:rFonts w:eastAsia="Arial Unicode MS" w:cs="Segoe UI"/>
          <w:szCs w:val="20"/>
          <w:lang w:eastAsia="cs-CZ"/>
        </w:rPr>
        <w:t xml:space="preserve"> (členů realizačního týmu), které se budou podílet na plnění této veřejné zakázky. Pro splnění tohoto kvalifikačního předpokladu stanovuje zadavatel následující min. požadavky:</w:t>
      </w:r>
    </w:p>
    <w:p w14:paraId="5239561D" w14:textId="6702350E" w:rsidR="00A5723B" w:rsidRPr="00A330B7" w:rsidRDefault="00AD5F6C" w:rsidP="00AD06E0">
      <w:pPr>
        <w:numPr>
          <w:ilvl w:val="0"/>
          <w:numId w:val="32"/>
        </w:numPr>
        <w:spacing w:before="120" w:after="120" w:line="276" w:lineRule="auto"/>
        <w:ind w:left="1985"/>
        <w:contextualSpacing/>
        <w:rPr>
          <w:rFonts w:eastAsia="Arial Unicode MS" w:cs="Segoe UI"/>
          <w:b/>
          <w:szCs w:val="20"/>
          <w:lang w:eastAsia="cs-CZ"/>
        </w:rPr>
      </w:pPr>
      <w:r>
        <w:rPr>
          <w:rFonts w:eastAsia="Arial Unicode MS" w:cs="Segoe UI"/>
          <w:b/>
          <w:szCs w:val="20"/>
          <w:lang w:eastAsia="cs-CZ"/>
        </w:rPr>
        <w:t>geotechnik</w:t>
      </w:r>
    </w:p>
    <w:p w14:paraId="0D488D88" w14:textId="35F9B8DE" w:rsidR="00A5723B" w:rsidRDefault="00A5723B" w:rsidP="00AD06E0">
      <w:pPr>
        <w:numPr>
          <w:ilvl w:val="0"/>
          <w:numId w:val="33"/>
        </w:numPr>
        <w:ind w:left="1985"/>
        <w:contextualSpacing/>
        <w:rPr>
          <w:rFonts w:eastAsia="Arial Unicode MS" w:cs="Segoe UI"/>
          <w:szCs w:val="20"/>
          <w:lang w:eastAsia="cs-CZ"/>
        </w:rPr>
      </w:pPr>
      <w:r w:rsidRPr="00A330B7">
        <w:rPr>
          <w:rFonts w:eastAsia="Arial Unicode MS" w:cs="Segoe UI"/>
          <w:szCs w:val="20"/>
          <w:lang w:eastAsia="cs-CZ"/>
        </w:rPr>
        <w:t>VŠ</w:t>
      </w:r>
      <w:r w:rsidR="004E15E4" w:rsidRPr="00A330B7">
        <w:rPr>
          <w:rFonts w:eastAsia="Arial Unicode MS" w:cs="Segoe UI"/>
          <w:szCs w:val="20"/>
          <w:lang w:eastAsia="cs-CZ"/>
        </w:rPr>
        <w:t xml:space="preserve">/SŠ </w:t>
      </w:r>
      <w:r w:rsidRPr="00A330B7">
        <w:rPr>
          <w:rFonts w:eastAsia="Arial Unicode MS" w:cs="Segoe UI"/>
          <w:szCs w:val="20"/>
          <w:lang w:eastAsia="cs-CZ"/>
        </w:rPr>
        <w:t xml:space="preserve">vzdělání, </w:t>
      </w:r>
    </w:p>
    <w:p w14:paraId="1ACE4EEF" w14:textId="4D3D8D1A" w:rsidR="00AD5F6C" w:rsidRPr="00AD5F6C" w:rsidRDefault="00AD5F6C" w:rsidP="00AD5F6C">
      <w:pPr>
        <w:numPr>
          <w:ilvl w:val="0"/>
          <w:numId w:val="33"/>
        </w:numPr>
        <w:ind w:left="1985"/>
        <w:contextualSpacing/>
        <w:rPr>
          <w:rFonts w:eastAsia="Arial Unicode MS" w:cs="Segoe UI"/>
          <w:szCs w:val="20"/>
          <w:lang w:eastAsia="cs-CZ"/>
        </w:rPr>
      </w:pPr>
      <w:r w:rsidRPr="00AD5F6C">
        <w:rPr>
          <w:rFonts w:eastAsia="Arial Unicode MS" w:cs="Segoe UI"/>
          <w:szCs w:val="20"/>
          <w:lang w:eastAsia="cs-CZ"/>
        </w:rPr>
        <w:t xml:space="preserve">dle § 77 odst. 2 písm. c) zákona doklad o tom, že je odborně způsobilý nebo disponuje osobou, jejímž prostřednictvím odbornou způsobilost zabezpečuje, a to předložením dokladu ve formě osvědčení o autorizaci nebo osvědčení o registraci pro výkon vybrané činnosti ve výstavbě dle zákona č. 360/1992 Sb., o výkonu povolání autorizovaných architektů a o výkonu povolání autorizovaných inženýrů a techniků činných ve výstavbě, ve znění pozdějších předpisů, a to jako </w:t>
      </w:r>
      <w:r w:rsidRPr="00AD5F6C">
        <w:rPr>
          <w:rFonts w:eastAsia="Arial Unicode MS" w:cs="Segoe UI"/>
          <w:b/>
          <w:bCs/>
          <w:szCs w:val="20"/>
          <w:lang w:eastAsia="cs-CZ"/>
        </w:rPr>
        <w:t>inženýr IG00 nebo technik TG00 pro obor Geotechnika.</w:t>
      </w:r>
    </w:p>
    <w:p w14:paraId="0F773192" w14:textId="3575109D" w:rsidR="00A5723B" w:rsidRPr="00A330B7" w:rsidRDefault="00A5723B" w:rsidP="00AD06E0">
      <w:pPr>
        <w:numPr>
          <w:ilvl w:val="0"/>
          <w:numId w:val="33"/>
        </w:numPr>
        <w:ind w:left="1985"/>
        <w:contextualSpacing/>
        <w:rPr>
          <w:rFonts w:eastAsia="Arial Unicode MS" w:cs="Segoe UI"/>
          <w:szCs w:val="20"/>
          <w:lang w:eastAsia="cs-CZ"/>
        </w:rPr>
      </w:pPr>
      <w:r w:rsidRPr="00A330B7">
        <w:rPr>
          <w:rFonts w:eastAsia="Arial Unicode MS" w:cs="Segoe UI"/>
          <w:szCs w:val="20"/>
          <w:lang w:eastAsia="cs-CZ"/>
        </w:rPr>
        <w:t xml:space="preserve">celková délka praxe </w:t>
      </w:r>
      <w:r w:rsidRPr="00A330B7">
        <w:rPr>
          <w:rFonts w:eastAsia="Arial Unicode MS" w:cs="Segoe UI"/>
          <w:szCs w:val="20"/>
        </w:rPr>
        <w:t xml:space="preserve">na pozici </w:t>
      </w:r>
      <w:r w:rsidR="00AD5F6C">
        <w:rPr>
          <w:rFonts w:eastAsia="Arial Unicode MS" w:cs="Segoe UI"/>
          <w:szCs w:val="20"/>
        </w:rPr>
        <w:t>geotechnik</w:t>
      </w:r>
      <w:r w:rsidRPr="00A330B7">
        <w:rPr>
          <w:rFonts w:eastAsia="Arial Unicode MS" w:cs="Segoe UI"/>
          <w:szCs w:val="20"/>
        </w:rPr>
        <w:t xml:space="preserve"> </w:t>
      </w:r>
      <w:r w:rsidRPr="00A330B7">
        <w:rPr>
          <w:rFonts w:eastAsia="Arial Unicode MS" w:cs="Segoe UI"/>
          <w:b/>
          <w:bCs/>
          <w:szCs w:val="20"/>
        </w:rPr>
        <w:t xml:space="preserve">min. </w:t>
      </w:r>
      <w:r w:rsidR="00AD5F6C">
        <w:rPr>
          <w:rFonts w:eastAsia="Arial Unicode MS" w:cs="Segoe UI"/>
          <w:b/>
          <w:bCs/>
          <w:szCs w:val="20"/>
        </w:rPr>
        <w:t>3 roky</w:t>
      </w:r>
      <w:r w:rsidR="00B537DF" w:rsidRPr="00A330B7">
        <w:rPr>
          <w:rFonts w:eastAsia="Arial Unicode MS" w:cs="Segoe UI"/>
          <w:b/>
          <w:bCs/>
          <w:szCs w:val="20"/>
        </w:rPr>
        <w:t>,</w:t>
      </w:r>
      <w:r w:rsidRPr="00A330B7">
        <w:rPr>
          <w:rFonts w:eastAsia="Arial Unicode MS" w:cs="Segoe UI"/>
          <w:b/>
          <w:szCs w:val="20"/>
          <w:lang w:eastAsia="cs-CZ"/>
        </w:rPr>
        <w:t xml:space="preserve"> </w:t>
      </w:r>
    </w:p>
    <w:p w14:paraId="4F643920" w14:textId="48DC9CA2" w:rsidR="00AD5F6C" w:rsidRPr="00AD5F6C" w:rsidRDefault="00A5723B" w:rsidP="00AD5F6C">
      <w:pPr>
        <w:pStyle w:val="Default"/>
        <w:numPr>
          <w:ilvl w:val="0"/>
          <w:numId w:val="33"/>
        </w:numPr>
        <w:ind w:left="1985"/>
        <w:jc w:val="both"/>
        <w:rPr>
          <w:rFonts w:ascii="Segoe UI" w:hAnsi="Segoe UI" w:cs="Segoe UI"/>
          <w:sz w:val="20"/>
          <w:szCs w:val="20"/>
        </w:rPr>
      </w:pPr>
      <w:r w:rsidRPr="00AD5F6C">
        <w:rPr>
          <w:rFonts w:ascii="Segoe UI" w:eastAsia="Arial Unicode MS" w:hAnsi="Segoe UI" w:cs="Segoe UI"/>
          <w:sz w:val="20"/>
          <w:szCs w:val="20"/>
        </w:rPr>
        <w:t xml:space="preserve">zkušenost </w:t>
      </w:r>
      <w:bookmarkStart w:id="852" w:name="_Hlk71799387"/>
      <w:r w:rsidRPr="00AD5F6C">
        <w:rPr>
          <w:rFonts w:ascii="Segoe UI" w:eastAsia="Arial Unicode MS" w:hAnsi="Segoe UI" w:cs="Segoe UI"/>
          <w:sz w:val="20"/>
          <w:szCs w:val="20"/>
        </w:rPr>
        <w:t xml:space="preserve">s realizací </w:t>
      </w:r>
      <w:r w:rsidRPr="00AD5F6C">
        <w:rPr>
          <w:rFonts w:ascii="Segoe UI" w:eastAsia="Arial Unicode MS" w:hAnsi="Segoe UI" w:cs="Segoe UI"/>
          <w:b/>
          <w:sz w:val="20"/>
          <w:szCs w:val="20"/>
        </w:rPr>
        <w:t xml:space="preserve">min. </w:t>
      </w:r>
      <w:r w:rsidR="00443DDD">
        <w:rPr>
          <w:rFonts w:ascii="Segoe UI" w:eastAsia="Arial Unicode MS" w:hAnsi="Segoe UI" w:cs="Segoe UI"/>
          <w:b/>
          <w:sz w:val="20"/>
          <w:szCs w:val="20"/>
        </w:rPr>
        <w:t>1</w:t>
      </w:r>
      <w:r w:rsidRPr="00AD5F6C">
        <w:rPr>
          <w:rFonts w:ascii="Segoe UI" w:eastAsia="Arial Unicode MS" w:hAnsi="Segoe UI" w:cs="Segoe UI"/>
          <w:b/>
          <w:sz w:val="20"/>
          <w:szCs w:val="20"/>
        </w:rPr>
        <w:t xml:space="preserve"> dokonč</w:t>
      </w:r>
      <w:r w:rsidR="00443DDD">
        <w:rPr>
          <w:rFonts w:ascii="Segoe UI" w:eastAsia="Arial Unicode MS" w:hAnsi="Segoe UI" w:cs="Segoe UI"/>
          <w:b/>
          <w:sz w:val="20"/>
          <w:szCs w:val="20"/>
        </w:rPr>
        <w:t>enou</w:t>
      </w:r>
      <w:r w:rsidR="00B537DF" w:rsidRPr="00AD5F6C">
        <w:rPr>
          <w:rFonts w:ascii="Segoe UI" w:eastAsia="Arial Unicode MS" w:hAnsi="Segoe UI" w:cs="Segoe UI"/>
          <w:b/>
          <w:sz w:val="20"/>
          <w:szCs w:val="20"/>
        </w:rPr>
        <w:t xml:space="preserve"> </w:t>
      </w:r>
      <w:r w:rsidRPr="00AD5F6C">
        <w:rPr>
          <w:rFonts w:ascii="Segoe UI" w:eastAsia="Arial Unicode MS" w:hAnsi="Segoe UI" w:cs="Segoe UI"/>
          <w:b/>
          <w:sz w:val="20"/>
          <w:szCs w:val="20"/>
        </w:rPr>
        <w:t>stavební</w:t>
      </w:r>
      <w:r w:rsidR="00B537DF" w:rsidRPr="00AD5F6C">
        <w:rPr>
          <w:rFonts w:ascii="Segoe UI" w:eastAsia="Arial Unicode MS" w:hAnsi="Segoe UI" w:cs="Segoe UI"/>
          <w:b/>
          <w:sz w:val="20"/>
          <w:szCs w:val="20"/>
        </w:rPr>
        <w:t xml:space="preserve"> </w:t>
      </w:r>
      <w:r w:rsidRPr="00AD5F6C">
        <w:rPr>
          <w:rFonts w:ascii="Segoe UI" w:eastAsia="Arial Unicode MS" w:hAnsi="Segoe UI" w:cs="Segoe UI"/>
          <w:b/>
          <w:sz w:val="20"/>
          <w:szCs w:val="20"/>
        </w:rPr>
        <w:t>zakáz</w:t>
      </w:r>
      <w:r w:rsidR="00443DDD">
        <w:rPr>
          <w:rFonts w:ascii="Segoe UI" w:eastAsia="Arial Unicode MS" w:hAnsi="Segoe UI" w:cs="Segoe UI"/>
          <w:b/>
          <w:sz w:val="20"/>
          <w:szCs w:val="20"/>
        </w:rPr>
        <w:t>ku</w:t>
      </w:r>
      <w:r w:rsidRPr="00AD5F6C">
        <w:rPr>
          <w:rFonts w:ascii="Segoe UI" w:eastAsia="Arial Unicode MS" w:hAnsi="Segoe UI" w:cs="Segoe UI"/>
          <w:sz w:val="20"/>
          <w:szCs w:val="20"/>
        </w:rPr>
        <w:t xml:space="preserve"> </w:t>
      </w:r>
      <w:r w:rsidR="00DD68E8" w:rsidRPr="00AD5F6C">
        <w:rPr>
          <w:rFonts w:ascii="Segoe UI" w:eastAsia="Arial Unicode MS" w:hAnsi="Segoe UI" w:cs="Segoe UI"/>
          <w:b/>
          <w:sz w:val="20"/>
          <w:szCs w:val="20"/>
        </w:rPr>
        <w:t>spočívající v</w:t>
      </w:r>
      <w:r w:rsidR="00AD5F6C">
        <w:rPr>
          <w:rFonts w:ascii="Segoe UI" w:eastAsia="Arial Unicode MS" w:hAnsi="Segoe UI" w:cs="Segoe UI"/>
          <w:b/>
          <w:sz w:val="20"/>
          <w:szCs w:val="20"/>
        </w:rPr>
        <w:t>:</w:t>
      </w:r>
      <w:r w:rsidR="00AD5F6C" w:rsidRPr="00AD5F6C">
        <w:rPr>
          <w:rFonts w:ascii="Segoe UI" w:hAnsi="Segoe UI" w:cs="Segoe UI"/>
          <w:sz w:val="20"/>
          <w:szCs w:val="20"/>
        </w:rPr>
        <w:t xml:space="preserve"> </w:t>
      </w:r>
      <w:r w:rsidR="00AD5F6C" w:rsidRPr="00AD5F6C">
        <w:rPr>
          <w:rFonts w:ascii="Segoe UI" w:hAnsi="Segoe UI" w:cs="Segoe UI"/>
          <w:b/>
          <w:bCs/>
          <w:sz w:val="20"/>
          <w:szCs w:val="20"/>
        </w:rPr>
        <w:t>stavební práce geotechnického charakteru spočívající v</w:t>
      </w:r>
      <w:r w:rsidR="003C4D2C">
        <w:rPr>
          <w:rFonts w:ascii="Segoe UI" w:hAnsi="Segoe UI" w:cs="Segoe UI"/>
          <w:b/>
          <w:bCs/>
          <w:sz w:val="20"/>
          <w:szCs w:val="20"/>
        </w:rPr>
        <w:t>e stabilizaci,</w:t>
      </w:r>
      <w:r w:rsidR="00AD5F6C" w:rsidRPr="00AD5F6C">
        <w:rPr>
          <w:rFonts w:ascii="Segoe UI" w:hAnsi="Segoe UI" w:cs="Segoe UI"/>
          <w:b/>
          <w:bCs/>
          <w:sz w:val="20"/>
          <w:szCs w:val="20"/>
        </w:rPr>
        <w:t xml:space="preserve"> sanaci </w:t>
      </w:r>
      <w:r w:rsidR="003C4D2C">
        <w:rPr>
          <w:rFonts w:ascii="Segoe UI" w:hAnsi="Segoe UI" w:cs="Segoe UI"/>
          <w:b/>
          <w:bCs/>
          <w:sz w:val="20"/>
          <w:szCs w:val="20"/>
        </w:rPr>
        <w:t xml:space="preserve">nebo údržbě </w:t>
      </w:r>
      <w:r w:rsidR="00AD5F6C" w:rsidRPr="00AD5F6C">
        <w:rPr>
          <w:rFonts w:ascii="Segoe UI" w:hAnsi="Segoe UI" w:cs="Segoe UI"/>
          <w:b/>
          <w:bCs/>
          <w:sz w:val="20"/>
          <w:szCs w:val="20"/>
        </w:rPr>
        <w:t>skalních svahů</w:t>
      </w:r>
      <w:r w:rsidR="00AD5F6C" w:rsidRPr="00AD5F6C">
        <w:rPr>
          <w:rFonts w:ascii="Segoe UI" w:hAnsi="Segoe UI" w:cs="Segoe UI"/>
          <w:sz w:val="20"/>
          <w:szCs w:val="20"/>
        </w:rPr>
        <w:t xml:space="preserve"> s finančním plněním minimálně ve výši </w:t>
      </w:r>
      <w:r w:rsidR="00553D39">
        <w:rPr>
          <w:rFonts w:ascii="Segoe UI" w:hAnsi="Segoe UI" w:cs="Segoe UI"/>
          <w:b/>
          <w:bCs/>
          <w:sz w:val="20"/>
          <w:szCs w:val="20"/>
        </w:rPr>
        <w:t>2</w:t>
      </w:r>
      <w:r w:rsidR="00AD5F6C" w:rsidRPr="00AD5F6C">
        <w:rPr>
          <w:rFonts w:ascii="Segoe UI" w:hAnsi="Segoe UI" w:cs="Segoe UI"/>
          <w:b/>
          <w:bCs/>
          <w:sz w:val="20"/>
          <w:szCs w:val="20"/>
        </w:rPr>
        <w:t xml:space="preserve"> mil. Kč bez DPH, za zakázku.</w:t>
      </w:r>
    </w:p>
    <w:bookmarkEnd w:id="852"/>
    <w:p w14:paraId="79FA9D1C" w14:textId="670B2CAD" w:rsidR="00A5723B" w:rsidRPr="00B537DF" w:rsidRDefault="00A5723B" w:rsidP="00B537DF">
      <w:pPr>
        <w:spacing w:before="120" w:after="240"/>
        <w:ind w:left="993" w:firstLine="2"/>
        <w:rPr>
          <w:rFonts w:eastAsia="Arial Unicode MS" w:cs="Segoe UI"/>
          <w:szCs w:val="20"/>
          <w:lang w:eastAsia="cs-CZ"/>
        </w:rPr>
      </w:pPr>
      <w:r w:rsidRPr="00B537DF">
        <w:rPr>
          <w:rFonts w:eastAsia="Arial Unicode MS" w:cs="Segoe UI"/>
          <w:szCs w:val="20"/>
          <w:lang w:eastAsia="cs-CZ"/>
        </w:rPr>
        <w:t>K prokázání výše uvedené předloží osoba v</w:t>
      </w:r>
      <w:r w:rsidR="00972516" w:rsidRPr="00B537DF">
        <w:rPr>
          <w:rFonts w:eastAsia="Arial Unicode MS" w:cs="Segoe UI"/>
          <w:szCs w:val="20"/>
          <w:lang w:eastAsia="cs-CZ"/>
        </w:rPr>
        <w:t> </w:t>
      </w:r>
      <w:r w:rsidRPr="00B537DF">
        <w:rPr>
          <w:rFonts w:eastAsia="Arial Unicode MS" w:cs="Segoe UI"/>
          <w:szCs w:val="20"/>
          <w:lang w:eastAsia="cs-CZ"/>
        </w:rPr>
        <w:t>pozici</w:t>
      </w:r>
      <w:r w:rsidR="00972516" w:rsidRPr="00B537DF">
        <w:rPr>
          <w:rFonts w:eastAsia="Arial Unicode MS" w:cs="Segoe UI"/>
          <w:szCs w:val="20"/>
          <w:lang w:eastAsia="cs-CZ"/>
        </w:rPr>
        <w:t xml:space="preserve"> </w:t>
      </w:r>
      <w:r w:rsidR="00AD5F6C" w:rsidRPr="009D61AB">
        <w:rPr>
          <w:rFonts w:eastAsia="Arial Unicode MS" w:cs="Segoe UI"/>
          <w:b/>
          <w:i/>
          <w:iCs/>
          <w:szCs w:val="20"/>
          <w:lang w:eastAsia="cs-CZ"/>
        </w:rPr>
        <w:t>geotechnika</w:t>
      </w:r>
      <w:r w:rsidRPr="00B537DF">
        <w:rPr>
          <w:rFonts w:eastAsia="Arial Unicode MS" w:cs="Segoe UI"/>
          <w:szCs w:val="20"/>
          <w:lang w:eastAsia="cs-CZ"/>
        </w:rPr>
        <w:t xml:space="preserve"> následující doklady:</w:t>
      </w:r>
    </w:p>
    <w:p w14:paraId="1C9BB8E1" w14:textId="18DD4DE2" w:rsidR="003B4F2B" w:rsidRPr="00B537DF" w:rsidRDefault="003B4F2B" w:rsidP="003B4F2B">
      <w:pPr>
        <w:numPr>
          <w:ilvl w:val="0"/>
          <w:numId w:val="31"/>
        </w:numPr>
        <w:spacing w:before="120"/>
        <w:contextualSpacing/>
        <w:rPr>
          <w:rFonts w:eastAsia="Arial Unicode MS" w:cs="Segoe UI"/>
          <w:szCs w:val="20"/>
          <w:lang w:eastAsia="cs-CZ"/>
        </w:rPr>
      </w:pPr>
      <w:r>
        <w:rPr>
          <w:rFonts w:eastAsia="Arial Unicode MS" w:cs="Segoe UI"/>
          <w:szCs w:val="20"/>
          <w:lang w:eastAsia="cs-CZ"/>
        </w:rPr>
        <w:t>d</w:t>
      </w:r>
      <w:r w:rsidRPr="00B537DF">
        <w:rPr>
          <w:rFonts w:eastAsia="Arial Unicode MS" w:cs="Segoe UI"/>
          <w:szCs w:val="20"/>
          <w:lang w:eastAsia="cs-CZ"/>
        </w:rPr>
        <w:t>oklad o nejvyšším dosaženém vzdělání,</w:t>
      </w:r>
    </w:p>
    <w:p w14:paraId="1E6A4198" w14:textId="3E340CB0" w:rsidR="00A5723B" w:rsidRPr="00B537DF" w:rsidRDefault="003B4F2B" w:rsidP="00AD06E0">
      <w:pPr>
        <w:numPr>
          <w:ilvl w:val="0"/>
          <w:numId w:val="31"/>
        </w:numPr>
        <w:spacing w:before="120"/>
        <w:contextualSpacing/>
        <w:rPr>
          <w:rFonts w:eastAsia="Arial Unicode MS" w:cs="Segoe UI"/>
          <w:szCs w:val="20"/>
          <w:lang w:eastAsia="cs-CZ"/>
        </w:rPr>
      </w:pPr>
      <w:r>
        <w:rPr>
          <w:rFonts w:eastAsia="Arial Unicode MS" w:cs="Segoe UI"/>
          <w:szCs w:val="20"/>
          <w:lang w:eastAsia="cs-CZ"/>
        </w:rPr>
        <w:t>p</w:t>
      </w:r>
      <w:r w:rsidR="00A5723B" w:rsidRPr="00B537DF">
        <w:rPr>
          <w:rFonts w:eastAsia="Arial Unicode MS" w:cs="Segoe UI"/>
          <w:szCs w:val="20"/>
          <w:lang w:eastAsia="cs-CZ"/>
        </w:rPr>
        <w:t>rofesní životopis, ze kterého bude vyplývat požadovaná délka praxe a požadovaná profesní zkušenost ve vztahu k této veřejné zakázce,</w:t>
      </w:r>
    </w:p>
    <w:p w14:paraId="128D1FEB" w14:textId="04882EBA" w:rsidR="00A5723B" w:rsidRPr="00B537DF" w:rsidRDefault="003B4F2B" w:rsidP="00AD06E0">
      <w:pPr>
        <w:numPr>
          <w:ilvl w:val="0"/>
          <w:numId w:val="31"/>
        </w:numPr>
        <w:spacing w:before="120"/>
        <w:contextualSpacing/>
        <w:rPr>
          <w:rFonts w:eastAsia="Arial Unicode MS" w:cs="Segoe UI"/>
          <w:szCs w:val="20"/>
          <w:lang w:eastAsia="cs-CZ"/>
        </w:rPr>
      </w:pPr>
      <w:r>
        <w:rPr>
          <w:rFonts w:eastAsia="Arial Unicode MS" w:cs="Segoe UI"/>
          <w:szCs w:val="20"/>
          <w:lang w:eastAsia="cs-CZ"/>
        </w:rPr>
        <w:t>d</w:t>
      </w:r>
      <w:r w:rsidR="00A5723B" w:rsidRPr="00B537DF">
        <w:rPr>
          <w:rFonts w:eastAsia="Arial Unicode MS" w:cs="Segoe UI"/>
          <w:szCs w:val="20"/>
          <w:lang w:eastAsia="cs-CZ"/>
        </w:rPr>
        <w:t>oklad o autorizaci nebo osvědčení o registraci dle zákona č. 360/1992 Sb., o výkonu povolání autorizovaných architektů a o výkonu povolání autorizovaných inženýrů a techniků činných ve výstavbě, ve znění pozdějších předpisů,</w:t>
      </w:r>
    </w:p>
    <w:p w14:paraId="4B0E393C" w14:textId="66B7431A" w:rsidR="00A5723B" w:rsidRDefault="003B4F2B" w:rsidP="00AD06E0">
      <w:pPr>
        <w:numPr>
          <w:ilvl w:val="0"/>
          <w:numId w:val="31"/>
        </w:numPr>
        <w:spacing w:before="120"/>
        <w:contextualSpacing/>
        <w:rPr>
          <w:rFonts w:eastAsia="Arial Unicode MS" w:cs="Segoe UI"/>
          <w:szCs w:val="20"/>
          <w:lang w:eastAsia="cs-CZ"/>
        </w:rPr>
      </w:pPr>
      <w:r>
        <w:rPr>
          <w:rFonts w:eastAsia="Arial Unicode MS" w:cs="Segoe UI"/>
          <w:szCs w:val="20"/>
          <w:lang w:eastAsia="cs-CZ"/>
        </w:rPr>
        <w:t>i</w:t>
      </w:r>
      <w:r w:rsidR="00A5723B" w:rsidRPr="00B537DF">
        <w:rPr>
          <w:rFonts w:eastAsia="Arial Unicode MS" w:cs="Segoe UI"/>
          <w:szCs w:val="20"/>
          <w:lang w:eastAsia="cs-CZ"/>
        </w:rPr>
        <w:t>nformace o vztahu této osoby k účastníkovi (lze i jako součást profesního životopisu, čestným prohlášením nebo jiným dokladem, ze kterého bude zřejmý pracovněprávní či obdobný vztah k účastníkovi).</w:t>
      </w:r>
    </w:p>
    <w:p w14:paraId="12F0218F" w14:textId="77777777" w:rsidR="003C4D2C" w:rsidRPr="00B537DF" w:rsidRDefault="003C4D2C" w:rsidP="003C4D2C">
      <w:pPr>
        <w:spacing w:before="120"/>
        <w:ind w:left="2160"/>
        <w:contextualSpacing/>
        <w:rPr>
          <w:rFonts w:eastAsia="Arial Unicode MS" w:cs="Segoe UI"/>
          <w:szCs w:val="20"/>
          <w:lang w:eastAsia="cs-CZ"/>
        </w:rPr>
      </w:pPr>
    </w:p>
    <w:bookmarkEnd w:id="851"/>
    <w:p w14:paraId="0A9CD07B" w14:textId="4588C895" w:rsidR="00A5723B" w:rsidRPr="00A5723B" w:rsidRDefault="00A5723B" w:rsidP="00A5723B">
      <w:pPr>
        <w:spacing w:after="240"/>
        <w:ind w:firstLine="709"/>
        <w:rPr>
          <w:rFonts w:eastAsia="Arial Unicode MS" w:cs="Segoe UI"/>
          <w:i/>
          <w:szCs w:val="20"/>
          <w:u w:val="single"/>
          <w:lang w:eastAsia="cs-CZ"/>
        </w:rPr>
      </w:pPr>
      <w:r w:rsidRPr="00280D85">
        <w:rPr>
          <w:rFonts w:eastAsia="Arial Unicode MS" w:cs="Segoe UI"/>
          <w:i/>
          <w:szCs w:val="20"/>
          <w:u w:val="single"/>
          <w:lang w:eastAsia="cs-CZ"/>
        </w:rPr>
        <w:t>Vybraný dodavatel pak předloží originály či ověřené kopie výše uvedených dokladů.</w:t>
      </w:r>
    </w:p>
    <w:bookmarkEnd w:id="849"/>
    <w:p w14:paraId="7E17D3D2" w14:textId="77777777" w:rsidR="00C15A72" w:rsidRDefault="00C15A72" w:rsidP="00A87892">
      <w:pPr>
        <w:pStyle w:val="Nadpis2"/>
      </w:pPr>
      <w:r>
        <w:t>Změny v kvalifikaci účastníka zadávacího řízení dle § 88 zákona</w:t>
      </w:r>
    </w:p>
    <w:p w14:paraId="73261B5E" w14:textId="77777777" w:rsidR="00C15A72" w:rsidRPr="00FC35F3" w:rsidRDefault="00C15A72" w:rsidP="00C15A72">
      <w:pPr>
        <w:pStyle w:val="Styl1"/>
        <w:numPr>
          <w:ilvl w:val="0"/>
          <w:numId w:val="0"/>
        </w:numPr>
        <w:spacing w:before="120" w:after="120"/>
        <w:ind w:left="1134"/>
        <w:jc w:val="both"/>
        <w:rPr>
          <w:rFonts w:ascii="Segoe UI" w:eastAsia="Arial Unicode MS" w:hAnsi="Segoe UI" w:cs="Segoe UI"/>
          <w:b w:val="0"/>
          <w:color w:val="auto"/>
          <w:sz w:val="20"/>
          <w:szCs w:val="20"/>
        </w:rPr>
      </w:pPr>
      <w:r w:rsidRPr="00FC35F3">
        <w:rPr>
          <w:rFonts w:ascii="Segoe UI" w:eastAsia="Arial Unicode MS" w:hAnsi="Segoe UI" w:cs="Segoe UI"/>
          <w:b w:val="0"/>
          <w:color w:val="auto"/>
          <w:sz w:val="20"/>
          <w:szCs w:val="20"/>
        </w:rPr>
        <w:t>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w:t>
      </w:r>
    </w:p>
    <w:p w14:paraId="17F4DD90" w14:textId="77777777" w:rsidR="00C15A72" w:rsidRPr="00FC35F3" w:rsidRDefault="00C15A72" w:rsidP="00AD06E0">
      <w:pPr>
        <w:pStyle w:val="Styl1"/>
        <w:numPr>
          <w:ilvl w:val="0"/>
          <w:numId w:val="27"/>
        </w:numPr>
        <w:spacing w:before="120" w:after="120"/>
        <w:ind w:left="1560" w:hanging="357"/>
        <w:contextualSpacing/>
        <w:jc w:val="both"/>
        <w:rPr>
          <w:rFonts w:ascii="Segoe UI" w:eastAsia="Arial Unicode MS" w:hAnsi="Segoe UI" w:cs="Segoe UI"/>
          <w:b w:val="0"/>
          <w:color w:val="auto"/>
          <w:sz w:val="20"/>
          <w:szCs w:val="20"/>
        </w:rPr>
      </w:pPr>
      <w:r w:rsidRPr="00FC35F3">
        <w:rPr>
          <w:rFonts w:ascii="Segoe UI" w:eastAsia="Arial Unicode MS" w:hAnsi="Segoe UI" w:cs="Segoe UI"/>
          <w:b w:val="0"/>
          <w:color w:val="auto"/>
          <w:sz w:val="20"/>
          <w:szCs w:val="20"/>
        </w:rPr>
        <w:t>podmínky kvalifikace jsou nadále splněny,</w:t>
      </w:r>
    </w:p>
    <w:p w14:paraId="27E48CE5" w14:textId="77777777" w:rsidR="00C15A72" w:rsidRPr="00FC35F3" w:rsidRDefault="00C15A72" w:rsidP="00AD06E0">
      <w:pPr>
        <w:pStyle w:val="Styl1"/>
        <w:numPr>
          <w:ilvl w:val="0"/>
          <w:numId w:val="27"/>
        </w:numPr>
        <w:spacing w:before="120" w:after="120"/>
        <w:ind w:left="1560" w:hanging="357"/>
        <w:contextualSpacing/>
        <w:jc w:val="both"/>
        <w:rPr>
          <w:rFonts w:ascii="Segoe UI" w:eastAsia="Arial Unicode MS" w:hAnsi="Segoe UI" w:cs="Segoe UI"/>
          <w:b w:val="0"/>
          <w:color w:val="auto"/>
          <w:sz w:val="20"/>
          <w:szCs w:val="20"/>
        </w:rPr>
      </w:pPr>
      <w:r w:rsidRPr="00FC35F3">
        <w:rPr>
          <w:rFonts w:ascii="Segoe UI" w:eastAsia="Arial Unicode MS" w:hAnsi="Segoe UI" w:cs="Segoe UI"/>
          <w:b w:val="0"/>
          <w:color w:val="auto"/>
          <w:sz w:val="20"/>
          <w:szCs w:val="20"/>
        </w:rPr>
        <w:t>nedošlo k ovlivnění kritérií pro snížení počtu účastníků zadávacího řízení nebo nabídek a</w:t>
      </w:r>
    </w:p>
    <w:p w14:paraId="05FDEDC9" w14:textId="77777777" w:rsidR="00C15A72" w:rsidRPr="00FC35F3" w:rsidRDefault="00C15A72" w:rsidP="00AD06E0">
      <w:pPr>
        <w:pStyle w:val="Styl1"/>
        <w:numPr>
          <w:ilvl w:val="0"/>
          <w:numId w:val="27"/>
        </w:numPr>
        <w:spacing w:before="120" w:after="120"/>
        <w:ind w:left="1560" w:hanging="357"/>
        <w:jc w:val="both"/>
        <w:rPr>
          <w:rFonts w:ascii="Segoe UI" w:eastAsia="Arial Unicode MS" w:hAnsi="Segoe UI" w:cs="Segoe UI"/>
          <w:b w:val="0"/>
          <w:color w:val="auto"/>
          <w:sz w:val="20"/>
          <w:szCs w:val="20"/>
        </w:rPr>
      </w:pPr>
      <w:r w:rsidRPr="00FC35F3">
        <w:rPr>
          <w:rFonts w:ascii="Segoe UI" w:eastAsia="Arial Unicode MS" w:hAnsi="Segoe UI" w:cs="Segoe UI"/>
          <w:b w:val="0"/>
          <w:color w:val="auto"/>
          <w:sz w:val="20"/>
          <w:szCs w:val="20"/>
        </w:rPr>
        <w:t>nedošlo k ovlivnění kritérií hodnocení nabídek.</w:t>
      </w:r>
    </w:p>
    <w:p w14:paraId="7997DB28" w14:textId="77777777" w:rsidR="00C15A72" w:rsidRPr="00C15A72" w:rsidRDefault="00C15A72" w:rsidP="00D14158">
      <w:pPr>
        <w:pStyle w:val="Styl1"/>
        <w:numPr>
          <w:ilvl w:val="0"/>
          <w:numId w:val="0"/>
        </w:numPr>
        <w:spacing w:before="120"/>
        <w:ind w:left="1134"/>
        <w:jc w:val="both"/>
        <w:rPr>
          <w:rFonts w:ascii="Segoe UI" w:eastAsia="Arial Unicode MS" w:hAnsi="Segoe UI" w:cs="Segoe UI"/>
          <w:b w:val="0"/>
          <w:color w:val="auto"/>
          <w:sz w:val="20"/>
          <w:szCs w:val="20"/>
        </w:rPr>
      </w:pPr>
      <w:r w:rsidRPr="00FC35F3">
        <w:rPr>
          <w:rFonts w:ascii="Segoe UI" w:eastAsia="Arial Unicode MS" w:hAnsi="Segoe UI" w:cs="Segoe UI"/>
          <w:b w:val="0"/>
          <w:color w:val="auto"/>
          <w:sz w:val="20"/>
          <w:szCs w:val="20"/>
        </w:rPr>
        <w:t>Dozví-li se zadavatel, že účastník nesplnil povinnost uvedenou v předchozím odstavci, zadavatel jej bezodkladně vyloučí ze zadávacího řízení.</w:t>
      </w:r>
    </w:p>
    <w:p w14:paraId="51BF9500" w14:textId="77777777" w:rsidR="007232AA" w:rsidRPr="008355CC" w:rsidRDefault="007232AA" w:rsidP="00F82DC1">
      <w:pPr>
        <w:pStyle w:val="Nadpis1"/>
        <w:tabs>
          <w:tab w:val="clear" w:pos="720"/>
        </w:tabs>
        <w:ind w:left="567" w:firstLine="0"/>
        <w:jc w:val="center"/>
      </w:pPr>
      <w:bookmarkStart w:id="853" w:name="_Toc467589878"/>
      <w:bookmarkStart w:id="854" w:name="_Toc527023536"/>
      <w:bookmarkStart w:id="855" w:name="_Toc527024273"/>
      <w:bookmarkStart w:id="856" w:name="_Toc34135592"/>
      <w:r w:rsidRPr="00BD76F9">
        <w:lastRenderedPageBreak/>
        <w:t>Ostatní podmínky</w:t>
      </w:r>
      <w:bookmarkEnd w:id="853"/>
      <w:bookmarkEnd w:id="854"/>
      <w:bookmarkEnd w:id="855"/>
      <w:bookmarkEnd w:id="856"/>
    </w:p>
    <w:p w14:paraId="24D0C0E1" w14:textId="77777777" w:rsidR="00E12843" w:rsidRPr="00BD76F9" w:rsidRDefault="00E12843" w:rsidP="00A87892">
      <w:pPr>
        <w:pStyle w:val="Nadpis2"/>
      </w:pPr>
      <w:r w:rsidRPr="00BD76F9">
        <w:t>Požadavek na uvedení poddodavatelů</w:t>
      </w:r>
    </w:p>
    <w:p w14:paraId="72F5B816" w14:textId="2631B986" w:rsidR="00554AF4" w:rsidRPr="00CB6D66" w:rsidRDefault="00554AF4" w:rsidP="008D7299">
      <w:pPr>
        <w:spacing w:after="120"/>
        <w:ind w:left="851"/>
        <w:rPr>
          <w:rFonts w:eastAsia="Arial Unicode MS" w:cs="Segoe UI"/>
          <w:color w:val="FF0000"/>
          <w:szCs w:val="24"/>
          <w:lang w:eastAsia="cs-CZ"/>
        </w:rPr>
      </w:pPr>
      <w:r w:rsidRPr="00554AF4">
        <w:rPr>
          <w:rFonts w:eastAsia="Arial Unicode MS" w:cs="Segoe UI"/>
          <w:szCs w:val="24"/>
          <w:lang w:eastAsia="cs-CZ"/>
        </w:rPr>
        <w:t xml:space="preserve">V souladu s ustanovením § 105 odst. 1 zákona zadavatel požaduje, aby účastník v nabídce předložil </w:t>
      </w:r>
      <w:r w:rsidRPr="00554AF4">
        <w:rPr>
          <w:rFonts w:eastAsia="Arial Unicode MS" w:cs="Segoe UI"/>
          <w:b/>
          <w:szCs w:val="24"/>
          <w:lang w:eastAsia="cs-CZ"/>
        </w:rPr>
        <w:t xml:space="preserve">seznam </w:t>
      </w:r>
      <w:r w:rsidRPr="00B537DF">
        <w:rPr>
          <w:rFonts w:eastAsia="Arial Unicode MS" w:cs="Segoe UI"/>
          <w:b/>
          <w:szCs w:val="24"/>
          <w:lang w:eastAsia="cs-CZ"/>
        </w:rPr>
        <w:t>poddodavatelů</w:t>
      </w:r>
      <w:r w:rsidRPr="00B537DF">
        <w:rPr>
          <w:rFonts w:eastAsia="Arial Unicode MS" w:cs="Segoe UI"/>
          <w:szCs w:val="24"/>
          <w:lang w:eastAsia="cs-CZ"/>
        </w:rPr>
        <w:t xml:space="preserve">, pokud jsou účastníkovi zadávacího řízení </w:t>
      </w:r>
      <w:r w:rsidR="00B537DF">
        <w:rPr>
          <w:rFonts w:eastAsia="Arial Unicode MS" w:cs="Segoe UI"/>
          <w:szCs w:val="24"/>
          <w:lang w:eastAsia="cs-CZ"/>
        </w:rPr>
        <w:t xml:space="preserve">v době podání nabídky </w:t>
      </w:r>
      <w:r w:rsidRPr="00B537DF">
        <w:rPr>
          <w:rFonts w:eastAsia="Arial Unicode MS" w:cs="Segoe UI"/>
          <w:szCs w:val="24"/>
          <w:lang w:eastAsia="cs-CZ"/>
        </w:rPr>
        <w:t xml:space="preserve">známi. </w:t>
      </w:r>
      <w:r w:rsidRPr="00554AF4">
        <w:rPr>
          <w:rFonts w:eastAsia="Arial Unicode MS" w:cs="Segoe UI"/>
          <w:szCs w:val="24"/>
          <w:lang w:eastAsia="cs-CZ"/>
        </w:rPr>
        <w:t xml:space="preserve">Dodavatel v </w:t>
      </w:r>
      <w:r w:rsidRPr="00CB6D66">
        <w:rPr>
          <w:rFonts w:eastAsia="Arial Unicode MS" w:cs="Segoe UI"/>
          <w:szCs w:val="24"/>
          <w:lang w:eastAsia="cs-CZ"/>
        </w:rPr>
        <w:t>takovém případě musí v souladu s ustanovením § 105 zákona v</w:t>
      </w:r>
      <w:r w:rsidR="00B537DF" w:rsidRPr="00CB6D66">
        <w:rPr>
          <w:rFonts w:eastAsia="Arial Unicode MS" w:cs="Segoe UI"/>
          <w:szCs w:val="24"/>
          <w:lang w:eastAsia="cs-CZ"/>
        </w:rPr>
        <w:t> </w:t>
      </w:r>
      <w:r w:rsidRPr="00CB6D66">
        <w:rPr>
          <w:rFonts w:eastAsia="Arial Unicode MS" w:cs="Segoe UI"/>
          <w:szCs w:val="24"/>
          <w:lang w:eastAsia="cs-CZ"/>
        </w:rPr>
        <w:t>nabídce</w:t>
      </w:r>
      <w:r w:rsidR="00B537DF" w:rsidRPr="00CB6D66">
        <w:rPr>
          <w:rFonts w:eastAsia="Arial Unicode MS" w:cs="Segoe UI"/>
          <w:color w:val="FF0000"/>
          <w:szCs w:val="24"/>
          <w:lang w:eastAsia="cs-CZ"/>
        </w:rPr>
        <w:t>:</w:t>
      </w:r>
    </w:p>
    <w:p w14:paraId="67B48EFD" w14:textId="77777777" w:rsidR="00554AF4" w:rsidRPr="00CB6D66" w:rsidRDefault="00554AF4" w:rsidP="008D7299">
      <w:pPr>
        <w:pStyle w:val="Odstavecseseznamem"/>
        <w:numPr>
          <w:ilvl w:val="0"/>
          <w:numId w:val="29"/>
        </w:numPr>
        <w:spacing w:after="120"/>
        <w:ind w:left="1276" w:hanging="425"/>
        <w:rPr>
          <w:rFonts w:eastAsia="Arial Unicode MS" w:cs="Segoe UI"/>
          <w:szCs w:val="24"/>
          <w:lang w:eastAsia="cs-CZ"/>
        </w:rPr>
      </w:pPr>
      <w:r w:rsidRPr="00CB6D66">
        <w:rPr>
          <w:rFonts w:eastAsia="Arial Unicode MS" w:cs="Segoe UI"/>
          <w:szCs w:val="24"/>
          <w:lang w:eastAsia="cs-CZ"/>
        </w:rPr>
        <w:t>určit části veřejné zakázky, které hodlá plnit prostřednictvím poddodavatelů, nebo</w:t>
      </w:r>
    </w:p>
    <w:p w14:paraId="2A627BAF" w14:textId="299A497E" w:rsidR="00554AF4" w:rsidRPr="00CB6D66" w:rsidRDefault="00554AF4" w:rsidP="008D7299">
      <w:pPr>
        <w:pStyle w:val="Odstavecseseznamem"/>
        <w:numPr>
          <w:ilvl w:val="0"/>
          <w:numId w:val="29"/>
        </w:numPr>
        <w:ind w:left="1276" w:hanging="425"/>
        <w:rPr>
          <w:rFonts w:eastAsia="Arial Unicode MS" w:cs="Segoe UI"/>
          <w:szCs w:val="24"/>
          <w:lang w:eastAsia="cs-CZ"/>
        </w:rPr>
      </w:pPr>
      <w:r w:rsidRPr="00CB6D66">
        <w:rPr>
          <w:rFonts w:eastAsia="Arial Unicode MS" w:cs="Segoe UI"/>
          <w:szCs w:val="24"/>
          <w:lang w:eastAsia="cs-CZ"/>
        </w:rPr>
        <w:t xml:space="preserve">předložit seznam poddodavatelů, pokud jsou účastníkovu zadávacího řízení známi a uvést, kterou část veřejné zakázky bude každý z poddodavatelů plnit. K tomuto dodavatel může využít </w:t>
      </w:r>
      <w:r w:rsidR="00837C83" w:rsidRPr="00CB6D66">
        <w:rPr>
          <w:rFonts w:eastAsia="Arial Unicode MS" w:cs="Segoe UI"/>
          <w:szCs w:val="24"/>
          <w:lang w:eastAsia="cs-CZ"/>
        </w:rPr>
        <w:t xml:space="preserve">- </w:t>
      </w:r>
      <w:r w:rsidRPr="00CB6D66">
        <w:rPr>
          <w:rFonts w:eastAsia="Arial Unicode MS" w:cs="Segoe UI"/>
          <w:szCs w:val="24"/>
          <w:lang w:eastAsia="cs-CZ"/>
        </w:rPr>
        <w:t xml:space="preserve">vzor seznamu poddodavatelů, který tvoří </w:t>
      </w:r>
      <w:r w:rsidRPr="00CB6D66">
        <w:rPr>
          <w:rFonts w:eastAsia="Arial Unicode MS" w:cs="Segoe UI"/>
          <w:i/>
          <w:szCs w:val="24"/>
          <w:u w:val="single"/>
          <w:lang w:eastAsia="cs-CZ"/>
        </w:rPr>
        <w:t xml:space="preserve">přílohu č. 3 </w:t>
      </w:r>
      <w:r w:rsidR="000E7C04" w:rsidRPr="00CB6D66">
        <w:rPr>
          <w:rFonts w:eastAsia="Arial Unicode MS" w:cs="Segoe UI"/>
          <w:i/>
          <w:szCs w:val="24"/>
          <w:u w:val="single"/>
          <w:lang w:eastAsia="cs-CZ"/>
        </w:rPr>
        <w:t xml:space="preserve">této </w:t>
      </w:r>
      <w:r w:rsidR="009410D7" w:rsidRPr="00CB6D66">
        <w:rPr>
          <w:rFonts w:eastAsia="Arial Unicode MS" w:cs="Segoe UI"/>
          <w:i/>
          <w:szCs w:val="24"/>
          <w:u w:val="single"/>
          <w:lang w:eastAsia="cs-CZ"/>
        </w:rPr>
        <w:t>Výzvy</w:t>
      </w:r>
      <w:r w:rsidR="00F82DC1">
        <w:rPr>
          <w:rFonts w:eastAsia="Arial Unicode MS" w:cs="Segoe UI"/>
          <w:i/>
          <w:szCs w:val="24"/>
          <w:u w:val="single"/>
          <w:lang w:eastAsia="cs-CZ"/>
        </w:rPr>
        <w:t>.</w:t>
      </w:r>
    </w:p>
    <w:p w14:paraId="282F43FA" w14:textId="77777777" w:rsidR="00505300" w:rsidRPr="00BD76F9" w:rsidRDefault="00505300" w:rsidP="00A87892">
      <w:pPr>
        <w:pStyle w:val="Nadpis2"/>
      </w:pPr>
      <w:r w:rsidRPr="00BD76F9">
        <w:t>Podání jed</w:t>
      </w:r>
      <w:r w:rsidR="00605A49" w:rsidRPr="00BD76F9">
        <w:t>i</w:t>
      </w:r>
      <w:r w:rsidRPr="00BD76F9">
        <w:t>né nabídky</w:t>
      </w:r>
    </w:p>
    <w:p w14:paraId="384F95FA" w14:textId="77777777" w:rsidR="00505300" w:rsidRPr="00BD76F9" w:rsidRDefault="00505300" w:rsidP="008D7299">
      <w:pPr>
        <w:pStyle w:val="Styl1"/>
        <w:numPr>
          <w:ilvl w:val="0"/>
          <w:numId w:val="0"/>
        </w:numPr>
        <w:spacing w:after="360"/>
        <w:ind w:left="851"/>
        <w:jc w:val="both"/>
        <w:rPr>
          <w:rFonts w:ascii="Segoe UI" w:eastAsia="Arial Unicode MS" w:hAnsi="Segoe UI" w:cs="Segoe UI"/>
          <w:b w:val="0"/>
          <w:color w:val="auto"/>
          <w:sz w:val="20"/>
          <w:szCs w:val="20"/>
        </w:rPr>
      </w:pPr>
      <w:bookmarkStart w:id="857" w:name="_Toc463273457"/>
      <w:bookmarkStart w:id="858" w:name="_Toc463431522"/>
      <w:bookmarkStart w:id="859" w:name="_Toc463852326"/>
      <w:bookmarkStart w:id="860" w:name="_Toc463852508"/>
      <w:bookmarkStart w:id="861" w:name="_Toc464467104"/>
      <w:bookmarkStart w:id="862" w:name="_Toc464719652"/>
      <w:bookmarkStart w:id="863" w:name="_Toc467589879"/>
      <w:r w:rsidRPr="00BD76F9">
        <w:rPr>
          <w:rFonts w:ascii="Segoe UI" w:eastAsia="Arial Unicode MS" w:hAnsi="Segoe UI" w:cs="Segoe UI"/>
          <w:b w:val="0"/>
          <w:color w:val="auto"/>
          <w:sz w:val="20"/>
          <w:szCs w:val="20"/>
        </w:rPr>
        <w:t>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bookmarkEnd w:id="857"/>
      <w:bookmarkEnd w:id="858"/>
      <w:bookmarkEnd w:id="859"/>
      <w:bookmarkEnd w:id="860"/>
      <w:bookmarkEnd w:id="861"/>
      <w:bookmarkEnd w:id="862"/>
      <w:bookmarkEnd w:id="863"/>
    </w:p>
    <w:p w14:paraId="60396E96" w14:textId="77777777" w:rsidR="00505430" w:rsidRPr="00BD76F9" w:rsidRDefault="00505430" w:rsidP="00A87892">
      <w:pPr>
        <w:pStyle w:val="Nadpis2"/>
      </w:pPr>
      <w:r w:rsidRPr="00BD76F9">
        <w:t>Posouzení splnění podmínek</w:t>
      </w:r>
    </w:p>
    <w:p w14:paraId="1654575F" w14:textId="77777777" w:rsidR="00A96F83" w:rsidRPr="00697728" w:rsidRDefault="00505430" w:rsidP="008D7299">
      <w:pPr>
        <w:pStyle w:val="Styl1"/>
        <w:numPr>
          <w:ilvl w:val="0"/>
          <w:numId w:val="0"/>
        </w:numPr>
        <w:spacing w:after="360"/>
        <w:ind w:left="851"/>
        <w:jc w:val="both"/>
        <w:rPr>
          <w:rFonts w:ascii="Segoe UI" w:eastAsia="Arial Unicode MS" w:hAnsi="Segoe UI" w:cs="Segoe UI"/>
          <w:b w:val="0"/>
          <w:color w:val="auto"/>
          <w:sz w:val="20"/>
          <w:szCs w:val="20"/>
        </w:rPr>
      </w:pPr>
      <w:bookmarkStart w:id="864" w:name="_Toc463273458"/>
      <w:bookmarkStart w:id="865" w:name="_Toc463431523"/>
      <w:bookmarkStart w:id="866" w:name="_Toc463852327"/>
      <w:bookmarkStart w:id="867" w:name="_Toc463852509"/>
      <w:bookmarkStart w:id="868" w:name="_Toc464467105"/>
      <w:bookmarkStart w:id="869" w:name="_Toc464719653"/>
      <w:bookmarkStart w:id="870" w:name="_Toc467589880"/>
      <w:r w:rsidRPr="00BD76F9">
        <w:rPr>
          <w:rFonts w:ascii="Segoe UI" w:eastAsia="Arial Unicode MS" w:hAnsi="Segoe UI" w:cs="Segoe UI"/>
          <w:b w:val="0"/>
          <w:color w:val="auto"/>
          <w:sz w:val="20"/>
          <w:szCs w:val="20"/>
        </w:rPr>
        <w:t xml:space="preserve">Zadavatel v souladu s § 39 odst. 4 zákona uvádí, že provede posouzení splnění podmínek účasti v zadávacím řízení </w:t>
      </w:r>
      <w:r w:rsidRPr="00BA1905">
        <w:rPr>
          <w:rFonts w:ascii="Segoe UI" w:eastAsia="Arial Unicode MS" w:hAnsi="Segoe UI" w:cs="Segoe UI"/>
          <w:color w:val="auto"/>
          <w:sz w:val="20"/>
          <w:szCs w:val="20"/>
          <w:u w:val="single"/>
        </w:rPr>
        <w:t>až po hodnocení</w:t>
      </w:r>
      <w:r w:rsidR="00D51B59" w:rsidRPr="00BD76F9">
        <w:rPr>
          <w:rFonts w:ascii="Segoe UI" w:eastAsia="Arial Unicode MS" w:hAnsi="Segoe UI" w:cs="Segoe UI"/>
          <w:b w:val="0"/>
          <w:color w:val="auto"/>
          <w:sz w:val="20"/>
          <w:szCs w:val="20"/>
        </w:rPr>
        <w:t xml:space="preserve"> nabídek. U</w:t>
      </w:r>
      <w:r w:rsidRPr="00BD76F9">
        <w:rPr>
          <w:rFonts w:ascii="Segoe UI" w:eastAsia="Arial Unicode MS" w:hAnsi="Segoe UI" w:cs="Segoe UI"/>
          <w:b w:val="0"/>
          <w:color w:val="auto"/>
          <w:sz w:val="20"/>
          <w:szCs w:val="20"/>
        </w:rPr>
        <w:t xml:space="preserve"> vybraného dodavatele</w:t>
      </w:r>
      <w:r w:rsidR="00D51B59" w:rsidRPr="00BD76F9">
        <w:rPr>
          <w:rFonts w:ascii="Segoe UI" w:eastAsia="Arial Unicode MS" w:hAnsi="Segoe UI" w:cs="Segoe UI"/>
          <w:b w:val="0"/>
          <w:color w:val="auto"/>
          <w:sz w:val="20"/>
          <w:szCs w:val="20"/>
        </w:rPr>
        <w:t xml:space="preserve"> bude</w:t>
      </w:r>
      <w:r w:rsidRPr="00BD76F9">
        <w:rPr>
          <w:rFonts w:ascii="Segoe UI" w:eastAsia="Arial Unicode MS" w:hAnsi="Segoe UI" w:cs="Segoe UI"/>
          <w:b w:val="0"/>
          <w:color w:val="auto"/>
          <w:sz w:val="20"/>
          <w:szCs w:val="20"/>
        </w:rPr>
        <w:t xml:space="preserve"> provedeno posouzení </w:t>
      </w:r>
      <w:r w:rsidRPr="00697728">
        <w:rPr>
          <w:rFonts w:ascii="Segoe UI" w:eastAsia="Arial Unicode MS" w:hAnsi="Segoe UI" w:cs="Segoe UI"/>
          <w:b w:val="0"/>
          <w:color w:val="auto"/>
          <w:sz w:val="20"/>
          <w:szCs w:val="20"/>
        </w:rPr>
        <w:t>splnění podmínek účasti v zadávacím řízení</w:t>
      </w:r>
      <w:r w:rsidR="00632BD8" w:rsidRPr="00697728">
        <w:rPr>
          <w:rFonts w:ascii="Segoe UI" w:eastAsia="Arial Unicode MS" w:hAnsi="Segoe UI" w:cs="Segoe UI"/>
          <w:b w:val="0"/>
          <w:color w:val="auto"/>
          <w:sz w:val="20"/>
          <w:szCs w:val="20"/>
        </w:rPr>
        <w:t xml:space="preserve"> a hodnocení jeho nabídky </w:t>
      </w:r>
      <w:r w:rsidR="00632BD8" w:rsidRPr="00331455">
        <w:rPr>
          <w:rFonts w:ascii="Segoe UI" w:eastAsia="Arial Unicode MS" w:hAnsi="Segoe UI" w:cs="Segoe UI"/>
          <w:b w:val="0"/>
          <w:i/>
          <w:color w:val="auto"/>
          <w:sz w:val="20"/>
          <w:szCs w:val="20"/>
          <w:u w:val="single"/>
        </w:rPr>
        <w:t>vždy</w:t>
      </w:r>
      <w:r w:rsidRPr="00697728">
        <w:rPr>
          <w:rFonts w:ascii="Segoe UI" w:eastAsia="Arial Unicode MS" w:hAnsi="Segoe UI" w:cs="Segoe UI"/>
          <w:b w:val="0"/>
          <w:color w:val="auto"/>
          <w:sz w:val="20"/>
          <w:szCs w:val="20"/>
        </w:rPr>
        <w:t>.</w:t>
      </w:r>
      <w:bookmarkEnd w:id="864"/>
      <w:bookmarkEnd w:id="865"/>
      <w:bookmarkEnd w:id="866"/>
      <w:bookmarkEnd w:id="867"/>
      <w:bookmarkEnd w:id="868"/>
      <w:bookmarkEnd w:id="869"/>
      <w:bookmarkEnd w:id="870"/>
    </w:p>
    <w:p w14:paraId="3CA89A0C" w14:textId="77777777" w:rsidR="004748ED" w:rsidRPr="00697728" w:rsidRDefault="004748ED" w:rsidP="00A87892">
      <w:pPr>
        <w:pStyle w:val="Nadpis2"/>
      </w:pPr>
      <w:r w:rsidRPr="00697728">
        <w:t>Podmínky pro uzavření smlouvy</w:t>
      </w:r>
      <w:r w:rsidR="00A96F83" w:rsidRPr="00697728">
        <w:t xml:space="preserve"> s vybraným dodavatelem</w:t>
      </w:r>
    </w:p>
    <w:p w14:paraId="2B2AA397" w14:textId="77777777" w:rsidR="008B1752" w:rsidRPr="00BD76F9" w:rsidRDefault="0090569A" w:rsidP="008D7299">
      <w:pPr>
        <w:pStyle w:val="Styl1"/>
        <w:numPr>
          <w:ilvl w:val="0"/>
          <w:numId w:val="0"/>
        </w:numPr>
        <w:spacing w:after="120"/>
        <w:ind w:left="851"/>
        <w:jc w:val="both"/>
        <w:rPr>
          <w:rFonts w:ascii="Segoe UI" w:eastAsia="Arial Unicode MS" w:hAnsi="Segoe UI" w:cs="Segoe UI"/>
          <w:b w:val="0"/>
          <w:color w:val="auto"/>
          <w:sz w:val="20"/>
          <w:szCs w:val="20"/>
        </w:rPr>
      </w:pPr>
      <w:bookmarkStart w:id="871" w:name="_Toc464719655"/>
      <w:bookmarkStart w:id="872" w:name="_Toc467589882"/>
      <w:bookmarkStart w:id="873" w:name="_Toc464467107"/>
      <w:r w:rsidRPr="00BD76F9">
        <w:rPr>
          <w:rFonts w:ascii="Segoe UI" w:eastAsia="Arial Unicode MS" w:hAnsi="Segoe UI" w:cs="Segoe UI"/>
          <w:b w:val="0"/>
          <w:color w:val="auto"/>
          <w:sz w:val="20"/>
          <w:szCs w:val="20"/>
        </w:rPr>
        <w:t>Zadavatel provede posouzení splnění podmínek účasti</w:t>
      </w:r>
      <w:r w:rsidR="00A96F83" w:rsidRPr="00BD76F9">
        <w:rPr>
          <w:rFonts w:ascii="Segoe UI" w:eastAsia="Arial Unicode MS" w:hAnsi="Segoe UI" w:cs="Segoe UI"/>
          <w:b w:val="0"/>
          <w:color w:val="auto"/>
          <w:sz w:val="20"/>
          <w:szCs w:val="20"/>
        </w:rPr>
        <w:t xml:space="preserve"> u vybraného dodavatele</w:t>
      </w:r>
      <w:r w:rsidRPr="00BD76F9">
        <w:rPr>
          <w:rFonts w:ascii="Segoe UI" w:eastAsia="Arial Unicode MS" w:hAnsi="Segoe UI" w:cs="Segoe UI"/>
          <w:b w:val="0"/>
          <w:color w:val="auto"/>
          <w:sz w:val="20"/>
          <w:szCs w:val="20"/>
        </w:rPr>
        <w:t>.</w:t>
      </w:r>
      <w:bookmarkEnd w:id="871"/>
      <w:bookmarkEnd w:id="872"/>
    </w:p>
    <w:p w14:paraId="1DD29A8B" w14:textId="77777777" w:rsidR="008B1752" w:rsidRPr="00171EF1" w:rsidRDefault="008B1752" w:rsidP="008D7299">
      <w:pPr>
        <w:pStyle w:val="Styl1"/>
        <w:numPr>
          <w:ilvl w:val="0"/>
          <w:numId w:val="0"/>
        </w:numPr>
        <w:spacing w:after="120"/>
        <w:ind w:left="851"/>
        <w:jc w:val="both"/>
        <w:rPr>
          <w:rFonts w:ascii="Segoe UI" w:eastAsia="Arial Unicode MS" w:hAnsi="Segoe UI" w:cs="Segoe UI"/>
          <w:b w:val="0"/>
          <w:i/>
          <w:iCs/>
          <w:color w:val="auto"/>
          <w:sz w:val="20"/>
          <w:szCs w:val="20"/>
        </w:rPr>
      </w:pPr>
      <w:bookmarkStart w:id="874" w:name="_Toc464719656"/>
      <w:bookmarkStart w:id="875" w:name="_Toc467589883"/>
      <w:r w:rsidRPr="00171EF1">
        <w:rPr>
          <w:rFonts w:ascii="Segoe UI" w:eastAsia="Arial Unicode MS" w:hAnsi="Segoe UI" w:cs="Segoe UI"/>
          <w:b w:val="0"/>
          <w:i/>
          <w:iCs/>
          <w:color w:val="auto"/>
          <w:sz w:val="20"/>
          <w:szCs w:val="20"/>
        </w:rPr>
        <w:t>Zadavatel u vybraného dodavatele v souladu s § 48 odst. 9</w:t>
      </w:r>
      <w:r w:rsidR="0097282D" w:rsidRPr="00171EF1">
        <w:rPr>
          <w:rFonts w:ascii="Segoe UI" w:eastAsia="Arial Unicode MS" w:hAnsi="Segoe UI" w:cs="Segoe UI"/>
          <w:b w:val="0"/>
          <w:i/>
          <w:iCs/>
          <w:color w:val="auto"/>
          <w:sz w:val="20"/>
          <w:szCs w:val="20"/>
        </w:rPr>
        <w:t xml:space="preserve"> zákona</w:t>
      </w:r>
      <w:r w:rsidRPr="00171EF1">
        <w:rPr>
          <w:rFonts w:ascii="Segoe UI" w:eastAsia="Arial Unicode MS" w:hAnsi="Segoe UI" w:cs="Segoe UI"/>
          <w:b w:val="0"/>
          <w:i/>
          <w:iCs/>
          <w:color w:val="auto"/>
          <w:sz w:val="20"/>
          <w:szCs w:val="20"/>
        </w:rPr>
        <w:t xml:space="preserve"> ověří, zda má zaknihované akcie, pokud je akciovou společností.</w:t>
      </w:r>
      <w:bookmarkEnd w:id="874"/>
      <w:bookmarkEnd w:id="875"/>
    </w:p>
    <w:p w14:paraId="337F934C" w14:textId="289E6236" w:rsidR="008355CC" w:rsidRPr="005A14B0" w:rsidRDefault="007B3A3E" w:rsidP="008D7299">
      <w:pPr>
        <w:pStyle w:val="Styl1"/>
        <w:numPr>
          <w:ilvl w:val="0"/>
          <w:numId w:val="0"/>
        </w:numPr>
        <w:spacing w:after="120"/>
        <w:ind w:left="851"/>
        <w:jc w:val="both"/>
        <w:rPr>
          <w:rFonts w:ascii="Segoe UI" w:eastAsia="Arial Unicode MS" w:hAnsi="Segoe UI" w:cs="Segoe UI"/>
          <w:b w:val="0"/>
          <w:color w:val="auto"/>
          <w:sz w:val="20"/>
          <w:szCs w:val="20"/>
          <w:u w:val="single"/>
        </w:rPr>
      </w:pPr>
      <w:bookmarkStart w:id="876" w:name="_Toc485814788"/>
      <w:bookmarkStart w:id="877" w:name="_Toc497806595"/>
      <w:bookmarkStart w:id="878" w:name="_Toc499032584"/>
      <w:r w:rsidRPr="005A14B0">
        <w:rPr>
          <w:rFonts w:ascii="Segoe UI" w:eastAsia="Arial Unicode MS" w:hAnsi="Segoe UI" w:cs="Segoe UI"/>
          <w:b w:val="0"/>
          <w:color w:val="auto"/>
          <w:sz w:val="20"/>
          <w:szCs w:val="20"/>
          <w:u w:val="single"/>
        </w:rPr>
        <w:t>V souladu s § 122</w:t>
      </w:r>
      <w:r w:rsidR="00072494" w:rsidRPr="005A14B0">
        <w:rPr>
          <w:rFonts w:ascii="Segoe UI" w:eastAsia="Arial Unicode MS" w:hAnsi="Segoe UI" w:cs="Segoe UI"/>
          <w:b w:val="0"/>
          <w:color w:val="auto"/>
          <w:sz w:val="20"/>
          <w:szCs w:val="20"/>
          <w:u w:val="single"/>
        </w:rPr>
        <w:t xml:space="preserve"> odst. 3</w:t>
      </w:r>
      <w:r w:rsidRPr="005A14B0">
        <w:rPr>
          <w:rFonts w:ascii="Segoe UI" w:eastAsia="Arial Unicode MS" w:hAnsi="Segoe UI" w:cs="Segoe UI"/>
          <w:b w:val="0"/>
          <w:color w:val="auto"/>
          <w:sz w:val="20"/>
          <w:szCs w:val="20"/>
          <w:u w:val="single"/>
        </w:rPr>
        <w:t xml:space="preserve"> zákona zadavatel odešle vybranému dodavateli výzvu k předložení:</w:t>
      </w:r>
    </w:p>
    <w:p w14:paraId="4042AB6B" w14:textId="5EFC7FAA" w:rsidR="007B3A3E" w:rsidRPr="00BD76F9" w:rsidRDefault="007B3A3E" w:rsidP="008D7299">
      <w:pPr>
        <w:pStyle w:val="Styl1"/>
        <w:numPr>
          <w:ilvl w:val="0"/>
          <w:numId w:val="19"/>
        </w:numPr>
        <w:spacing w:after="120"/>
        <w:ind w:left="1276" w:hanging="284"/>
        <w:jc w:val="both"/>
        <w:rPr>
          <w:rFonts w:ascii="Segoe UI" w:eastAsia="Arial Unicode MS" w:hAnsi="Segoe UI" w:cs="Segoe UI"/>
          <w:b w:val="0"/>
          <w:color w:val="auto"/>
          <w:sz w:val="20"/>
          <w:szCs w:val="20"/>
        </w:rPr>
      </w:pPr>
      <w:r w:rsidRPr="00C44ABD">
        <w:rPr>
          <w:rFonts w:ascii="Segoe UI" w:eastAsia="Arial Unicode MS" w:hAnsi="Segoe UI" w:cs="Segoe UI"/>
          <w:color w:val="auto"/>
          <w:sz w:val="20"/>
          <w:szCs w:val="20"/>
        </w:rPr>
        <w:t>originálů nebo ověřených kopií dokladů o jeho kvalifikaci, pokud je již nemá k</w:t>
      </w:r>
      <w:r w:rsidR="007A085F">
        <w:rPr>
          <w:rFonts w:ascii="Segoe UI" w:eastAsia="Arial Unicode MS" w:hAnsi="Segoe UI" w:cs="Segoe UI"/>
          <w:color w:val="auto"/>
          <w:sz w:val="20"/>
          <w:szCs w:val="20"/>
        </w:rPr>
        <w:t> </w:t>
      </w:r>
      <w:r w:rsidRPr="00C44ABD">
        <w:rPr>
          <w:rFonts w:ascii="Segoe UI" w:eastAsia="Arial Unicode MS" w:hAnsi="Segoe UI" w:cs="Segoe UI"/>
          <w:color w:val="auto"/>
          <w:sz w:val="20"/>
          <w:szCs w:val="20"/>
        </w:rPr>
        <w:t>dispozici</w:t>
      </w:r>
      <w:r w:rsidR="007A085F">
        <w:rPr>
          <w:rFonts w:ascii="Segoe UI" w:eastAsia="Arial Unicode MS" w:hAnsi="Segoe UI" w:cs="Segoe UI"/>
          <w:color w:val="auto"/>
          <w:sz w:val="20"/>
          <w:szCs w:val="20"/>
        </w:rPr>
        <w:t xml:space="preserve"> (zadavatel upozorňuje, že za originál či ověřenou kopii dokladů se nepovažuje </w:t>
      </w:r>
      <w:proofErr w:type="spellStart"/>
      <w:r w:rsidR="007A085F">
        <w:rPr>
          <w:rFonts w:ascii="Segoe UI" w:eastAsia="Arial Unicode MS" w:hAnsi="Segoe UI" w:cs="Segoe UI"/>
          <w:color w:val="auto"/>
          <w:sz w:val="20"/>
          <w:szCs w:val="20"/>
        </w:rPr>
        <w:t>scan</w:t>
      </w:r>
      <w:proofErr w:type="spellEnd"/>
      <w:r w:rsidR="007A085F">
        <w:rPr>
          <w:rFonts w:ascii="Segoe UI" w:eastAsia="Arial Unicode MS" w:hAnsi="Segoe UI" w:cs="Segoe UI"/>
          <w:color w:val="auto"/>
          <w:sz w:val="20"/>
          <w:szCs w:val="20"/>
        </w:rPr>
        <w:t xml:space="preserve"> </w:t>
      </w:r>
      <w:r w:rsidR="00985C0B">
        <w:rPr>
          <w:rFonts w:ascii="Segoe UI" w:eastAsia="Arial Unicode MS" w:hAnsi="Segoe UI" w:cs="Segoe UI"/>
          <w:color w:val="auto"/>
          <w:sz w:val="20"/>
          <w:szCs w:val="20"/>
        </w:rPr>
        <w:t>dokumentu</w:t>
      </w:r>
      <w:r w:rsidR="00556164">
        <w:rPr>
          <w:rFonts w:ascii="Segoe UI" w:eastAsia="Arial Unicode MS" w:hAnsi="Segoe UI" w:cs="Segoe UI"/>
          <w:color w:val="auto"/>
          <w:sz w:val="20"/>
          <w:szCs w:val="20"/>
        </w:rPr>
        <w:t>!</w:t>
      </w:r>
      <w:r w:rsidR="007A085F">
        <w:rPr>
          <w:rFonts w:ascii="Segoe UI" w:eastAsia="Arial Unicode MS" w:hAnsi="Segoe UI" w:cs="Segoe UI"/>
          <w:color w:val="auto"/>
          <w:sz w:val="20"/>
          <w:szCs w:val="20"/>
        </w:rPr>
        <w:t>)</w:t>
      </w:r>
      <w:r w:rsidRPr="00BD76F9">
        <w:rPr>
          <w:rFonts w:ascii="Segoe UI" w:eastAsia="Arial Unicode MS" w:hAnsi="Segoe UI" w:cs="Segoe UI"/>
          <w:b w:val="0"/>
          <w:color w:val="auto"/>
          <w:sz w:val="20"/>
          <w:szCs w:val="20"/>
        </w:rPr>
        <w:t>;</w:t>
      </w:r>
      <w:bookmarkEnd w:id="876"/>
      <w:bookmarkEnd w:id="877"/>
      <w:bookmarkEnd w:id="878"/>
    </w:p>
    <w:p w14:paraId="6BFC3D2B" w14:textId="49835F8D" w:rsidR="00554AF4" w:rsidRPr="009555A0" w:rsidRDefault="007B3A3E" w:rsidP="008D7299">
      <w:pPr>
        <w:pStyle w:val="Styl1"/>
        <w:numPr>
          <w:ilvl w:val="0"/>
          <w:numId w:val="4"/>
        </w:numPr>
        <w:tabs>
          <w:tab w:val="clear" w:pos="720"/>
        </w:tabs>
        <w:spacing w:after="120"/>
        <w:ind w:left="1276" w:hanging="294"/>
        <w:jc w:val="both"/>
        <w:rPr>
          <w:rFonts w:ascii="Segoe UI" w:eastAsia="Arial Unicode MS" w:hAnsi="Segoe UI" w:cs="Segoe UI"/>
          <w:b w:val="0"/>
          <w:color w:val="auto"/>
          <w:sz w:val="20"/>
          <w:szCs w:val="20"/>
        </w:rPr>
      </w:pPr>
      <w:bookmarkStart w:id="879" w:name="_Toc485814789"/>
      <w:bookmarkStart w:id="880" w:name="_Toc497806596"/>
      <w:bookmarkStart w:id="881" w:name="_Toc499032585"/>
      <w:r w:rsidRPr="009555A0">
        <w:rPr>
          <w:rFonts w:ascii="Segoe UI" w:eastAsia="Arial Unicode MS" w:hAnsi="Segoe UI" w:cs="Segoe UI"/>
          <w:b w:val="0"/>
          <w:color w:val="auto"/>
          <w:sz w:val="20"/>
          <w:szCs w:val="20"/>
        </w:rPr>
        <w:t>dokladů, jejichž předložení je podmínkou uzavření smlouvy, pokud si je zadav</w:t>
      </w:r>
      <w:r w:rsidR="00C44ABD" w:rsidRPr="009555A0">
        <w:rPr>
          <w:rFonts w:ascii="Segoe UI" w:eastAsia="Arial Unicode MS" w:hAnsi="Segoe UI" w:cs="Segoe UI"/>
          <w:b w:val="0"/>
          <w:color w:val="auto"/>
          <w:sz w:val="20"/>
          <w:szCs w:val="20"/>
        </w:rPr>
        <w:t xml:space="preserve">atel vyhradil dle </w:t>
      </w:r>
      <w:r w:rsidR="00EB0D53" w:rsidRPr="009555A0">
        <w:rPr>
          <w:rFonts w:ascii="Segoe UI" w:eastAsia="Arial Unicode MS" w:hAnsi="Segoe UI" w:cs="Segoe UI"/>
          <w:b w:val="0"/>
          <w:color w:val="auto"/>
          <w:sz w:val="20"/>
          <w:szCs w:val="20"/>
        </w:rPr>
        <w:t xml:space="preserve">                       </w:t>
      </w:r>
      <w:r w:rsidR="00C44ABD" w:rsidRPr="009555A0">
        <w:rPr>
          <w:rFonts w:ascii="Segoe UI" w:eastAsia="Arial Unicode MS" w:hAnsi="Segoe UI" w:cs="Segoe UI"/>
          <w:b w:val="0"/>
          <w:color w:val="auto"/>
          <w:sz w:val="20"/>
          <w:szCs w:val="20"/>
        </w:rPr>
        <w:t>§ </w:t>
      </w:r>
      <w:r w:rsidR="00072494" w:rsidRPr="009555A0">
        <w:rPr>
          <w:rFonts w:ascii="Segoe UI" w:eastAsia="Arial Unicode MS" w:hAnsi="Segoe UI" w:cs="Segoe UI"/>
          <w:b w:val="0"/>
          <w:color w:val="auto"/>
          <w:sz w:val="20"/>
          <w:szCs w:val="20"/>
        </w:rPr>
        <w:t>104</w:t>
      </w:r>
      <w:r w:rsidR="00632BD8" w:rsidRPr="009555A0">
        <w:rPr>
          <w:rFonts w:ascii="Segoe UI" w:eastAsia="Arial Unicode MS" w:hAnsi="Segoe UI" w:cs="Segoe UI"/>
          <w:b w:val="0"/>
          <w:color w:val="auto"/>
          <w:sz w:val="20"/>
          <w:szCs w:val="20"/>
        </w:rPr>
        <w:t xml:space="preserve"> písm. e)</w:t>
      </w:r>
      <w:r w:rsidR="0097282D" w:rsidRPr="009555A0">
        <w:rPr>
          <w:rFonts w:ascii="Segoe UI" w:eastAsia="Arial Unicode MS" w:hAnsi="Segoe UI" w:cs="Segoe UI"/>
          <w:b w:val="0"/>
          <w:color w:val="auto"/>
          <w:sz w:val="20"/>
          <w:szCs w:val="20"/>
        </w:rPr>
        <w:t xml:space="preserve"> zákona</w:t>
      </w:r>
      <w:r w:rsidR="00072494" w:rsidRPr="009555A0">
        <w:rPr>
          <w:rFonts w:ascii="Segoe UI" w:eastAsia="Arial Unicode MS" w:hAnsi="Segoe UI" w:cs="Segoe UI"/>
          <w:b w:val="0"/>
          <w:color w:val="auto"/>
          <w:sz w:val="20"/>
          <w:szCs w:val="20"/>
        </w:rPr>
        <w:t xml:space="preserve">. </w:t>
      </w:r>
      <w:r w:rsidRPr="009555A0">
        <w:rPr>
          <w:rFonts w:ascii="Segoe UI" w:eastAsia="Arial Unicode MS" w:hAnsi="Segoe UI" w:cs="Segoe UI"/>
          <w:b w:val="0"/>
          <w:color w:val="auto"/>
          <w:sz w:val="20"/>
          <w:szCs w:val="20"/>
        </w:rPr>
        <w:t xml:space="preserve"> </w:t>
      </w:r>
      <w:r w:rsidRPr="009555A0">
        <w:rPr>
          <w:rFonts w:ascii="Segoe UI" w:eastAsia="Arial Unicode MS" w:hAnsi="Segoe UI" w:cs="Segoe UI"/>
          <w:b w:val="0"/>
          <w:color w:val="auto"/>
          <w:sz w:val="20"/>
          <w:szCs w:val="20"/>
          <w:u w:val="single"/>
        </w:rPr>
        <w:t>Zadavatel si vyhrazuje požadavek na předložení</w:t>
      </w:r>
      <w:r w:rsidRPr="009555A0">
        <w:rPr>
          <w:rFonts w:ascii="Segoe UI" w:eastAsia="Arial Unicode MS" w:hAnsi="Segoe UI" w:cs="Segoe UI"/>
          <w:b w:val="0"/>
          <w:color w:val="auto"/>
          <w:sz w:val="20"/>
          <w:szCs w:val="20"/>
        </w:rPr>
        <w:t>:</w:t>
      </w:r>
      <w:bookmarkStart w:id="882" w:name="_Toc485814791"/>
      <w:bookmarkStart w:id="883" w:name="_Toc497806598"/>
      <w:bookmarkStart w:id="884" w:name="_Toc499032587"/>
      <w:bookmarkEnd w:id="879"/>
      <w:bookmarkEnd w:id="880"/>
      <w:bookmarkEnd w:id="881"/>
    </w:p>
    <w:p w14:paraId="7DF209FF" w14:textId="4FF579DD" w:rsidR="007B3A3E" w:rsidRDefault="003225C8" w:rsidP="00332B51">
      <w:pPr>
        <w:pStyle w:val="Styl1"/>
        <w:numPr>
          <w:ilvl w:val="1"/>
          <w:numId w:val="20"/>
        </w:numPr>
        <w:tabs>
          <w:tab w:val="clear" w:pos="1440"/>
        </w:tabs>
        <w:spacing w:after="120"/>
        <w:ind w:left="1701" w:hanging="283"/>
        <w:jc w:val="both"/>
        <w:rPr>
          <w:rFonts w:ascii="Segoe UI" w:eastAsia="Arial Unicode MS" w:hAnsi="Segoe UI" w:cs="Segoe UI"/>
          <w:b w:val="0"/>
          <w:color w:val="auto"/>
          <w:sz w:val="20"/>
          <w:szCs w:val="20"/>
        </w:rPr>
      </w:pPr>
      <w:r w:rsidRPr="006E1D5F">
        <w:rPr>
          <w:rFonts w:ascii="Segoe UI" w:eastAsia="Arial Unicode MS" w:hAnsi="Segoe UI" w:cs="Segoe UI"/>
          <w:color w:val="auto"/>
          <w:sz w:val="20"/>
          <w:szCs w:val="20"/>
        </w:rPr>
        <w:t xml:space="preserve">kopie </w:t>
      </w:r>
      <w:r w:rsidR="007B3A3E" w:rsidRPr="006E1D5F">
        <w:rPr>
          <w:rFonts w:ascii="Segoe UI" w:eastAsia="Arial Unicode MS" w:hAnsi="Segoe UI" w:cs="Segoe UI"/>
          <w:color w:val="auto"/>
          <w:sz w:val="20"/>
          <w:szCs w:val="20"/>
        </w:rPr>
        <w:t xml:space="preserve">pojistné smlouvy / pojistného certifikátu na </w:t>
      </w:r>
      <w:r w:rsidR="00C5412C" w:rsidRPr="006E1D5F">
        <w:rPr>
          <w:rFonts w:ascii="Segoe UI" w:eastAsia="Arial Unicode MS" w:hAnsi="Segoe UI" w:cs="Segoe UI"/>
          <w:color w:val="auto"/>
          <w:sz w:val="20"/>
          <w:szCs w:val="20"/>
        </w:rPr>
        <w:t xml:space="preserve">pojištění odpovědnosti </w:t>
      </w:r>
      <w:r w:rsidR="007B3A3E" w:rsidRPr="006E1D5F">
        <w:rPr>
          <w:rFonts w:ascii="Segoe UI" w:eastAsia="Arial Unicode MS" w:hAnsi="Segoe UI" w:cs="Segoe UI"/>
          <w:color w:val="auto"/>
          <w:sz w:val="20"/>
          <w:szCs w:val="20"/>
        </w:rPr>
        <w:t>za škodu</w:t>
      </w:r>
      <w:r w:rsidR="00E71069" w:rsidRPr="006E1D5F">
        <w:rPr>
          <w:rFonts w:ascii="Segoe UI" w:eastAsia="Arial Unicode MS" w:hAnsi="Segoe UI" w:cs="Segoe UI"/>
          <w:color w:val="auto"/>
          <w:sz w:val="20"/>
          <w:szCs w:val="20"/>
        </w:rPr>
        <w:t xml:space="preserve"> na </w:t>
      </w:r>
      <w:r w:rsidR="00E71069" w:rsidRPr="004D2E26">
        <w:rPr>
          <w:rFonts w:ascii="Segoe UI" w:eastAsia="Arial Unicode MS" w:hAnsi="Segoe UI" w:cs="Segoe UI"/>
          <w:color w:val="auto"/>
          <w:sz w:val="20"/>
          <w:szCs w:val="20"/>
        </w:rPr>
        <w:t>majetku a zdraví osob</w:t>
      </w:r>
      <w:r w:rsidR="007B3A3E" w:rsidRPr="004D2E26">
        <w:rPr>
          <w:rFonts w:ascii="Segoe UI" w:eastAsia="Arial Unicode MS" w:hAnsi="Segoe UI" w:cs="Segoe UI"/>
          <w:color w:val="auto"/>
          <w:sz w:val="20"/>
          <w:szCs w:val="20"/>
        </w:rPr>
        <w:t xml:space="preserve"> </w:t>
      </w:r>
      <w:r w:rsidR="007B3A3E" w:rsidRPr="004D2E26">
        <w:rPr>
          <w:rFonts w:ascii="Segoe UI" w:eastAsia="Arial Unicode MS" w:hAnsi="Segoe UI" w:cs="Segoe UI"/>
          <w:b w:val="0"/>
          <w:color w:val="auto"/>
          <w:sz w:val="20"/>
          <w:szCs w:val="20"/>
        </w:rPr>
        <w:t>v souladu s podmínkami stanovenými v závazném návrhu smlouvy o dílo</w:t>
      </w:r>
      <w:r w:rsidR="00C5412C" w:rsidRPr="004D2E26">
        <w:rPr>
          <w:rFonts w:ascii="Segoe UI" w:eastAsia="Arial Unicode MS" w:hAnsi="Segoe UI" w:cs="Segoe UI"/>
          <w:b w:val="0"/>
          <w:color w:val="auto"/>
          <w:sz w:val="20"/>
          <w:szCs w:val="20"/>
        </w:rPr>
        <w:t xml:space="preserve"> (viz</w:t>
      </w:r>
      <w:r w:rsidR="00EB0D53">
        <w:rPr>
          <w:rFonts w:ascii="Segoe UI" w:eastAsia="Arial Unicode MS" w:hAnsi="Segoe UI" w:cs="Segoe UI"/>
          <w:b w:val="0"/>
          <w:color w:val="auto"/>
          <w:sz w:val="20"/>
          <w:szCs w:val="20"/>
        </w:rPr>
        <w:t>.</w:t>
      </w:r>
      <w:r w:rsidR="00C5412C" w:rsidRPr="004D2E26">
        <w:rPr>
          <w:rFonts w:ascii="Segoe UI" w:eastAsia="Arial Unicode MS" w:hAnsi="Segoe UI" w:cs="Segoe UI"/>
          <w:b w:val="0"/>
          <w:color w:val="auto"/>
          <w:sz w:val="20"/>
          <w:szCs w:val="20"/>
        </w:rPr>
        <w:t xml:space="preserve"> </w:t>
      </w:r>
      <w:r w:rsidR="00051277" w:rsidRPr="004D2E26">
        <w:rPr>
          <w:rFonts w:ascii="Segoe UI" w:eastAsia="Arial Unicode MS" w:hAnsi="Segoe UI" w:cs="Segoe UI"/>
          <w:b w:val="0"/>
          <w:color w:val="auto"/>
          <w:sz w:val="20"/>
          <w:szCs w:val="20"/>
        </w:rPr>
        <w:t>příloha č. 4</w:t>
      </w:r>
      <w:r w:rsidR="00830B22" w:rsidRPr="004D2E26">
        <w:rPr>
          <w:rFonts w:ascii="Segoe UI" w:eastAsia="Arial Unicode MS" w:hAnsi="Segoe UI" w:cs="Segoe UI"/>
          <w:b w:val="0"/>
          <w:color w:val="auto"/>
          <w:sz w:val="20"/>
          <w:szCs w:val="20"/>
        </w:rPr>
        <w:t xml:space="preserve"> </w:t>
      </w:r>
      <w:r w:rsidR="00110012" w:rsidRPr="004D2E26">
        <w:rPr>
          <w:rFonts w:ascii="Segoe UI" w:eastAsia="Arial Unicode MS" w:hAnsi="Segoe UI" w:cs="Segoe UI"/>
          <w:b w:val="0"/>
          <w:color w:val="auto"/>
          <w:sz w:val="20"/>
          <w:szCs w:val="20"/>
        </w:rPr>
        <w:t xml:space="preserve">této </w:t>
      </w:r>
      <w:r w:rsidR="0029251A" w:rsidRPr="004D2E26">
        <w:rPr>
          <w:rFonts w:ascii="Segoe UI" w:eastAsia="Arial Unicode MS" w:hAnsi="Segoe UI" w:cs="Segoe UI"/>
          <w:b w:val="0"/>
          <w:color w:val="auto"/>
          <w:sz w:val="20"/>
          <w:szCs w:val="20"/>
        </w:rPr>
        <w:t>Výzvy</w:t>
      </w:r>
      <w:bookmarkEnd w:id="882"/>
      <w:bookmarkEnd w:id="883"/>
      <w:bookmarkEnd w:id="884"/>
      <w:r w:rsidR="005E2862" w:rsidRPr="004D2E26">
        <w:rPr>
          <w:rFonts w:ascii="Segoe UI" w:eastAsia="Arial Unicode MS" w:hAnsi="Segoe UI" w:cs="Segoe UI"/>
          <w:b w:val="0"/>
          <w:color w:val="auto"/>
          <w:sz w:val="20"/>
          <w:szCs w:val="20"/>
        </w:rPr>
        <w:t>)</w:t>
      </w:r>
      <w:r w:rsidR="00972516">
        <w:rPr>
          <w:rFonts w:ascii="Segoe UI" w:eastAsia="Arial Unicode MS" w:hAnsi="Segoe UI" w:cs="Segoe UI"/>
          <w:b w:val="0"/>
          <w:color w:val="auto"/>
          <w:sz w:val="20"/>
          <w:szCs w:val="20"/>
        </w:rPr>
        <w:t xml:space="preserve">, </w:t>
      </w:r>
      <w:r w:rsidR="00972516" w:rsidRPr="00EC05F1">
        <w:rPr>
          <w:rFonts w:ascii="Segoe UI" w:eastAsia="Arial Unicode MS" w:hAnsi="Segoe UI" w:cs="Segoe UI"/>
          <w:bCs/>
          <w:color w:val="auto"/>
          <w:sz w:val="20"/>
          <w:szCs w:val="20"/>
        </w:rPr>
        <w:t xml:space="preserve">odpovídají výší </w:t>
      </w:r>
      <w:r w:rsidR="00972516" w:rsidRPr="00F82DC1">
        <w:rPr>
          <w:rFonts w:ascii="Segoe UI" w:eastAsia="Arial Unicode MS" w:hAnsi="Segoe UI" w:cs="Segoe UI"/>
          <w:bCs/>
          <w:color w:val="auto"/>
          <w:sz w:val="20"/>
          <w:szCs w:val="20"/>
          <w:u w:val="single"/>
        </w:rPr>
        <w:t>min. nabídnuté ceně</w:t>
      </w:r>
      <w:r w:rsidR="00972516" w:rsidRPr="00EC05F1">
        <w:rPr>
          <w:rFonts w:ascii="Segoe UI" w:eastAsia="Arial Unicode MS" w:hAnsi="Segoe UI" w:cs="Segoe UI"/>
          <w:bCs/>
          <w:color w:val="auto"/>
          <w:sz w:val="20"/>
          <w:szCs w:val="20"/>
        </w:rPr>
        <w:t xml:space="preserve"> účastníkem v zadávacím řízení</w:t>
      </w:r>
      <w:r w:rsidR="00B537DF">
        <w:rPr>
          <w:rFonts w:ascii="Segoe UI" w:eastAsia="Arial Unicode MS" w:hAnsi="Segoe UI" w:cs="Segoe UI"/>
          <w:b w:val="0"/>
          <w:color w:val="auto"/>
          <w:sz w:val="20"/>
          <w:szCs w:val="20"/>
        </w:rPr>
        <w:t>.</w:t>
      </w:r>
    </w:p>
    <w:bookmarkEnd w:id="873"/>
    <w:p w14:paraId="6D8A518E" w14:textId="1E30C53B" w:rsidR="008166E2" w:rsidRDefault="00BF43CF" w:rsidP="00D129E3">
      <w:pPr>
        <w:pStyle w:val="Styl1"/>
        <w:numPr>
          <w:ilvl w:val="0"/>
          <w:numId w:val="0"/>
        </w:numPr>
        <w:tabs>
          <w:tab w:val="left" w:pos="2640"/>
        </w:tabs>
        <w:spacing w:after="120"/>
        <w:ind w:left="644" w:hanging="360"/>
        <w:jc w:val="both"/>
        <w:rPr>
          <w:rFonts w:ascii="Segoe UI" w:eastAsia="Arial Unicode MS" w:hAnsi="Segoe UI" w:cs="Segoe UI"/>
          <w:b w:val="0"/>
          <w:color w:val="auto"/>
          <w:sz w:val="20"/>
          <w:szCs w:val="20"/>
        </w:rPr>
      </w:pPr>
      <w:r w:rsidRPr="008166E2">
        <w:rPr>
          <w:rFonts w:ascii="Segoe UI" w:eastAsia="Arial Unicode MS" w:hAnsi="Segoe UI" w:cs="Segoe UI"/>
          <w:noProof/>
          <w:color w:val="auto"/>
          <w:sz w:val="20"/>
          <w:szCs w:val="20"/>
        </w:rPr>
        <mc:AlternateContent>
          <mc:Choice Requires="wps">
            <w:drawing>
              <wp:anchor distT="0" distB="0" distL="114300" distR="114300" simplePos="0" relativeHeight="251659264" behindDoc="0" locked="0" layoutInCell="1" allowOverlap="1" wp14:anchorId="04080C23" wp14:editId="238E5725">
                <wp:simplePos x="0" y="0"/>
                <wp:positionH relativeFrom="column">
                  <wp:posOffset>547880</wp:posOffset>
                </wp:positionH>
                <wp:positionV relativeFrom="paragraph">
                  <wp:posOffset>78149</wp:posOffset>
                </wp:positionV>
                <wp:extent cx="5798820" cy="1558343"/>
                <wp:effectExtent l="0" t="0" r="11430" b="22860"/>
                <wp:wrapNone/>
                <wp:docPr id="4" name="Obdélník 4"/>
                <wp:cNvGraphicFramePr/>
                <a:graphic xmlns:a="http://schemas.openxmlformats.org/drawingml/2006/main">
                  <a:graphicData uri="http://schemas.microsoft.com/office/word/2010/wordprocessingShape">
                    <wps:wsp>
                      <wps:cNvSpPr/>
                      <wps:spPr>
                        <a:xfrm>
                          <a:off x="0" y="0"/>
                          <a:ext cx="5798820" cy="1558343"/>
                        </a:xfrm>
                        <a:prstGeom prst="rect">
                          <a:avLst/>
                        </a:prstGeom>
                        <a:solidFill>
                          <a:sysClr val="window" lastClr="FFFFFF"/>
                        </a:solidFill>
                        <a:ln w="25400" cap="flat" cmpd="sng" algn="ctr">
                          <a:solidFill>
                            <a:sysClr val="windowText" lastClr="000000"/>
                          </a:solidFill>
                          <a:prstDash val="solid"/>
                        </a:ln>
                        <a:effectLst/>
                      </wps:spPr>
                      <wps:txbx>
                        <w:txbxContent>
                          <w:p w14:paraId="2153E7FD" w14:textId="77777777" w:rsidR="00683E78" w:rsidRDefault="00683E78" w:rsidP="008166E2">
                            <w:pPr>
                              <w:pStyle w:val="Styl1"/>
                              <w:numPr>
                                <w:ilvl w:val="0"/>
                                <w:numId w:val="0"/>
                              </w:numPr>
                              <w:spacing w:before="120" w:after="120"/>
                              <w:jc w:val="both"/>
                              <w:rPr>
                                <w:rFonts w:ascii="Segoe UI" w:eastAsia="Arial Unicode MS" w:hAnsi="Segoe UI" w:cs="Segoe UI"/>
                                <w:b w:val="0"/>
                                <w:color w:val="auto"/>
                                <w:sz w:val="20"/>
                                <w:szCs w:val="20"/>
                              </w:rPr>
                            </w:pPr>
                            <w:r w:rsidRPr="00FC35F3">
                              <w:rPr>
                                <w:rFonts w:ascii="Segoe UI" w:eastAsia="Arial Unicode MS" w:hAnsi="Segoe UI" w:cs="Segoe UI"/>
                                <w:b w:val="0"/>
                                <w:color w:val="auto"/>
                                <w:sz w:val="20"/>
                                <w:szCs w:val="20"/>
                              </w:rPr>
                              <w:t xml:space="preserve">Vzhledem k tomu, že </w:t>
                            </w:r>
                            <w:r w:rsidRPr="005A23E2">
                              <w:rPr>
                                <w:rFonts w:ascii="Segoe UI" w:eastAsia="Arial Unicode MS" w:hAnsi="Segoe UI" w:cs="Segoe UI"/>
                                <w:color w:val="auto"/>
                                <w:sz w:val="20"/>
                                <w:szCs w:val="20"/>
                                <w:u w:val="single"/>
                              </w:rPr>
                              <w:t>nabídka bude předložena elektronicky, je nutné, aby vybraný dodavatel (v případě listinných dokumentů prokazujících kvalifikaci s platností originálu/ověřených kopií) pořídil potřebnou konverzi dokumentů předkládaných dle § 122 odst. 3 písm. a) zákona z jejich listinné podoby do podoby elektronické,</w:t>
                            </w:r>
                            <w:r w:rsidRPr="00FC35F3">
                              <w:rPr>
                                <w:rFonts w:ascii="Segoe UI" w:eastAsia="Arial Unicode MS" w:hAnsi="Segoe UI" w:cs="Segoe UI"/>
                                <w:b w:val="0"/>
                                <w:color w:val="auto"/>
                                <w:sz w:val="20"/>
                                <w:szCs w:val="20"/>
                              </w:rPr>
                              <w:t xml:space="preserve"> a to na základě zákona č. 300/2008 Sb., o elektronických úkonech a autorizované konverzi dokumentů, ve znění pozdějších předpisů, </w:t>
                            </w:r>
                            <w:r w:rsidRPr="005A23E2">
                              <w:rPr>
                                <w:rFonts w:ascii="Segoe UI" w:eastAsia="Arial Unicode MS" w:hAnsi="Segoe UI" w:cs="Segoe UI"/>
                                <w:color w:val="auto"/>
                                <w:sz w:val="20"/>
                                <w:szCs w:val="20"/>
                                <w:u w:val="single"/>
                              </w:rPr>
                              <w:t>čímž se rozumí úplné převedení dokumentu z listinné podoby do dokumentu obsaženého v datové zprávě nebo datovém souboru a ověření shody obsahu těchto dokumentů včetně připojení ověřovací doložky.</w:t>
                            </w:r>
                          </w:p>
                          <w:p w14:paraId="2AF7A370" w14:textId="77777777" w:rsidR="00683E78" w:rsidRDefault="00683E78" w:rsidP="00816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080C23" id="Obdélník 4" o:spid="_x0000_s1027" style="position:absolute;left:0;text-align:left;margin-left:43.15pt;margin-top:6.15pt;width:456.6pt;height:12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" fillcolor="window" strokecolor="windowText" strokeweight="2pt">
                <v:textbox>
                  <w:txbxContent>
                    <w:p w14:paraId="2153E7FD" w14:textId="77777777" w:rsidR="00683E78" w:rsidRDefault="00683E78" w:rsidP="008166E2">
                      <w:pPr>
                        <w:pStyle w:val="Styl1"/>
                        <w:numPr>
                          <w:ilvl w:val="0"/>
                          <w:numId w:val="0"/>
                        </w:numPr>
                        <w:spacing w:before="120" w:after="120"/>
                        <w:jc w:val="both"/>
                        <w:rPr>
                          <w:rFonts w:ascii="Segoe UI" w:eastAsia="Arial Unicode MS" w:hAnsi="Segoe UI" w:cs="Segoe UI"/>
                          <w:b w:val="0"/>
                          <w:color w:val="auto"/>
                          <w:sz w:val="20"/>
                          <w:szCs w:val="20"/>
                        </w:rPr>
                      </w:pPr>
                      <w:r w:rsidRPr="00FC35F3">
                        <w:rPr>
                          <w:rFonts w:ascii="Segoe UI" w:eastAsia="Arial Unicode MS" w:hAnsi="Segoe UI" w:cs="Segoe UI"/>
                          <w:b w:val="0"/>
                          <w:color w:val="auto"/>
                          <w:sz w:val="20"/>
                          <w:szCs w:val="20"/>
                        </w:rPr>
                        <w:t xml:space="preserve">Vzhledem k tomu, že </w:t>
                      </w:r>
                      <w:r w:rsidRPr="005A23E2">
                        <w:rPr>
                          <w:rFonts w:ascii="Segoe UI" w:eastAsia="Arial Unicode MS" w:hAnsi="Segoe UI" w:cs="Segoe UI"/>
                          <w:color w:val="auto"/>
                          <w:sz w:val="20"/>
                          <w:szCs w:val="20"/>
                          <w:u w:val="single"/>
                        </w:rPr>
                        <w:t>nabídka bude předložena elektronicky, je nutné, aby vybraný dodavatel (v případě listinných dokumentů prokazujících kvalifikaci s platností originálu/ověřených kopií) pořídil potřebnou konverzi dokumentů předkládaných dle § 122 odst. 3 písm. a) zákona z jejich listinné podoby do podoby elektronické,</w:t>
                      </w:r>
                      <w:r w:rsidRPr="00FC35F3">
                        <w:rPr>
                          <w:rFonts w:ascii="Segoe UI" w:eastAsia="Arial Unicode MS" w:hAnsi="Segoe UI" w:cs="Segoe UI"/>
                          <w:b w:val="0"/>
                          <w:color w:val="auto"/>
                          <w:sz w:val="20"/>
                          <w:szCs w:val="20"/>
                        </w:rPr>
                        <w:t xml:space="preserve"> a to na základě zákona č. 300/2008 Sb., o elektronických úkonech a autorizované konverzi dokumentů, ve znění pozdějších předpisů, </w:t>
                      </w:r>
                      <w:r w:rsidRPr="005A23E2">
                        <w:rPr>
                          <w:rFonts w:ascii="Segoe UI" w:eastAsia="Arial Unicode MS" w:hAnsi="Segoe UI" w:cs="Segoe UI"/>
                          <w:color w:val="auto"/>
                          <w:sz w:val="20"/>
                          <w:szCs w:val="20"/>
                          <w:u w:val="single"/>
                        </w:rPr>
                        <w:t>čímž se rozumí úplné převedení dokumentu z listinné podoby do dokumentu obsaženého v datové zprávě nebo datovém souboru a ověření shody obsahu těchto dokumentů včetně připojení ověřovací doložky.</w:t>
                      </w:r>
                    </w:p>
                    <w:p w14:paraId="2AF7A370" w14:textId="77777777" w:rsidR="00683E78" w:rsidRDefault="00683E78" w:rsidP="008166E2">
                      <w:pPr>
                        <w:jc w:val="center"/>
                      </w:pPr>
                    </w:p>
                  </w:txbxContent>
                </v:textbox>
              </v:rect>
            </w:pict>
          </mc:Fallback>
        </mc:AlternateContent>
      </w:r>
      <w:r w:rsidR="003B0717">
        <w:rPr>
          <w:rFonts w:ascii="Segoe UI" w:eastAsia="Arial Unicode MS" w:hAnsi="Segoe UI" w:cs="Segoe UI"/>
          <w:b w:val="0"/>
          <w:color w:val="auto"/>
          <w:sz w:val="20"/>
          <w:szCs w:val="20"/>
        </w:rPr>
        <w:tab/>
      </w:r>
    </w:p>
    <w:p w14:paraId="500B2A25" w14:textId="1A42130B" w:rsidR="0028063B" w:rsidRDefault="0028063B" w:rsidP="00D129E3">
      <w:pPr>
        <w:pStyle w:val="Styl1"/>
        <w:numPr>
          <w:ilvl w:val="0"/>
          <w:numId w:val="0"/>
        </w:numPr>
        <w:tabs>
          <w:tab w:val="left" w:pos="2640"/>
        </w:tabs>
        <w:spacing w:after="120"/>
        <w:ind w:left="644" w:hanging="360"/>
        <w:jc w:val="both"/>
        <w:rPr>
          <w:rFonts w:ascii="Segoe UI" w:eastAsia="Arial Unicode MS" w:hAnsi="Segoe UI" w:cs="Segoe UI"/>
          <w:b w:val="0"/>
          <w:color w:val="auto"/>
          <w:sz w:val="20"/>
          <w:szCs w:val="20"/>
        </w:rPr>
      </w:pPr>
    </w:p>
    <w:p w14:paraId="73E155AC" w14:textId="26A0AF08" w:rsidR="0028063B" w:rsidRDefault="0028063B" w:rsidP="00D129E3">
      <w:pPr>
        <w:pStyle w:val="Styl1"/>
        <w:numPr>
          <w:ilvl w:val="0"/>
          <w:numId w:val="0"/>
        </w:numPr>
        <w:tabs>
          <w:tab w:val="left" w:pos="2640"/>
        </w:tabs>
        <w:spacing w:after="120"/>
        <w:ind w:left="644" w:hanging="360"/>
        <w:jc w:val="both"/>
        <w:rPr>
          <w:rFonts w:ascii="Segoe UI" w:eastAsia="Arial Unicode MS" w:hAnsi="Segoe UI" w:cs="Segoe UI"/>
          <w:b w:val="0"/>
          <w:color w:val="auto"/>
          <w:sz w:val="20"/>
          <w:szCs w:val="20"/>
        </w:rPr>
      </w:pPr>
    </w:p>
    <w:p w14:paraId="7D679002" w14:textId="090C8F38" w:rsidR="0028063B" w:rsidRDefault="0028063B" w:rsidP="00D129E3">
      <w:pPr>
        <w:pStyle w:val="Styl1"/>
        <w:numPr>
          <w:ilvl w:val="0"/>
          <w:numId w:val="0"/>
        </w:numPr>
        <w:tabs>
          <w:tab w:val="left" w:pos="2640"/>
        </w:tabs>
        <w:spacing w:after="120"/>
        <w:ind w:left="644" w:hanging="360"/>
        <w:jc w:val="both"/>
        <w:rPr>
          <w:rFonts w:ascii="Segoe UI" w:eastAsia="Arial Unicode MS" w:hAnsi="Segoe UI" w:cs="Segoe UI"/>
          <w:b w:val="0"/>
          <w:color w:val="auto"/>
          <w:sz w:val="20"/>
          <w:szCs w:val="20"/>
        </w:rPr>
      </w:pPr>
    </w:p>
    <w:p w14:paraId="41DF1FCD" w14:textId="77777777" w:rsidR="0028063B" w:rsidRPr="00BD76F9" w:rsidRDefault="0028063B" w:rsidP="00D129E3">
      <w:pPr>
        <w:pStyle w:val="Styl1"/>
        <w:numPr>
          <w:ilvl w:val="0"/>
          <w:numId w:val="0"/>
        </w:numPr>
        <w:tabs>
          <w:tab w:val="left" w:pos="2640"/>
        </w:tabs>
        <w:spacing w:after="120"/>
        <w:ind w:left="644" w:hanging="360"/>
        <w:jc w:val="both"/>
        <w:rPr>
          <w:rFonts w:ascii="Segoe UI" w:eastAsia="Arial Unicode MS" w:hAnsi="Segoe UI" w:cs="Segoe UI"/>
          <w:b w:val="0"/>
          <w:color w:val="auto"/>
          <w:sz w:val="20"/>
          <w:szCs w:val="20"/>
        </w:rPr>
      </w:pPr>
    </w:p>
    <w:p w14:paraId="76261698" w14:textId="377D54E8" w:rsidR="008166E2" w:rsidRDefault="008166E2" w:rsidP="00481CD6">
      <w:pPr>
        <w:pStyle w:val="Styl1"/>
        <w:numPr>
          <w:ilvl w:val="0"/>
          <w:numId w:val="0"/>
        </w:numPr>
        <w:spacing w:after="480"/>
        <w:ind w:left="1134"/>
        <w:jc w:val="both"/>
        <w:rPr>
          <w:rFonts w:ascii="Segoe UI" w:eastAsia="Arial Unicode MS" w:hAnsi="Segoe UI" w:cs="Segoe UI"/>
          <w:b w:val="0"/>
          <w:color w:val="auto"/>
          <w:sz w:val="20"/>
          <w:szCs w:val="20"/>
        </w:rPr>
      </w:pPr>
    </w:p>
    <w:p w14:paraId="2A373D8C" w14:textId="77777777" w:rsidR="007232AA" w:rsidRPr="008355CC" w:rsidRDefault="007232AA" w:rsidP="00F82DC1">
      <w:pPr>
        <w:pStyle w:val="Nadpis1"/>
        <w:tabs>
          <w:tab w:val="clear" w:pos="720"/>
        </w:tabs>
        <w:ind w:left="567" w:firstLine="0"/>
        <w:jc w:val="center"/>
        <w:rPr>
          <w:rFonts w:eastAsia="Arial Unicode MS"/>
        </w:rPr>
      </w:pPr>
      <w:bookmarkStart w:id="885" w:name="_Toc467589892"/>
      <w:bookmarkStart w:id="886" w:name="_Toc527023537"/>
      <w:bookmarkStart w:id="887" w:name="_Toc527024274"/>
      <w:bookmarkStart w:id="888" w:name="_Toc34135593"/>
      <w:r w:rsidRPr="00BD76F9">
        <w:lastRenderedPageBreak/>
        <w:t>Obchodní podmínky</w:t>
      </w:r>
      <w:bookmarkEnd w:id="840"/>
      <w:bookmarkEnd w:id="885"/>
      <w:bookmarkEnd w:id="886"/>
      <w:bookmarkEnd w:id="887"/>
      <w:bookmarkEnd w:id="888"/>
    </w:p>
    <w:p w14:paraId="2440F11D" w14:textId="77777777" w:rsidR="00D842A0" w:rsidRPr="00BD76F9" w:rsidRDefault="00D842A0" w:rsidP="0037728D">
      <w:pPr>
        <w:spacing w:after="120"/>
        <w:ind w:left="567"/>
        <w:rPr>
          <w:rFonts w:eastAsia="Arial Unicode MS" w:cs="Segoe UI"/>
          <w:szCs w:val="20"/>
          <w:lang w:eastAsia="cs-CZ"/>
        </w:rPr>
      </w:pPr>
      <w:r w:rsidRPr="00BD76F9">
        <w:rPr>
          <w:rFonts w:eastAsia="Arial Unicode MS" w:cs="Segoe UI"/>
          <w:szCs w:val="20"/>
          <w:lang w:eastAsia="cs-CZ"/>
        </w:rPr>
        <w:t xml:space="preserve">Zakázka bude realizována v souladu s nabídkou zpracovanou a předloženou </w:t>
      </w:r>
      <w:r w:rsidR="0030487C" w:rsidRPr="00BD76F9">
        <w:rPr>
          <w:rFonts w:eastAsia="Arial Unicode MS" w:cs="Segoe UI"/>
          <w:szCs w:val="20"/>
          <w:lang w:eastAsia="cs-CZ"/>
        </w:rPr>
        <w:t>účastníkem.</w:t>
      </w:r>
    </w:p>
    <w:p w14:paraId="587FA206" w14:textId="409E5003" w:rsidR="00A87892" w:rsidRDefault="007232AA" w:rsidP="0037728D">
      <w:pPr>
        <w:spacing w:after="120"/>
        <w:ind w:left="567"/>
        <w:rPr>
          <w:rFonts w:eastAsia="Arial Unicode MS" w:cs="Segoe UI"/>
          <w:szCs w:val="20"/>
          <w:lang w:eastAsia="cs-CZ"/>
        </w:rPr>
      </w:pPr>
      <w:r w:rsidRPr="00BD76F9">
        <w:rPr>
          <w:rFonts w:eastAsia="Arial Unicode MS" w:cs="Segoe UI"/>
          <w:szCs w:val="20"/>
          <w:lang w:eastAsia="cs-CZ"/>
        </w:rPr>
        <w:t xml:space="preserve">Zadavatel předkládá jako součást zadávací dokumentace obchodní </w:t>
      </w:r>
      <w:r w:rsidR="00505430" w:rsidRPr="00BD76F9">
        <w:rPr>
          <w:rFonts w:eastAsia="Arial Unicode MS" w:cs="Segoe UI"/>
          <w:szCs w:val="20"/>
          <w:lang w:eastAsia="cs-CZ"/>
        </w:rPr>
        <w:t>nebo jiné smluvní podmínky vztahující se k předmětu veřejné zakázky dle § 37 odst. 1 písm. c)</w:t>
      </w:r>
      <w:r w:rsidR="0097282D" w:rsidRPr="00BD76F9">
        <w:rPr>
          <w:rFonts w:eastAsia="Arial Unicode MS" w:cs="Segoe UI"/>
          <w:szCs w:val="20"/>
          <w:lang w:eastAsia="cs-CZ"/>
        </w:rPr>
        <w:t xml:space="preserve"> zákona</w:t>
      </w:r>
      <w:r w:rsidR="00505430" w:rsidRPr="00BD76F9">
        <w:rPr>
          <w:rFonts w:eastAsia="Arial Unicode MS" w:cs="Segoe UI"/>
          <w:szCs w:val="20"/>
          <w:lang w:eastAsia="cs-CZ"/>
        </w:rPr>
        <w:t>. Tyto p</w:t>
      </w:r>
      <w:r w:rsidR="004040CC" w:rsidRPr="00BD76F9">
        <w:rPr>
          <w:rFonts w:eastAsia="Arial Unicode MS" w:cs="Segoe UI"/>
          <w:szCs w:val="20"/>
          <w:lang w:eastAsia="cs-CZ"/>
        </w:rPr>
        <w:t>odmínky</w:t>
      </w:r>
      <w:r w:rsidRPr="00BD76F9">
        <w:rPr>
          <w:rFonts w:eastAsia="Arial Unicode MS" w:cs="Segoe UI"/>
          <w:szCs w:val="20"/>
          <w:lang w:eastAsia="cs-CZ"/>
        </w:rPr>
        <w:t xml:space="preserve"> pro plnění předmětu díla této veřejné zakázky jsou uvedeny ve formuláři </w:t>
      </w:r>
      <w:r w:rsidR="00592A0A" w:rsidRPr="00BD76F9">
        <w:rPr>
          <w:rFonts w:eastAsia="Arial Unicode MS" w:cs="Segoe UI"/>
          <w:szCs w:val="20"/>
          <w:lang w:eastAsia="cs-CZ"/>
        </w:rPr>
        <w:t>–</w:t>
      </w:r>
      <w:r w:rsidRPr="00BD76F9">
        <w:rPr>
          <w:rFonts w:eastAsia="Arial Unicode MS" w:cs="Segoe UI"/>
          <w:szCs w:val="20"/>
          <w:lang w:eastAsia="cs-CZ"/>
        </w:rPr>
        <w:t xml:space="preserve"> </w:t>
      </w:r>
      <w:r w:rsidR="0059482C" w:rsidRPr="00BD76F9">
        <w:rPr>
          <w:rFonts w:eastAsia="Arial Unicode MS" w:cs="Segoe UI"/>
          <w:szCs w:val="20"/>
          <w:lang w:eastAsia="cs-CZ"/>
        </w:rPr>
        <w:t>Smlouva o dílo</w:t>
      </w:r>
      <w:r w:rsidR="00592A0A" w:rsidRPr="00BD76F9">
        <w:rPr>
          <w:rFonts w:eastAsia="Arial Unicode MS" w:cs="Segoe UI"/>
          <w:szCs w:val="20"/>
          <w:lang w:eastAsia="cs-CZ"/>
        </w:rPr>
        <w:t xml:space="preserve"> (dále jen „smlouva“)</w:t>
      </w:r>
      <w:r w:rsidRPr="00BD76F9">
        <w:rPr>
          <w:rFonts w:eastAsia="Arial Unicode MS" w:cs="Segoe UI"/>
          <w:szCs w:val="20"/>
          <w:lang w:eastAsia="cs-CZ"/>
        </w:rPr>
        <w:t xml:space="preserve">, která je přílohou č. </w:t>
      </w:r>
      <w:r w:rsidR="00051277">
        <w:rPr>
          <w:rFonts w:eastAsia="Arial Unicode MS" w:cs="Segoe UI"/>
          <w:szCs w:val="20"/>
          <w:lang w:eastAsia="cs-CZ"/>
        </w:rPr>
        <w:t>4</w:t>
      </w:r>
      <w:r w:rsidRPr="00BD76F9">
        <w:rPr>
          <w:rFonts w:eastAsia="Arial Unicode MS" w:cs="Segoe UI"/>
          <w:szCs w:val="20"/>
          <w:lang w:eastAsia="cs-CZ"/>
        </w:rPr>
        <w:t xml:space="preserve"> této </w:t>
      </w:r>
      <w:r w:rsidR="00051277">
        <w:rPr>
          <w:rFonts w:eastAsia="Arial Unicode MS" w:cs="Segoe UI"/>
          <w:szCs w:val="20"/>
          <w:lang w:eastAsia="cs-CZ"/>
        </w:rPr>
        <w:t>Výzvy</w:t>
      </w:r>
      <w:r w:rsidRPr="00BD76F9">
        <w:rPr>
          <w:rFonts w:eastAsia="Arial Unicode MS" w:cs="Segoe UI"/>
          <w:szCs w:val="20"/>
          <w:lang w:eastAsia="cs-CZ"/>
        </w:rPr>
        <w:t xml:space="preserve">. </w:t>
      </w:r>
    </w:p>
    <w:p w14:paraId="6A6EA36C" w14:textId="066F6AF8" w:rsidR="00127430" w:rsidRPr="00BD76F9" w:rsidRDefault="004040CC" w:rsidP="0037728D">
      <w:pPr>
        <w:spacing w:after="120"/>
        <w:ind w:left="567"/>
        <w:rPr>
          <w:rFonts w:eastAsia="Arial Unicode MS" w:cs="Segoe UI"/>
          <w:szCs w:val="20"/>
          <w:lang w:eastAsia="cs-CZ"/>
        </w:rPr>
      </w:pPr>
      <w:r w:rsidRPr="0037728D">
        <w:rPr>
          <w:rFonts w:eastAsia="Arial Unicode MS" w:cs="Segoe UI"/>
          <w:b/>
          <w:color w:val="005DA4"/>
          <w:szCs w:val="20"/>
          <w:lang w:eastAsia="cs-CZ"/>
        </w:rPr>
        <w:t xml:space="preserve">Tato smlouva je pro </w:t>
      </w:r>
      <w:r w:rsidR="0030487C" w:rsidRPr="0037728D">
        <w:rPr>
          <w:rFonts w:eastAsia="Arial Unicode MS" w:cs="Segoe UI"/>
          <w:b/>
          <w:color w:val="005DA4"/>
          <w:szCs w:val="20"/>
          <w:lang w:eastAsia="cs-CZ"/>
        </w:rPr>
        <w:t>účastníky</w:t>
      </w:r>
      <w:r w:rsidRPr="0037728D">
        <w:rPr>
          <w:rFonts w:eastAsia="Arial Unicode MS" w:cs="Segoe UI"/>
          <w:b/>
          <w:color w:val="005DA4"/>
          <w:szCs w:val="20"/>
          <w:lang w:eastAsia="cs-CZ"/>
        </w:rPr>
        <w:t xml:space="preserve"> závazná</w:t>
      </w:r>
      <w:r w:rsidR="007232AA" w:rsidRPr="0037728D">
        <w:rPr>
          <w:rFonts w:eastAsia="Arial Unicode MS" w:cs="Segoe UI"/>
          <w:b/>
          <w:color w:val="005DA4"/>
          <w:szCs w:val="20"/>
          <w:lang w:eastAsia="cs-CZ"/>
        </w:rPr>
        <w:t xml:space="preserve">. </w:t>
      </w:r>
      <w:r w:rsidR="0030487C" w:rsidRPr="0037728D">
        <w:rPr>
          <w:rFonts w:eastAsia="Arial Unicode MS" w:cs="Segoe UI"/>
          <w:b/>
          <w:color w:val="005DA4"/>
          <w:szCs w:val="20"/>
          <w:lang w:eastAsia="cs-CZ"/>
        </w:rPr>
        <w:t>Účastník</w:t>
      </w:r>
      <w:r w:rsidR="00FB41C3" w:rsidRPr="0037728D">
        <w:rPr>
          <w:rFonts w:eastAsia="Arial Unicode MS" w:cs="Segoe UI"/>
          <w:b/>
          <w:color w:val="005DA4"/>
          <w:szCs w:val="20"/>
          <w:lang w:eastAsia="cs-CZ"/>
        </w:rPr>
        <w:t xml:space="preserve"> do návrhu smlouvy </w:t>
      </w:r>
      <w:r w:rsidR="007232AA" w:rsidRPr="0037728D">
        <w:rPr>
          <w:rFonts w:eastAsia="Arial Unicode MS" w:cs="Segoe UI"/>
          <w:b/>
          <w:color w:val="005DA4"/>
          <w:szCs w:val="20"/>
          <w:lang w:eastAsia="cs-CZ"/>
        </w:rPr>
        <w:t xml:space="preserve">vyplní pouze </w:t>
      </w:r>
      <w:r w:rsidR="00DC6823" w:rsidRPr="0037728D">
        <w:rPr>
          <w:rFonts w:eastAsia="Arial Unicode MS" w:cs="Segoe UI"/>
          <w:b/>
          <w:color w:val="005DA4"/>
          <w:szCs w:val="20"/>
          <w:lang w:eastAsia="cs-CZ"/>
        </w:rPr>
        <w:t>nabídkovou cenu, kontaktní údaj</w:t>
      </w:r>
      <w:r w:rsidR="00E2713D">
        <w:rPr>
          <w:rFonts w:eastAsia="Arial Unicode MS" w:cs="Segoe UI"/>
          <w:b/>
          <w:color w:val="005DA4"/>
          <w:szCs w:val="20"/>
          <w:lang w:eastAsia="cs-CZ"/>
        </w:rPr>
        <w:t>e</w:t>
      </w:r>
      <w:r w:rsidR="00DC6823" w:rsidRPr="0037728D">
        <w:rPr>
          <w:rFonts w:eastAsia="Arial Unicode MS" w:cs="Segoe UI"/>
          <w:b/>
          <w:color w:val="005DA4"/>
          <w:szCs w:val="20"/>
          <w:lang w:eastAsia="cs-CZ"/>
        </w:rPr>
        <w:t xml:space="preserve">, případně kolonky označené takto </w:t>
      </w:r>
      <w:r w:rsidR="00DC6823" w:rsidRPr="0037728D">
        <w:rPr>
          <w:rFonts w:eastAsia="Arial Unicode MS" w:cs="Segoe UI"/>
          <w:b/>
          <w:color w:val="005DA4"/>
          <w:szCs w:val="20"/>
          <w:highlight w:val="yellow"/>
          <w:lang w:eastAsia="cs-CZ"/>
        </w:rPr>
        <w:t>„……</w:t>
      </w:r>
      <w:r w:rsidR="00B45AD4">
        <w:rPr>
          <w:rFonts w:eastAsia="Arial Unicode MS" w:cs="Segoe UI"/>
          <w:b/>
          <w:color w:val="005DA4"/>
          <w:szCs w:val="20"/>
          <w:highlight w:val="yellow"/>
          <w:lang w:eastAsia="cs-CZ"/>
        </w:rPr>
        <w:t>…</w:t>
      </w:r>
      <w:r w:rsidR="00DC6823" w:rsidRPr="0037728D">
        <w:rPr>
          <w:rFonts w:eastAsia="Arial Unicode MS" w:cs="Segoe UI"/>
          <w:b/>
          <w:color w:val="005DA4"/>
          <w:szCs w:val="20"/>
          <w:highlight w:val="yellow"/>
          <w:lang w:eastAsia="cs-CZ"/>
        </w:rPr>
        <w:t>……</w:t>
      </w:r>
      <w:r w:rsidR="009D0CA6">
        <w:rPr>
          <w:rFonts w:eastAsia="Arial Unicode MS" w:cs="Segoe UI"/>
          <w:b/>
          <w:color w:val="005DA4"/>
          <w:szCs w:val="20"/>
          <w:highlight w:val="yellow"/>
          <w:lang w:eastAsia="cs-CZ"/>
        </w:rPr>
        <w:t>……..</w:t>
      </w:r>
      <w:r w:rsidR="00DC6823" w:rsidRPr="0037728D">
        <w:rPr>
          <w:rFonts w:eastAsia="Arial Unicode MS" w:cs="Segoe UI"/>
          <w:b/>
          <w:color w:val="005DA4"/>
          <w:szCs w:val="20"/>
          <w:highlight w:val="yellow"/>
          <w:lang w:eastAsia="cs-CZ"/>
        </w:rPr>
        <w:t>…“</w:t>
      </w:r>
      <w:r w:rsidR="007232AA" w:rsidRPr="0037728D">
        <w:rPr>
          <w:rFonts w:eastAsia="Arial Unicode MS" w:cs="Segoe UI"/>
          <w:b/>
          <w:color w:val="005DA4"/>
          <w:szCs w:val="20"/>
          <w:lang w:eastAsia="cs-CZ"/>
        </w:rPr>
        <w:t>.</w:t>
      </w:r>
      <w:r w:rsidR="00EE596E" w:rsidRPr="0037728D">
        <w:rPr>
          <w:rFonts w:eastAsia="Arial Unicode MS" w:cs="Segoe UI"/>
          <w:b/>
          <w:color w:val="005DA4"/>
          <w:szCs w:val="20"/>
          <w:lang w:eastAsia="cs-CZ"/>
        </w:rPr>
        <w:t xml:space="preserve"> </w:t>
      </w:r>
    </w:p>
    <w:p w14:paraId="318067C9" w14:textId="6DD92136" w:rsidR="00B52321" w:rsidRDefault="00933CF6" w:rsidP="00BF43CF">
      <w:pPr>
        <w:tabs>
          <w:tab w:val="num" w:pos="720"/>
        </w:tabs>
        <w:ind w:left="567"/>
        <w:rPr>
          <w:rFonts w:eastAsia="Arial Unicode MS" w:cs="Segoe UI"/>
          <w:b/>
          <w:szCs w:val="24"/>
          <w:lang w:eastAsia="cs-CZ"/>
        </w:rPr>
      </w:pPr>
      <w:r w:rsidRPr="00BD76F9">
        <w:rPr>
          <w:rFonts w:eastAsia="Arial Unicode MS" w:cs="Segoe UI"/>
          <w:b/>
          <w:szCs w:val="24"/>
          <w:lang w:eastAsia="cs-CZ"/>
        </w:rPr>
        <w:t>Účast</w:t>
      </w:r>
      <w:r w:rsidR="00CE4A26" w:rsidRPr="00BD76F9">
        <w:rPr>
          <w:rFonts w:eastAsia="Arial Unicode MS" w:cs="Segoe UI"/>
          <w:b/>
          <w:szCs w:val="24"/>
          <w:lang w:eastAsia="cs-CZ"/>
        </w:rPr>
        <w:t>ník j</w:t>
      </w:r>
      <w:r w:rsidR="00E917E3" w:rsidRPr="00BD76F9">
        <w:rPr>
          <w:rFonts w:eastAsia="Arial Unicode MS" w:cs="Segoe UI"/>
          <w:b/>
          <w:szCs w:val="24"/>
          <w:lang w:eastAsia="cs-CZ"/>
        </w:rPr>
        <w:t>e povinen k návrhu</w:t>
      </w:r>
      <w:r w:rsidR="006E0965" w:rsidRPr="00BD76F9">
        <w:rPr>
          <w:rFonts w:eastAsia="Arial Unicode MS" w:cs="Segoe UI"/>
          <w:b/>
          <w:szCs w:val="24"/>
          <w:lang w:eastAsia="cs-CZ"/>
        </w:rPr>
        <w:t xml:space="preserve"> smlouvy předložit jako přílohu oceněný soupis požadovaných</w:t>
      </w:r>
      <w:r w:rsidR="001745D2">
        <w:rPr>
          <w:rFonts w:eastAsia="Arial Unicode MS" w:cs="Segoe UI"/>
          <w:b/>
          <w:szCs w:val="24"/>
          <w:lang w:eastAsia="cs-CZ"/>
        </w:rPr>
        <w:t xml:space="preserve"> stavebních</w:t>
      </w:r>
      <w:r w:rsidR="006E0965" w:rsidRPr="00BD76F9">
        <w:rPr>
          <w:rFonts w:eastAsia="Arial Unicode MS" w:cs="Segoe UI"/>
          <w:b/>
          <w:szCs w:val="24"/>
          <w:lang w:eastAsia="cs-CZ"/>
        </w:rPr>
        <w:t xml:space="preserve"> prací, dodávek a služeb</w:t>
      </w:r>
      <w:r w:rsidR="00375822">
        <w:rPr>
          <w:rFonts w:eastAsia="Arial Unicode MS" w:cs="Segoe UI"/>
          <w:b/>
          <w:szCs w:val="24"/>
          <w:lang w:eastAsia="cs-CZ"/>
        </w:rPr>
        <w:t xml:space="preserve"> s výkazem výměr</w:t>
      </w:r>
      <w:r w:rsidR="006E0965" w:rsidRPr="00BD76F9">
        <w:rPr>
          <w:rFonts w:eastAsia="Arial Unicode MS" w:cs="Segoe UI"/>
          <w:b/>
          <w:szCs w:val="24"/>
          <w:lang w:eastAsia="cs-CZ"/>
        </w:rPr>
        <w:t>.</w:t>
      </w:r>
      <w:r w:rsidR="00375822">
        <w:rPr>
          <w:rFonts w:eastAsia="Arial Unicode MS" w:cs="Segoe UI"/>
          <w:b/>
          <w:szCs w:val="24"/>
          <w:lang w:eastAsia="cs-CZ"/>
        </w:rPr>
        <w:t xml:space="preserve"> Tento oceněný soupis požadovaných prací, dodávek a služeb s výkazem výměr bude následně přílohou č.</w:t>
      </w:r>
      <w:r w:rsidR="00B45AD4">
        <w:rPr>
          <w:rFonts w:eastAsia="Arial Unicode MS" w:cs="Segoe UI"/>
          <w:b/>
          <w:szCs w:val="24"/>
          <w:lang w:eastAsia="cs-CZ"/>
        </w:rPr>
        <w:t xml:space="preserve"> </w:t>
      </w:r>
      <w:r w:rsidR="00375822">
        <w:rPr>
          <w:rFonts w:eastAsia="Arial Unicode MS" w:cs="Segoe UI"/>
          <w:b/>
          <w:szCs w:val="24"/>
          <w:lang w:eastAsia="cs-CZ"/>
        </w:rPr>
        <w:t>1 Smlouvy o dílo, jež bude podepsána s vybraným dodavatelem.</w:t>
      </w:r>
      <w:r w:rsidR="006E0965" w:rsidRPr="00BD76F9">
        <w:rPr>
          <w:rFonts w:eastAsia="Arial Unicode MS" w:cs="Segoe UI"/>
          <w:b/>
          <w:szCs w:val="24"/>
          <w:lang w:eastAsia="cs-CZ"/>
        </w:rPr>
        <w:t xml:space="preserve"> </w:t>
      </w:r>
    </w:p>
    <w:p w14:paraId="5DC91CD7" w14:textId="77777777" w:rsidR="007232AA" w:rsidRPr="0037728D" w:rsidRDefault="007232AA" w:rsidP="00F82DC1">
      <w:pPr>
        <w:pStyle w:val="Nadpis1"/>
        <w:tabs>
          <w:tab w:val="clear" w:pos="720"/>
        </w:tabs>
        <w:ind w:left="567" w:firstLine="0"/>
        <w:jc w:val="center"/>
        <w:rPr>
          <w:rFonts w:eastAsia="Arial Unicode MS"/>
        </w:rPr>
      </w:pPr>
      <w:bookmarkStart w:id="889" w:name="_Toc467589893"/>
      <w:bookmarkStart w:id="890" w:name="_Toc527023538"/>
      <w:bookmarkStart w:id="891" w:name="_Toc527024275"/>
      <w:bookmarkStart w:id="892" w:name="_Toc34135594"/>
      <w:r w:rsidRPr="00BD76F9">
        <w:t>Požadavky na způsob zpracování nabídkové ceny</w:t>
      </w:r>
      <w:bookmarkEnd w:id="889"/>
      <w:bookmarkEnd w:id="890"/>
      <w:bookmarkEnd w:id="891"/>
      <w:bookmarkEnd w:id="892"/>
    </w:p>
    <w:p w14:paraId="23C5BF03" w14:textId="77777777" w:rsidR="007232AA" w:rsidRPr="00BD76F9" w:rsidRDefault="007232AA" w:rsidP="00A87892">
      <w:pPr>
        <w:pStyle w:val="Nadpis2"/>
      </w:pPr>
      <w:r w:rsidRPr="00BD76F9">
        <w:t>Nabídková cena</w:t>
      </w:r>
    </w:p>
    <w:p w14:paraId="782F4D35" w14:textId="77777777" w:rsidR="005C09A8" w:rsidRPr="00BD76F9" w:rsidRDefault="007232AA" w:rsidP="006A75BA">
      <w:pPr>
        <w:tabs>
          <w:tab w:val="left" w:pos="0"/>
        </w:tabs>
        <w:overflowPunct w:val="0"/>
        <w:autoSpaceDE w:val="0"/>
        <w:autoSpaceDN w:val="0"/>
        <w:adjustRightInd w:val="0"/>
        <w:spacing w:after="120"/>
        <w:ind w:left="567"/>
        <w:textAlignment w:val="baseline"/>
        <w:rPr>
          <w:rFonts w:eastAsia="Arial Unicode MS" w:cs="Segoe UI"/>
          <w:szCs w:val="20"/>
          <w:lang w:eastAsia="cs-CZ"/>
        </w:rPr>
      </w:pPr>
      <w:r w:rsidRPr="00E42A1B">
        <w:rPr>
          <w:rFonts w:eastAsia="Arial Unicode MS" w:cs="Segoe UI"/>
          <w:szCs w:val="20"/>
          <w:lang w:eastAsia="cs-CZ"/>
        </w:rPr>
        <w:t>Nabídková cena musí krýt veškeré</w:t>
      </w:r>
      <w:r w:rsidR="005C09A8" w:rsidRPr="00E42A1B">
        <w:rPr>
          <w:rFonts w:eastAsia="Arial Unicode MS" w:cs="Segoe UI"/>
          <w:szCs w:val="20"/>
          <w:lang w:eastAsia="cs-CZ"/>
        </w:rPr>
        <w:t xml:space="preserve"> náklady nezbytné k řádnému </w:t>
      </w:r>
      <w:r w:rsidR="004E1565" w:rsidRPr="00E42A1B">
        <w:rPr>
          <w:rFonts w:eastAsia="Arial Unicode MS" w:cs="Segoe UI"/>
          <w:szCs w:val="20"/>
          <w:lang w:eastAsia="cs-CZ"/>
        </w:rPr>
        <w:t>provedení stavby.</w:t>
      </w:r>
    </w:p>
    <w:p w14:paraId="49B1D95F" w14:textId="7C439102" w:rsidR="00F069A1" w:rsidRPr="00BD76F9" w:rsidRDefault="00062606" w:rsidP="006A75BA">
      <w:pPr>
        <w:tabs>
          <w:tab w:val="num" w:pos="720"/>
        </w:tabs>
        <w:spacing w:after="120"/>
        <w:ind w:left="567"/>
        <w:rPr>
          <w:rFonts w:cs="Segoe UI"/>
          <w:bCs/>
          <w:strike/>
          <w:szCs w:val="20"/>
          <w:u w:val="single"/>
          <w:lang w:eastAsia="cs-CZ"/>
        </w:rPr>
      </w:pPr>
      <w:r w:rsidRPr="00BD76F9">
        <w:rPr>
          <w:rFonts w:cs="Segoe UI"/>
          <w:b/>
          <w:bCs/>
          <w:szCs w:val="20"/>
          <w:lang w:eastAsia="cs-CZ"/>
        </w:rPr>
        <w:t xml:space="preserve">V </w:t>
      </w:r>
      <w:r w:rsidR="00B610B0">
        <w:rPr>
          <w:rFonts w:cs="Segoe UI"/>
          <w:b/>
          <w:bCs/>
          <w:szCs w:val="20"/>
          <w:lang w:eastAsia="cs-CZ"/>
        </w:rPr>
        <w:t>rámci otevírání nabídek</w:t>
      </w:r>
      <w:r w:rsidR="00086805" w:rsidRPr="00BD76F9">
        <w:rPr>
          <w:rFonts w:cs="Segoe UI"/>
          <w:b/>
          <w:bCs/>
          <w:szCs w:val="20"/>
          <w:lang w:eastAsia="cs-CZ"/>
        </w:rPr>
        <w:t xml:space="preserve"> a dále pro hodnocení nabídek je rozhodná nabídková cena u</w:t>
      </w:r>
      <w:r w:rsidR="005C09A8" w:rsidRPr="00BD76F9">
        <w:rPr>
          <w:rFonts w:cs="Segoe UI"/>
          <w:b/>
          <w:bCs/>
          <w:szCs w:val="20"/>
          <w:lang w:eastAsia="cs-CZ"/>
        </w:rPr>
        <w:t xml:space="preserve">vedená v návrhu </w:t>
      </w:r>
      <w:r w:rsidR="00B4702C">
        <w:rPr>
          <w:rFonts w:cs="Segoe UI"/>
          <w:b/>
          <w:bCs/>
          <w:szCs w:val="20"/>
          <w:lang w:eastAsia="cs-CZ"/>
        </w:rPr>
        <w:t>S</w:t>
      </w:r>
      <w:r w:rsidR="005C09A8" w:rsidRPr="00BD76F9">
        <w:rPr>
          <w:rFonts w:cs="Segoe UI"/>
          <w:b/>
          <w:bCs/>
          <w:szCs w:val="20"/>
          <w:lang w:eastAsia="cs-CZ"/>
        </w:rPr>
        <w:t>mlouvy</w:t>
      </w:r>
      <w:r w:rsidR="001D5CF3" w:rsidRPr="00BD76F9">
        <w:rPr>
          <w:rFonts w:cs="Segoe UI"/>
          <w:b/>
          <w:bCs/>
          <w:szCs w:val="20"/>
          <w:lang w:eastAsia="cs-CZ"/>
        </w:rPr>
        <w:t xml:space="preserve"> o dílo</w:t>
      </w:r>
      <w:r w:rsidR="00E10D1D">
        <w:rPr>
          <w:rFonts w:cs="Segoe UI"/>
          <w:b/>
          <w:bCs/>
          <w:szCs w:val="20"/>
          <w:lang w:eastAsia="cs-CZ"/>
        </w:rPr>
        <w:t>, který je přílohou č. 4 této Výzvy</w:t>
      </w:r>
      <w:r w:rsidR="00D842A0" w:rsidRPr="00BD76F9">
        <w:rPr>
          <w:rFonts w:cs="Segoe UI"/>
          <w:b/>
          <w:bCs/>
          <w:szCs w:val="20"/>
          <w:lang w:eastAsia="cs-CZ"/>
        </w:rPr>
        <w:t>. V</w:t>
      </w:r>
      <w:r w:rsidR="00086805" w:rsidRPr="00BD76F9">
        <w:rPr>
          <w:rFonts w:cs="Segoe UI"/>
          <w:b/>
          <w:bCs/>
          <w:szCs w:val="20"/>
          <w:lang w:eastAsia="cs-CZ"/>
        </w:rPr>
        <w:t xml:space="preserve"> případě </w:t>
      </w:r>
      <w:r w:rsidR="00545668" w:rsidRPr="00BD76F9">
        <w:rPr>
          <w:rFonts w:cs="Segoe UI"/>
          <w:b/>
          <w:bCs/>
          <w:szCs w:val="20"/>
          <w:lang w:eastAsia="cs-CZ"/>
        </w:rPr>
        <w:t>nesoulad</w:t>
      </w:r>
      <w:r w:rsidR="00F069A1" w:rsidRPr="00BD76F9">
        <w:rPr>
          <w:rFonts w:cs="Segoe UI"/>
          <w:b/>
          <w:bCs/>
          <w:szCs w:val="20"/>
          <w:lang w:eastAsia="cs-CZ"/>
        </w:rPr>
        <w:t>u může zadavatel požá</w:t>
      </w:r>
      <w:r w:rsidR="00CE4A26" w:rsidRPr="00BD76F9">
        <w:rPr>
          <w:rFonts w:cs="Segoe UI"/>
          <w:b/>
          <w:bCs/>
          <w:szCs w:val="20"/>
          <w:lang w:eastAsia="cs-CZ"/>
        </w:rPr>
        <w:t>dat o</w:t>
      </w:r>
      <w:r w:rsidR="00F40CCE" w:rsidRPr="00BD76F9">
        <w:rPr>
          <w:rFonts w:cs="Segoe UI"/>
          <w:b/>
          <w:bCs/>
          <w:szCs w:val="20"/>
          <w:lang w:eastAsia="cs-CZ"/>
        </w:rPr>
        <w:t> </w:t>
      </w:r>
      <w:r w:rsidR="00CE4A26" w:rsidRPr="00BD76F9">
        <w:rPr>
          <w:rFonts w:cs="Segoe UI"/>
          <w:b/>
          <w:bCs/>
          <w:szCs w:val="20"/>
          <w:lang w:eastAsia="cs-CZ"/>
        </w:rPr>
        <w:t xml:space="preserve">objasnění </w:t>
      </w:r>
      <w:r w:rsidR="001F0CF4" w:rsidRPr="00BD76F9">
        <w:rPr>
          <w:rFonts w:cs="Segoe UI"/>
          <w:b/>
          <w:bCs/>
          <w:szCs w:val="20"/>
          <w:lang w:eastAsia="cs-CZ"/>
        </w:rPr>
        <w:t>nabídky v souladu s §</w:t>
      </w:r>
      <w:r w:rsidR="00945C0E" w:rsidRPr="00BD76F9">
        <w:rPr>
          <w:rFonts w:cs="Segoe UI"/>
          <w:b/>
          <w:bCs/>
          <w:szCs w:val="20"/>
          <w:lang w:eastAsia="cs-CZ"/>
        </w:rPr>
        <w:t xml:space="preserve"> 46 zákona.</w:t>
      </w:r>
    </w:p>
    <w:p w14:paraId="3ABFDC65" w14:textId="17461AF3" w:rsidR="00BA638F" w:rsidRPr="00BD76F9" w:rsidRDefault="00BA638F" w:rsidP="006A75BA">
      <w:pPr>
        <w:spacing w:after="120"/>
        <w:ind w:left="567"/>
        <w:rPr>
          <w:rFonts w:eastAsia="Arial Unicode MS" w:cs="Segoe UI"/>
          <w:szCs w:val="24"/>
          <w:lang w:eastAsia="cs-CZ"/>
        </w:rPr>
      </w:pPr>
      <w:r w:rsidRPr="00BA638F">
        <w:rPr>
          <w:rFonts w:eastAsia="Arial Unicode MS" w:cs="Segoe UI"/>
          <w:szCs w:val="24"/>
          <w:lang w:eastAsia="cs-CZ"/>
        </w:rPr>
        <w:t>Účastník stanoví nabídkovou cenu, tj. celkovou cenu za dodání celého předmětu plnění veřejné zakázky. Nabídková cena bude uvedena v Kč. Nabídková cena bude uvedena v členění: nabídková cena bez daně z přidané hodnoty (DPH), samostatně DPH a nabídková cena včetně DPH. Účastník cenu uvede v závazném návrhu smlouvy</w:t>
      </w:r>
      <w:r w:rsidR="00B4702C">
        <w:rPr>
          <w:rFonts w:eastAsia="Arial Unicode MS" w:cs="Segoe UI"/>
          <w:szCs w:val="24"/>
          <w:lang w:eastAsia="cs-CZ"/>
        </w:rPr>
        <w:t xml:space="preserve"> o dílo </w:t>
      </w:r>
      <w:r w:rsidRPr="00BA638F">
        <w:rPr>
          <w:rFonts w:eastAsia="Arial Unicode MS" w:cs="Segoe UI"/>
          <w:szCs w:val="24"/>
          <w:lang w:eastAsia="cs-CZ"/>
        </w:rPr>
        <w:t>– viz</w:t>
      </w:r>
      <w:r w:rsidR="006767C2">
        <w:rPr>
          <w:rFonts w:eastAsia="Arial Unicode MS" w:cs="Segoe UI"/>
          <w:szCs w:val="24"/>
          <w:lang w:eastAsia="cs-CZ"/>
        </w:rPr>
        <w:t>.</w:t>
      </w:r>
      <w:r w:rsidRPr="00BA638F">
        <w:rPr>
          <w:rFonts w:eastAsia="Arial Unicode MS" w:cs="Segoe UI"/>
          <w:szCs w:val="24"/>
          <w:lang w:eastAsia="cs-CZ"/>
        </w:rPr>
        <w:t xml:space="preserve"> příloha č. </w:t>
      </w:r>
      <w:r w:rsidR="007544B5">
        <w:rPr>
          <w:rFonts w:eastAsia="Arial Unicode MS" w:cs="Segoe UI"/>
          <w:szCs w:val="24"/>
          <w:lang w:eastAsia="cs-CZ"/>
        </w:rPr>
        <w:t>4</w:t>
      </w:r>
      <w:r w:rsidRPr="00BA638F">
        <w:rPr>
          <w:rFonts w:eastAsia="Arial Unicode MS" w:cs="Segoe UI"/>
          <w:szCs w:val="24"/>
          <w:lang w:eastAsia="cs-CZ"/>
        </w:rPr>
        <w:t xml:space="preserve"> této </w:t>
      </w:r>
      <w:r w:rsidR="007544B5">
        <w:rPr>
          <w:rFonts w:eastAsia="Arial Unicode MS" w:cs="Segoe UI"/>
          <w:szCs w:val="24"/>
          <w:lang w:eastAsia="cs-CZ"/>
        </w:rPr>
        <w:t>Výzvy</w:t>
      </w:r>
      <w:r w:rsidRPr="00BA638F">
        <w:rPr>
          <w:rFonts w:eastAsia="Arial Unicode MS" w:cs="Segoe UI"/>
          <w:szCs w:val="24"/>
          <w:lang w:eastAsia="cs-CZ"/>
        </w:rPr>
        <w:t>.</w:t>
      </w:r>
    </w:p>
    <w:p w14:paraId="0C35948A" w14:textId="77777777" w:rsidR="007232AA" w:rsidRPr="00BD76F9" w:rsidRDefault="007232AA" w:rsidP="006A75BA">
      <w:pPr>
        <w:spacing w:after="120"/>
        <w:ind w:left="567"/>
        <w:rPr>
          <w:rFonts w:eastAsia="Arial Unicode MS" w:cs="Segoe UI"/>
          <w:b/>
          <w:szCs w:val="20"/>
          <w:lang w:eastAsia="cs-CZ"/>
        </w:rPr>
      </w:pPr>
      <w:r w:rsidRPr="00BD76F9">
        <w:rPr>
          <w:rFonts w:eastAsia="Arial Unicode MS" w:cs="Segoe UI"/>
          <w:b/>
          <w:szCs w:val="20"/>
          <w:lang w:eastAsia="cs-CZ"/>
        </w:rPr>
        <w:t xml:space="preserve">Požadovaný způsob stanovení nabídkové ceny </w:t>
      </w:r>
      <w:r w:rsidR="00F069A1" w:rsidRPr="00BD76F9">
        <w:rPr>
          <w:rFonts w:eastAsia="Arial Unicode MS" w:cs="Segoe UI"/>
          <w:b/>
          <w:szCs w:val="20"/>
          <w:lang w:eastAsia="cs-CZ"/>
        </w:rPr>
        <w:t xml:space="preserve">účastník </w:t>
      </w:r>
      <w:r w:rsidRPr="00BD76F9">
        <w:rPr>
          <w:rFonts w:eastAsia="Arial Unicode MS" w:cs="Segoe UI"/>
          <w:b/>
          <w:szCs w:val="20"/>
          <w:lang w:eastAsia="cs-CZ"/>
        </w:rPr>
        <w:t>splní, jestliže:</w:t>
      </w:r>
    </w:p>
    <w:p w14:paraId="7E90338B" w14:textId="77777777" w:rsidR="004E1565" w:rsidRPr="00BD76F9" w:rsidRDefault="004E1565" w:rsidP="006A75BA">
      <w:pPr>
        <w:numPr>
          <w:ilvl w:val="0"/>
          <w:numId w:val="5"/>
        </w:numPr>
        <w:tabs>
          <w:tab w:val="clear" w:pos="720"/>
        </w:tabs>
        <w:ind w:left="851" w:hanging="284"/>
        <w:rPr>
          <w:rFonts w:eastAsia="Arial Unicode MS" w:cs="Segoe UI"/>
          <w:szCs w:val="20"/>
          <w:lang w:eastAsia="cs-CZ"/>
        </w:rPr>
      </w:pPr>
      <w:r w:rsidRPr="00BD76F9">
        <w:rPr>
          <w:rFonts w:eastAsia="Arial Unicode MS" w:cs="Segoe UI"/>
          <w:szCs w:val="20"/>
          <w:lang w:eastAsia="cs-CZ"/>
        </w:rPr>
        <w:t>uvede nabídkovou cenu dle požadavků stanovených výše do návrhu smlouvy o dílo,</w:t>
      </w:r>
    </w:p>
    <w:p w14:paraId="7D164B49" w14:textId="5F3E1E86" w:rsidR="009E58B6" w:rsidRPr="00BD76F9" w:rsidRDefault="004E1565" w:rsidP="006A75BA">
      <w:pPr>
        <w:numPr>
          <w:ilvl w:val="0"/>
          <w:numId w:val="5"/>
        </w:numPr>
        <w:tabs>
          <w:tab w:val="clear" w:pos="720"/>
        </w:tabs>
        <w:ind w:left="851" w:hanging="284"/>
        <w:rPr>
          <w:rFonts w:eastAsia="Arial Unicode MS" w:cs="Segoe UI"/>
          <w:sz w:val="28"/>
          <w:szCs w:val="28"/>
          <w:lang w:eastAsia="cs-CZ"/>
        </w:rPr>
      </w:pPr>
      <w:r w:rsidRPr="00BD76F9">
        <w:rPr>
          <w:rFonts w:eastAsia="Arial Unicode MS" w:cs="Segoe UI"/>
          <w:szCs w:val="20"/>
          <w:lang w:eastAsia="cs-CZ"/>
        </w:rPr>
        <w:t>doloží podrobné položkové rozpočty (tj. oceněný soupis požadovaných</w:t>
      </w:r>
      <w:r w:rsidR="006C6FE1">
        <w:rPr>
          <w:rFonts w:eastAsia="Arial Unicode MS" w:cs="Segoe UI"/>
          <w:szCs w:val="20"/>
          <w:lang w:eastAsia="cs-CZ"/>
        </w:rPr>
        <w:t xml:space="preserve"> prací, dodávek a</w:t>
      </w:r>
      <w:r w:rsidRPr="00BD76F9">
        <w:rPr>
          <w:rFonts w:eastAsia="Arial Unicode MS" w:cs="Segoe UI"/>
          <w:szCs w:val="20"/>
          <w:lang w:eastAsia="cs-CZ"/>
        </w:rPr>
        <w:t xml:space="preserve"> služeb</w:t>
      </w:r>
      <w:r w:rsidR="008C6109">
        <w:rPr>
          <w:rFonts w:eastAsia="Arial Unicode MS" w:cs="Segoe UI"/>
          <w:szCs w:val="20"/>
          <w:lang w:eastAsia="cs-CZ"/>
        </w:rPr>
        <w:t xml:space="preserve"> s výkazem výměr</w:t>
      </w:r>
      <w:r w:rsidRPr="00BD76F9">
        <w:rPr>
          <w:rFonts w:eastAsia="Arial Unicode MS" w:cs="Segoe UI"/>
          <w:szCs w:val="20"/>
          <w:lang w:eastAsia="cs-CZ"/>
        </w:rPr>
        <w:t xml:space="preserve"> – rozpočet). Jednotkové ceny uvedené v položkových rozpočtech jsou cenami platnými po celou dobu realizace díla.</w:t>
      </w:r>
    </w:p>
    <w:p w14:paraId="5B533005" w14:textId="1DD86A42" w:rsidR="004E1565" w:rsidRPr="00BD76F9" w:rsidRDefault="004E1565" w:rsidP="00F82DC1">
      <w:pPr>
        <w:pStyle w:val="Nadpis1"/>
        <w:tabs>
          <w:tab w:val="clear" w:pos="720"/>
        </w:tabs>
        <w:ind w:left="567" w:firstLine="0"/>
        <w:jc w:val="center"/>
      </w:pPr>
      <w:bookmarkStart w:id="893" w:name="_Toc345506123"/>
      <w:bookmarkStart w:id="894" w:name="_Toc467589894"/>
      <w:bookmarkStart w:id="895" w:name="_Toc527023539"/>
      <w:bookmarkStart w:id="896" w:name="_Toc527024276"/>
      <w:bookmarkStart w:id="897" w:name="_Toc34135595"/>
      <w:r w:rsidRPr="00BD76F9">
        <w:t>Požadavky na způsob oceňování soupisu prací, dodávek a služeb</w:t>
      </w:r>
      <w:bookmarkEnd w:id="893"/>
      <w:bookmarkEnd w:id="894"/>
      <w:bookmarkEnd w:id="895"/>
      <w:bookmarkEnd w:id="896"/>
      <w:bookmarkEnd w:id="897"/>
      <w:r w:rsidR="00A87892">
        <w:t xml:space="preserve"> s výkazem výměr</w:t>
      </w:r>
    </w:p>
    <w:p w14:paraId="21661D70" w14:textId="4D9ED99E" w:rsidR="004E1565" w:rsidRPr="00BD76F9" w:rsidRDefault="004E1565" w:rsidP="0037728D">
      <w:pPr>
        <w:spacing w:after="120"/>
        <w:ind w:left="567"/>
        <w:rPr>
          <w:rFonts w:eastAsia="Calibri" w:cs="Segoe UI"/>
          <w:b/>
          <w:szCs w:val="20"/>
          <w:lang w:eastAsia="cs-CZ"/>
        </w:rPr>
      </w:pPr>
      <w:r w:rsidRPr="00BD76F9">
        <w:rPr>
          <w:rFonts w:eastAsia="Calibri" w:cs="Segoe UI"/>
          <w:b/>
          <w:szCs w:val="20"/>
          <w:lang w:eastAsia="cs-CZ"/>
        </w:rPr>
        <w:t xml:space="preserve">Zadavatel jako součást </w:t>
      </w:r>
      <w:r w:rsidR="00F21BFE">
        <w:rPr>
          <w:rFonts w:eastAsia="Calibri" w:cs="Segoe UI"/>
          <w:b/>
          <w:szCs w:val="20"/>
          <w:lang w:eastAsia="cs-CZ"/>
        </w:rPr>
        <w:t>V</w:t>
      </w:r>
      <w:r w:rsidR="006E5F59">
        <w:rPr>
          <w:rFonts w:eastAsia="Calibri" w:cs="Segoe UI"/>
          <w:b/>
          <w:szCs w:val="20"/>
          <w:lang w:eastAsia="cs-CZ"/>
        </w:rPr>
        <w:t xml:space="preserve">ýzvy k podání nabídek vč. </w:t>
      </w:r>
      <w:r w:rsidRPr="00BD76F9">
        <w:rPr>
          <w:rFonts w:eastAsia="Calibri" w:cs="Segoe UI"/>
          <w:b/>
          <w:szCs w:val="20"/>
          <w:lang w:eastAsia="cs-CZ"/>
        </w:rPr>
        <w:t xml:space="preserve">zadávací dokumentace předkládá soupis stavebních prací, dodávek a služeb </w:t>
      </w:r>
      <w:r w:rsidR="001F0CF4" w:rsidRPr="00BD76F9">
        <w:rPr>
          <w:rFonts w:eastAsia="Calibri" w:cs="Segoe UI"/>
          <w:b/>
          <w:szCs w:val="20"/>
          <w:lang w:eastAsia="cs-CZ"/>
        </w:rPr>
        <w:t>s výkazem výměr</w:t>
      </w:r>
      <w:r w:rsidR="00E158EA">
        <w:rPr>
          <w:rFonts w:eastAsia="Calibri" w:cs="Segoe UI"/>
          <w:b/>
          <w:szCs w:val="20"/>
          <w:lang w:eastAsia="cs-CZ"/>
        </w:rPr>
        <w:t xml:space="preserve"> (dále jen „soupis“)</w:t>
      </w:r>
      <w:r w:rsidR="005807FE" w:rsidRPr="00BD76F9">
        <w:rPr>
          <w:rFonts w:eastAsia="Calibri" w:cs="Segoe UI"/>
          <w:b/>
          <w:szCs w:val="20"/>
          <w:lang w:eastAsia="cs-CZ"/>
        </w:rPr>
        <w:t>.</w:t>
      </w:r>
      <w:r w:rsidR="006D74A0">
        <w:rPr>
          <w:rFonts w:eastAsia="Calibri" w:cs="Segoe UI"/>
          <w:b/>
          <w:szCs w:val="20"/>
          <w:lang w:eastAsia="cs-CZ"/>
        </w:rPr>
        <w:t xml:space="preserve"> </w:t>
      </w:r>
      <w:r w:rsidR="00934465">
        <w:rPr>
          <w:rFonts w:eastAsia="Calibri" w:cs="Segoe UI"/>
          <w:b/>
          <w:szCs w:val="20"/>
          <w:lang w:eastAsia="cs-CZ"/>
        </w:rPr>
        <w:t>Soupis je</w:t>
      </w:r>
      <w:r w:rsidR="006D74A0">
        <w:rPr>
          <w:rFonts w:eastAsia="Calibri" w:cs="Segoe UI"/>
          <w:b/>
          <w:szCs w:val="20"/>
          <w:lang w:eastAsia="cs-CZ"/>
        </w:rPr>
        <w:t xml:space="preserve"> přílohou č. 6 této Výzvy.</w:t>
      </w:r>
      <w:r w:rsidR="005807FE" w:rsidRPr="00BD76F9">
        <w:rPr>
          <w:rFonts w:eastAsia="Calibri" w:cs="Segoe UI"/>
          <w:b/>
          <w:szCs w:val="20"/>
          <w:lang w:eastAsia="cs-CZ"/>
        </w:rPr>
        <w:t xml:space="preserve"> </w:t>
      </w:r>
    </w:p>
    <w:p w14:paraId="6584218F" w14:textId="473AD9B7" w:rsidR="001D5CF3" w:rsidRPr="00BD76F9" w:rsidRDefault="004E1565" w:rsidP="0037728D">
      <w:pPr>
        <w:spacing w:after="120"/>
        <w:ind w:left="567"/>
        <w:rPr>
          <w:rFonts w:eastAsia="Calibri" w:cs="Segoe UI"/>
          <w:bCs/>
          <w:szCs w:val="20"/>
          <w:lang w:eastAsia="cs-CZ"/>
        </w:rPr>
      </w:pPr>
      <w:r w:rsidRPr="00BD76F9">
        <w:rPr>
          <w:rFonts w:eastAsia="Calibri" w:cs="Segoe UI"/>
          <w:bCs/>
          <w:szCs w:val="20"/>
          <w:lang w:eastAsia="cs-CZ"/>
        </w:rPr>
        <w:t>Soupis je sestaven jako podklad pro zpracování nabídek účastn</w:t>
      </w:r>
      <w:r w:rsidR="005807FE" w:rsidRPr="00BD76F9">
        <w:rPr>
          <w:rFonts w:eastAsia="Calibri" w:cs="Segoe UI"/>
          <w:bCs/>
          <w:szCs w:val="20"/>
          <w:lang w:eastAsia="cs-CZ"/>
        </w:rPr>
        <w:t xml:space="preserve">íků na danou veřejnou zakázku. </w:t>
      </w:r>
    </w:p>
    <w:p w14:paraId="19085CEB" w14:textId="77777777" w:rsidR="004E1565" w:rsidRPr="00BD76F9" w:rsidRDefault="004E1565" w:rsidP="0037728D">
      <w:pPr>
        <w:spacing w:after="120"/>
        <w:ind w:left="567"/>
        <w:rPr>
          <w:rFonts w:eastAsia="Calibri" w:cs="Segoe UI"/>
          <w:b/>
          <w:bCs/>
          <w:szCs w:val="20"/>
          <w:u w:val="single"/>
          <w:lang w:eastAsia="cs-CZ"/>
        </w:rPr>
      </w:pPr>
      <w:r w:rsidRPr="00BD76F9">
        <w:rPr>
          <w:rFonts w:eastAsia="Calibri" w:cs="Segoe UI"/>
          <w:bCs/>
          <w:szCs w:val="20"/>
          <w:lang w:eastAsia="cs-CZ"/>
        </w:rPr>
        <w:t>Pokud účastník nesplní ve vztahu k nabídkové ceně všechny pokyny níže stanovené nebo pokud nabídka účastníka nebude splňovat veškeré požadavky s ohledem na zadávací dokumentaci, znamená to</w:t>
      </w:r>
      <w:r w:rsidR="001F0CF4" w:rsidRPr="00BD76F9">
        <w:rPr>
          <w:rFonts w:eastAsia="Calibri" w:cs="Segoe UI"/>
          <w:bCs/>
          <w:szCs w:val="20"/>
          <w:lang w:eastAsia="cs-CZ"/>
        </w:rPr>
        <w:t xml:space="preserve"> nesplnění zadávacích podmínek s možným vyloučením účastníka zadávacího řízení dle § 48 zákona. </w:t>
      </w:r>
      <w:r w:rsidR="001F0CF4" w:rsidRPr="00BD76F9">
        <w:rPr>
          <w:rFonts w:eastAsia="Calibri" w:cs="Segoe UI"/>
          <w:b/>
          <w:bCs/>
          <w:szCs w:val="20"/>
          <w:lang w:eastAsia="cs-CZ"/>
        </w:rPr>
        <w:t>Zadavatel však může využít institutu objasnění nebo doplnění údajů, dokladů dle § 46 zákona.</w:t>
      </w:r>
    </w:p>
    <w:p w14:paraId="70E16169" w14:textId="37BF182C" w:rsidR="004E1565" w:rsidRPr="00BD76F9" w:rsidRDefault="001F0CF4" w:rsidP="009C3C9A">
      <w:pPr>
        <w:spacing w:after="120"/>
        <w:ind w:left="567"/>
        <w:jc w:val="center"/>
        <w:rPr>
          <w:rFonts w:eastAsia="Calibri" w:cs="Segoe UI"/>
          <w:b/>
          <w:bCs/>
          <w:color w:val="FF0000"/>
          <w:szCs w:val="20"/>
          <w:lang w:eastAsia="cs-CZ"/>
        </w:rPr>
      </w:pPr>
      <w:r w:rsidRPr="00BD76F9">
        <w:rPr>
          <w:rFonts w:eastAsia="Calibri" w:cs="Segoe UI"/>
          <w:b/>
          <w:bCs/>
          <w:color w:val="FF0000"/>
          <w:szCs w:val="20"/>
          <w:lang w:eastAsia="cs-CZ"/>
        </w:rPr>
        <w:t>D</w:t>
      </w:r>
      <w:r w:rsidR="004E1565" w:rsidRPr="00BD76F9">
        <w:rPr>
          <w:rFonts w:eastAsia="Calibri" w:cs="Segoe UI"/>
          <w:b/>
          <w:bCs/>
          <w:color w:val="FF0000"/>
          <w:szCs w:val="20"/>
          <w:lang w:eastAsia="cs-CZ"/>
        </w:rPr>
        <w:t xml:space="preserve">ůrazně doporučujeme všem účastníkům, aby zpracování nabídkové ceny a oceňování soupisu </w:t>
      </w:r>
      <w:r w:rsidR="005807FE" w:rsidRPr="00BD76F9">
        <w:rPr>
          <w:rFonts w:eastAsia="Calibri" w:cs="Segoe UI"/>
          <w:b/>
          <w:bCs/>
          <w:color w:val="FF0000"/>
          <w:szCs w:val="20"/>
          <w:lang w:eastAsia="cs-CZ"/>
        </w:rPr>
        <w:t>věnovali náležitou pozornost.</w:t>
      </w:r>
    </w:p>
    <w:p w14:paraId="1162E246" w14:textId="34344525" w:rsidR="004E1565" w:rsidRPr="00BD76F9" w:rsidRDefault="004E1565" w:rsidP="0037728D">
      <w:pPr>
        <w:spacing w:after="120"/>
        <w:ind w:left="567"/>
        <w:rPr>
          <w:rFonts w:eastAsia="Arial Unicode MS" w:cs="Segoe UI"/>
          <w:b/>
          <w:bCs/>
          <w:szCs w:val="20"/>
          <w:u w:val="single"/>
          <w:lang w:eastAsia="cs-CZ"/>
        </w:rPr>
      </w:pPr>
      <w:r w:rsidRPr="00BD76F9">
        <w:rPr>
          <w:rFonts w:eastAsia="Arial Unicode MS" w:cs="Segoe UI"/>
          <w:b/>
          <w:bCs/>
          <w:szCs w:val="20"/>
          <w:u w:val="single"/>
          <w:lang w:eastAsia="cs-CZ"/>
        </w:rPr>
        <w:t>Účas</w:t>
      </w:r>
      <w:r w:rsidR="00F15820">
        <w:rPr>
          <w:rFonts w:eastAsia="Arial Unicode MS" w:cs="Segoe UI"/>
          <w:b/>
          <w:bCs/>
          <w:szCs w:val="20"/>
          <w:u w:val="single"/>
          <w:lang w:eastAsia="cs-CZ"/>
        </w:rPr>
        <w:t>tník musí při oceňování soupisu:</w:t>
      </w:r>
    </w:p>
    <w:p w14:paraId="198F44EA" w14:textId="1AF7F6D0" w:rsidR="004E1565" w:rsidRPr="004A55C0" w:rsidRDefault="004E1565" w:rsidP="00AD06E0">
      <w:pPr>
        <w:pStyle w:val="Odstavecseseznamem"/>
        <w:numPr>
          <w:ilvl w:val="0"/>
          <w:numId w:val="22"/>
        </w:numPr>
        <w:spacing w:after="120"/>
        <w:ind w:left="993" w:hanging="294"/>
        <w:rPr>
          <w:rFonts w:eastAsia="Arial Unicode MS" w:cs="Segoe UI"/>
          <w:b/>
          <w:szCs w:val="20"/>
          <w:lang w:eastAsia="cs-CZ"/>
        </w:rPr>
      </w:pPr>
      <w:r w:rsidRPr="00520DCC">
        <w:rPr>
          <w:rFonts w:eastAsia="Arial Unicode MS" w:cs="Segoe UI"/>
          <w:b/>
          <w:bCs/>
          <w:szCs w:val="20"/>
          <w:u w:val="single"/>
          <w:lang w:eastAsia="cs-CZ"/>
        </w:rPr>
        <w:t xml:space="preserve">ocenit </w:t>
      </w:r>
      <w:r w:rsidR="00F15820" w:rsidRPr="00520DCC">
        <w:rPr>
          <w:rFonts w:eastAsia="Arial Unicode MS" w:cs="Segoe UI"/>
          <w:b/>
          <w:bCs/>
          <w:szCs w:val="20"/>
          <w:u w:val="single"/>
          <w:lang w:eastAsia="cs-CZ"/>
        </w:rPr>
        <w:t>všechny</w:t>
      </w:r>
      <w:r w:rsidR="00F15820">
        <w:rPr>
          <w:rFonts w:eastAsia="Arial Unicode MS" w:cs="Segoe UI"/>
          <w:b/>
          <w:bCs/>
          <w:szCs w:val="20"/>
          <w:lang w:eastAsia="cs-CZ"/>
        </w:rPr>
        <w:t xml:space="preserve"> </w:t>
      </w:r>
      <w:r w:rsidRPr="004A55C0">
        <w:rPr>
          <w:rFonts w:eastAsia="Arial Unicode MS" w:cs="Segoe UI"/>
          <w:b/>
          <w:bCs/>
          <w:szCs w:val="20"/>
          <w:lang w:eastAsia="cs-CZ"/>
        </w:rPr>
        <w:t>jednotlivé položky,</w:t>
      </w:r>
    </w:p>
    <w:p w14:paraId="2853824D" w14:textId="4BEE0F28" w:rsidR="004E1565" w:rsidRPr="004A55C0" w:rsidRDefault="004E1565" w:rsidP="00AD06E0">
      <w:pPr>
        <w:pStyle w:val="Odstavecseseznamem"/>
        <w:numPr>
          <w:ilvl w:val="0"/>
          <w:numId w:val="22"/>
        </w:numPr>
        <w:spacing w:after="120"/>
        <w:ind w:left="993" w:hanging="294"/>
        <w:rPr>
          <w:rFonts w:eastAsia="Arial Unicode MS" w:cs="Segoe UI"/>
          <w:szCs w:val="20"/>
          <w:lang w:eastAsia="cs-CZ"/>
        </w:rPr>
      </w:pPr>
      <w:r w:rsidRPr="004A55C0">
        <w:rPr>
          <w:rFonts w:eastAsia="Arial Unicode MS" w:cs="Segoe UI"/>
          <w:szCs w:val="20"/>
          <w:lang w:eastAsia="cs-CZ"/>
        </w:rPr>
        <w:t>dodržet jeho strukturu a členění na jednotlivé části</w:t>
      </w:r>
      <w:r w:rsidR="00F83CAF">
        <w:rPr>
          <w:rFonts w:eastAsia="Arial Unicode MS" w:cs="Segoe UI"/>
          <w:szCs w:val="20"/>
          <w:lang w:eastAsia="cs-CZ"/>
        </w:rPr>
        <w:t>,</w:t>
      </w:r>
      <w:r w:rsidRPr="004A55C0">
        <w:rPr>
          <w:rFonts w:eastAsia="Arial Unicode MS" w:cs="Segoe UI"/>
          <w:szCs w:val="20"/>
          <w:lang w:eastAsia="cs-CZ"/>
        </w:rPr>
        <w:t xml:space="preserve"> dodávky a doprovodné práce stavebního charakteru,</w:t>
      </w:r>
    </w:p>
    <w:p w14:paraId="26BA8DC7" w14:textId="06C8406F" w:rsidR="004E1565" w:rsidRPr="00BD76F9" w:rsidRDefault="004E1565" w:rsidP="00AD06E0">
      <w:pPr>
        <w:numPr>
          <w:ilvl w:val="0"/>
          <w:numId w:val="21"/>
        </w:numPr>
        <w:spacing w:after="120"/>
        <w:ind w:left="993" w:hanging="294"/>
        <w:rPr>
          <w:rFonts w:eastAsia="Arial Unicode MS" w:cs="Segoe UI"/>
          <w:szCs w:val="20"/>
          <w:lang w:eastAsia="cs-CZ"/>
        </w:rPr>
      </w:pPr>
      <w:r w:rsidRPr="00BD76F9">
        <w:rPr>
          <w:rFonts w:eastAsia="Arial Unicode MS" w:cs="Segoe UI"/>
          <w:szCs w:val="20"/>
          <w:lang w:eastAsia="cs-CZ"/>
        </w:rPr>
        <w:lastRenderedPageBreak/>
        <w:t xml:space="preserve">postupovat tak, aby v žádném případě jeho oceněním nedošlo k vyřazení jakékoliv položky ze soupisu, doplnění položky do soupisu, jakémukoliv zásahu do popisu položky, změny množství nebo změny jakéhokoliv jiného údaje v soupisu, </w:t>
      </w:r>
    </w:p>
    <w:p w14:paraId="5DDDE1E9" w14:textId="4B5CA011" w:rsidR="004E1565" w:rsidRPr="00BD76F9" w:rsidRDefault="004E1565" w:rsidP="00AD06E0">
      <w:pPr>
        <w:numPr>
          <w:ilvl w:val="0"/>
          <w:numId w:val="21"/>
        </w:numPr>
        <w:spacing w:after="120"/>
        <w:ind w:left="993" w:hanging="294"/>
        <w:rPr>
          <w:rFonts w:eastAsia="Arial Unicode MS" w:cs="Segoe UI"/>
          <w:szCs w:val="20"/>
          <w:lang w:eastAsia="cs-CZ"/>
        </w:rPr>
      </w:pPr>
      <w:r w:rsidRPr="00BD76F9">
        <w:rPr>
          <w:rFonts w:eastAsia="Arial Unicode MS" w:cs="Segoe UI"/>
          <w:szCs w:val="20"/>
          <w:lang w:eastAsia="cs-CZ"/>
        </w:rPr>
        <w:t>dodržet popis položky v soupisu tak, jak byla definována zadavatelem v soupisu, a to včetně výkazu výměr,</w:t>
      </w:r>
    </w:p>
    <w:p w14:paraId="24308096" w14:textId="346C27FA" w:rsidR="004E1565" w:rsidRPr="000644D3" w:rsidRDefault="004E1565" w:rsidP="00AD06E0">
      <w:pPr>
        <w:numPr>
          <w:ilvl w:val="0"/>
          <w:numId w:val="21"/>
        </w:numPr>
        <w:spacing w:after="120"/>
        <w:ind w:left="993" w:hanging="294"/>
        <w:rPr>
          <w:rFonts w:eastAsia="Arial Unicode MS" w:cs="Segoe UI"/>
          <w:szCs w:val="20"/>
          <w:lang w:eastAsia="cs-CZ"/>
        </w:rPr>
      </w:pPr>
      <w:r w:rsidRPr="00BD76F9">
        <w:rPr>
          <w:rFonts w:eastAsia="Arial Unicode MS" w:cs="Segoe UI"/>
          <w:szCs w:val="20"/>
          <w:lang w:eastAsia="cs-CZ"/>
        </w:rPr>
        <w:t xml:space="preserve">ocenit bez výjimek </w:t>
      </w:r>
      <w:r w:rsidRPr="00BD76F9">
        <w:rPr>
          <w:rFonts w:eastAsia="Arial Unicode MS" w:cs="Segoe UI"/>
          <w:b/>
          <w:szCs w:val="20"/>
          <w:u w:val="single"/>
          <w:lang w:eastAsia="cs-CZ"/>
        </w:rPr>
        <w:t>veškeré</w:t>
      </w:r>
      <w:r w:rsidRPr="00BD76F9">
        <w:rPr>
          <w:rFonts w:eastAsia="Arial Unicode MS" w:cs="Segoe UI"/>
          <w:szCs w:val="20"/>
          <w:lang w:eastAsia="cs-CZ"/>
        </w:rPr>
        <w:t xml:space="preserve"> položky</w:t>
      </w:r>
      <w:r w:rsidR="006D74A0">
        <w:rPr>
          <w:rFonts w:eastAsia="Arial Unicode MS" w:cs="Segoe UI"/>
          <w:szCs w:val="20"/>
          <w:lang w:eastAsia="cs-CZ"/>
        </w:rPr>
        <w:t xml:space="preserve"> v soupisu</w:t>
      </w:r>
      <w:r w:rsidRPr="00BD76F9">
        <w:rPr>
          <w:rFonts w:eastAsia="Arial Unicode MS" w:cs="Segoe UI"/>
          <w:szCs w:val="20"/>
          <w:lang w:eastAsia="cs-CZ"/>
        </w:rPr>
        <w:t xml:space="preserve">, </w:t>
      </w:r>
      <w:r w:rsidRPr="00BD76F9">
        <w:rPr>
          <w:rFonts w:eastAsia="Arial Unicode MS" w:cs="Segoe UI"/>
          <w:bCs/>
          <w:szCs w:val="20"/>
          <w:lang w:eastAsia="cs-CZ"/>
        </w:rPr>
        <w:t>(</w:t>
      </w:r>
      <w:r w:rsidRPr="000A1EAD">
        <w:rPr>
          <w:rFonts w:eastAsia="Arial Unicode MS" w:cs="Segoe UI"/>
          <w:bCs/>
          <w:color w:val="FF0000"/>
          <w:szCs w:val="20"/>
          <w:lang w:eastAsia="cs-CZ"/>
        </w:rPr>
        <w:t xml:space="preserve">ocenění znamená přidělení </w:t>
      </w:r>
      <w:r w:rsidR="00E771A4" w:rsidRPr="000A1EAD">
        <w:rPr>
          <w:rFonts w:eastAsia="Arial Unicode MS" w:cs="Segoe UI"/>
          <w:bCs/>
          <w:color w:val="FF0000"/>
          <w:szCs w:val="20"/>
          <w:lang w:eastAsia="cs-CZ"/>
        </w:rPr>
        <w:t xml:space="preserve">nenulové </w:t>
      </w:r>
      <w:r w:rsidRPr="000A1EAD">
        <w:rPr>
          <w:rFonts w:eastAsia="Arial Unicode MS" w:cs="Segoe UI"/>
          <w:bCs/>
          <w:color w:val="FF0000"/>
          <w:szCs w:val="20"/>
          <w:lang w:eastAsia="cs-CZ"/>
        </w:rPr>
        <w:t xml:space="preserve">ceny ke každé položce </w:t>
      </w:r>
      <w:r w:rsidR="00E95663">
        <w:rPr>
          <w:rFonts w:eastAsia="Arial Unicode MS" w:cs="Segoe UI"/>
          <w:bCs/>
          <w:color w:val="FF0000"/>
          <w:szCs w:val="20"/>
          <w:lang w:eastAsia="cs-CZ"/>
        </w:rPr>
        <w:t>v soupise prací</w:t>
      </w:r>
      <w:r w:rsidR="007C7CC7" w:rsidRPr="000A1EAD">
        <w:rPr>
          <w:rFonts w:eastAsia="Arial Unicode MS" w:cs="Segoe UI"/>
          <w:bCs/>
          <w:color w:val="FF0000"/>
          <w:szCs w:val="20"/>
          <w:lang w:eastAsia="cs-CZ"/>
        </w:rPr>
        <w:t xml:space="preserve">, </w:t>
      </w:r>
      <w:r w:rsidR="007C7CC7" w:rsidRPr="007C7CC7">
        <w:rPr>
          <w:rFonts w:eastAsia="Arial Unicode MS" w:cs="Segoe UI"/>
          <w:bCs/>
          <w:color w:val="FF0000"/>
          <w:szCs w:val="20"/>
          <w:lang w:eastAsia="cs-CZ"/>
        </w:rPr>
        <w:t>ocenění nulou je nepřípustné</w:t>
      </w:r>
      <w:r w:rsidR="004C1FDC">
        <w:rPr>
          <w:rFonts w:eastAsia="Arial Unicode MS" w:cs="Segoe UI"/>
          <w:bCs/>
          <w:color w:val="FF0000"/>
          <w:szCs w:val="20"/>
          <w:lang w:eastAsia="cs-CZ"/>
        </w:rPr>
        <w:t xml:space="preserve"> a není považováno za přidělení ceny</w:t>
      </w:r>
      <w:r w:rsidR="00B0612B">
        <w:rPr>
          <w:rFonts w:eastAsia="Arial Unicode MS" w:cs="Segoe UI"/>
          <w:bCs/>
          <w:color w:val="FF0000"/>
          <w:szCs w:val="20"/>
          <w:lang w:eastAsia="cs-CZ"/>
        </w:rPr>
        <w:t>)</w:t>
      </w:r>
      <w:r w:rsidR="00B0612B" w:rsidRPr="00B0612B">
        <w:rPr>
          <w:rFonts w:eastAsia="Arial Unicode MS" w:cs="Segoe UI"/>
          <w:bCs/>
          <w:szCs w:val="20"/>
          <w:lang w:eastAsia="cs-CZ"/>
        </w:rPr>
        <w:t>,</w:t>
      </w:r>
      <w:r w:rsidR="000644D3">
        <w:rPr>
          <w:rFonts w:eastAsia="Arial Unicode MS" w:cs="Segoe UI"/>
          <w:bCs/>
          <w:color w:val="FF0000"/>
          <w:szCs w:val="20"/>
          <w:lang w:eastAsia="cs-CZ"/>
        </w:rPr>
        <w:t xml:space="preserve"> </w:t>
      </w:r>
      <w:r w:rsidRPr="00BD76F9">
        <w:rPr>
          <w:rFonts w:eastAsia="Arial Unicode MS" w:cs="Segoe UI"/>
          <w:szCs w:val="20"/>
          <w:lang w:eastAsia="cs-CZ"/>
        </w:rPr>
        <w:t xml:space="preserve">a dodržet obsahovou náplň soupisu </w:t>
      </w:r>
      <w:r w:rsidRPr="00843C5E">
        <w:rPr>
          <w:rFonts w:eastAsia="Arial Unicode MS" w:cs="Segoe UI"/>
          <w:szCs w:val="20"/>
          <w:u w:val="single"/>
          <w:lang w:eastAsia="cs-CZ"/>
        </w:rPr>
        <w:t>včetně výkazu výměr,</w:t>
      </w:r>
      <w:r w:rsidRPr="00BD76F9">
        <w:rPr>
          <w:rFonts w:eastAsia="Arial Unicode MS" w:cs="Segoe UI"/>
          <w:szCs w:val="20"/>
          <w:lang w:eastAsia="cs-CZ"/>
        </w:rPr>
        <w:t xml:space="preserve"> položkové rozpočty jsou nedílnou součástí návrhu smlouvy a budou </w:t>
      </w:r>
      <w:r w:rsidR="0027477A">
        <w:rPr>
          <w:rFonts w:eastAsia="Arial Unicode MS" w:cs="Segoe UI"/>
          <w:szCs w:val="20"/>
          <w:lang w:eastAsia="cs-CZ"/>
        </w:rPr>
        <w:t xml:space="preserve">nedílnou </w:t>
      </w:r>
      <w:r w:rsidRPr="00BD76F9">
        <w:rPr>
          <w:rFonts w:eastAsia="Arial Unicode MS" w:cs="Segoe UI"/>
          <w:szCs w:val="20"/>
          <w:lang w:eastAsia="cs-CZ"/>
        </w:rPr>
        <w:t>přílohou smlouvy o dílo uzavřené s vybraným dodavatelem,</w:t>
      </w:r>
      <w:r w:rsidR="00D81968">
        <w:rPr>
          <w:rFonts w:eastAsia="Arial Unicode MS" w:cs="Segoe UI"/>
          <w:szCs w:val="20"/>
          <w:lang w:eastAsia="cs-CZ"/>
        </w:rPr>
        <w:t xml:space="preserve"> </w:t>
      </w:r>
    </w:p>
    <w:p w14:paraId="73C1C545" w14:textId="0277C028" w:rsidR="004E1565" w:rsidRPr="00BD76F9" w:rsidRDefault="004F17D1" w:rsidP="00AD06E0">
      <w:pPr>
        <w:numPr>
          <w:ilvl w:val="0"/>
          <w:numId w:val="21"/>
        </w:numPr>
        <w:spacing w:after="120"/>
        <w:ind w:left="993" w:hanging="294"/>
        <w:rPr>
          <w:rFonts w:eastAsia="Arial Unicode MS" w:cs="Segoe UI"/>
          <w:b/>
          <w:bCs/>
          <w:szCs w:val="20"/>
          <w:u w:val="single"/>
          <w:lang w:eastAsia="cs-CZ"/>
        </w:rPr>
      </w:pPr>
      <w:r w:rsidRPr="00BD76F9">
        <w:rPr>
          <w:rFonts w:eastAsia="Arial Unicode MS" w:cs="Segoe UI"/>
          <w:bCs/>
          <w:szCs w:val="20"/>
          <w:lang w:eastAsia="cs-CZ"/>
        </w:rPr>
        <w:t>účastník musí každý</w:t>
      </w:r>
      <w:r w:rsidR="004E1565" w:rsidRPr="00BD76F9">
        <w:rPr>
          <w:rFonts w:eastAsia="Arial Unicode MS" w:cs="Segoe UI"/>
          <w:bCs/>
          <w:szCs w:val="20"/>
          <w:lang w:eastAsia="cs-CZ"/>
        </w:rPr>
        <w:t xml:space="preserve"> soupis předaný zadavatelem v rámci </w:t>
      </w:r>
      <w:r w:rsidR="00ED7EFA">
        <w:rPr>
          <w:rFonts w:eastAsia="Arial Unicode MS" w:cs="Segoe UI"/>
          <w:bCs/>
          <w:szCs w:val="20"/>
          <w:lang w:eastAsia="cs-CZ"/>
        </w:rPr>
        <w:t>V</w:t>
      </w:r>
      <w:r w:rsidR="0027477A">
        <w:rPr>
          <w:rFonts w:eastAsia="Arial Unicode MS" w:cs="Segoe UI"/>
          <w:bCs/>
          <w:szCs w:val="20"/>
          <w:lang w:eastAsia="cs-CZ"/>
        </w:rPr>
        <w:t xml:space="preserve">ýzvy k podání nabídek vč. </w:t>
      </w:r>
      <w:r w:rsidR="00F21BFE">
        <w:rPr>
          <w:rFonts w:eastAsia="Arial Unicode MS" w:cs="Segoe UI"/>
          <w:bCs/>
          <w:szCs w:val="20"/>
          <w:lang w:eastAsia="cs-CZ"/>
        </w:rPr>
        <w:t>Z</w:t>
      </w:r>
      <w:r w:rsidR="004E1565" w:rsidRPr="00BD76F9">
        <w:rPr>
          <w:rFonts w:eastAsia="Arial Unicode MS" w:cs="Segoe UI"/>
          <w:bCs/>
          <w:szCs w:val="20"/>
          <w:lang w:eastAsia="cs-CZ"/>
        </w:rPr>
        <w:t>adávací dokumentace předložit v nabídce a prokázat položkovým rozpočtem,</w:t>
      </w:r>
    </w:p>
    <w:p w14:paraId="6BB9CC8B" w14:textId="4D681BFC" w:rsidR="004E1565" w:rsidRPr="00BD76F9" w:rsidRDefault="004E1565" w:rsidP="00AD06E0">
      <w:pPr>
        <w:numPr>
          <w:ilvl w:val="0"/>
          <w:numId w:val="21"/>
        </w:numPr>
        <w:spacing w:after="120"/>
        <w:ind w:left="993" w:hanging="294"/>
        <w:rPr>
          <w:rFonts w:eastAsia="Arial Unicode MS" w:cs="Segoe UI"/>
          <w:b/>
          <w:bCs/>
          <w:szCs w:val="20"/>
          <w:u w:val="single"/>
          <w:lang w:eastAsia="cs-CZ"/>
        </w:rPr>
      </w:pPr>
      <w:r w:rsidRPr="00BD76F9">
        <w:rPr>
          <w:rFonts w:eastAsia="Arial Unicode MS" w:cs="Segoe UI"/>
          <w:bCs/>
          <w:szCs w:val="20"/>
          <w:lang w:eastAsia="cs-CZ"/>
        </w:rPr>
        <w:t>položkový rozpočet musí svojí strukturou a obsahem bezvýhradně odpovídat příslušnému soupisu, změny v kterékoliv části položky vytvořené účastníkem jsou nepřípustné. Dále je nepřípustná změna struktury či obsahu soupisu sta</w:t>
      </w:r>
      <w:r w:rsidR="00747FC0">
        <w:rPr>
          <w:rFonts w:eastAsia="Arial Unicode MS" w:cs="Segoe UI"/>
          <w:bCs/>
          <w:szCs w:val="20"/>
          <w:lang w:eastAsia="cs-CZ"/>
        </w:rPr>
        <w:t>vebních prací, dodávek a služeb</w:t>
      </w:r>
      <w:r w:rsidR="007B19A5">
        <w:rPr>
          <w:rFonts w:eastAsia="Arial Unicode MS" w:cs="Segoe UI"/>
          <w:bCs/>
          <w:szCs w:val="20"/>
          <w:lang w:eastAsia="cs-CZ"/>
        </w:rPr>
        <w:t xml:space="preserve"> s výkazem výměr</w:t>
      </w:r>
      <w:r w:rsidR="00747FC0">
        <w:rPr>
          <w:rFonts w:eastAsia="Arial Unicode MS" w:cs="Segoe UI"/>
          <w:bCs/>
          <w:szCs w:val="20"/>
          <w:lang w:eastAsia="cs-CZ"/>
        </w:rPr>
        <w:t>,</w:t>
      </w:r>
    </w:p>
    <w:p w14:paraId="4EA3FFA8" w14:textId="201D4FA6" w:rsidR="00A87EF2" w:rsidRDefault="004E1565" w:rsidP="00AD06E0">
      <w:pPr>
        <w:numPr>
          <w:ilvl w:val="0"/>
          <w:numId w:val="21"/>
        </w:numPr>
        <w:spacing w:after="120"/>
        <w:ind w:left="993" w:hanging="294"/>
        <w:rPr>
          <w:rFonts w:eastAsia="Arial Unicode MS" w:cs="Segoe UI"/>
          <w:szCs w:val="20"/>
          <w:lang w:eastAsia="cs-CZ"/>
        </w:rPr>
      </w:pPr>
      <w:r w:rsidRPr="00BD76F9">
        <w:rPr>
          <w:rFonts w:eastAsia="Arial Unicode MS" w:cs="Segoe UI"/>
          <w:szCs w:val="20"/>
          <w:lang w:eastAsia="cs-CZ"/>
        </w:rPr>
        <w:t>za soulad položkových rozpočtů a soupisu prací, dodávek a služeb</w:t>
      </w:r>
      <w:r w:rsidR="007B19A5">
        <w:rPr>
          <w:rFonts w:eastAsia="Arial Unicode MS" w:cs="Segoe UI"/>
          <w:szCs w:val="20"/>
          <w:lang w:eastAsia="cs-CZ"/>
        </w:rPr>
        <w:t xml:space="preserve"> s výkazem výměr</w:t>
      </w:r>
      <w:r w:rsidRPr="00BD76F9">
        <w:rPr>
          <w:rFonts w:eastAsia="Arial Unicode MS" w:cs="Segoe UI"/>
          <w:szCs w:val="20"/>
          <w:lang w:eastAsia="cs-CZ"/>
        </w:rPr>
        <w:t xml:space="preserve"> je odpovědný </w:t>
      </w:r>
      <w:r w:rsidR="00644AA7" w:rsidRPr="00BD76F9">
        <w:rPr>
          <w:rFonts w:eastAsia="Arial Unicode MS" w:cs="Segoe UI"/>
          <w:szCs w:val="20"/>
          <w:lang w:eastAsia="cs-CZ"/>
        </w:rPr>
        <w:t>účastník (má</w:t>
      </w:r>
      <w:r w:rsidRPr="00BD76F9">
        <w:rPr>
          <w:rFonts w:eastAsia="Arial Unicode MS" w:cs="Segoe UI"/>
          <w:szCs w:val="20"/>
          <w:lang w:eastAsia="cs-CZ"/>
        </w:rPr>
        <w:t xml:space="preserve"> se na mysli soulad jak v množství, tak v definované kvalitě)</w:t>
      </w:r>
      <w:r w:rsidR="00BD03BE">
        <w:rPr>
          <w:rFonts w:eastAsia="Arial Unicode MS" w:cs="Segoe UI"/>
          <w:szCs w:val="20"/>
          <w:lang w:eastAsia="cs-CZ"/>
        </w:rPr>
        <w:t>.</w:t>
      </w:r>
    </w:p>
    <w:p w14:paraId="6DFFB073" w14:textId="77777777" w:rsidR="001F0CF4" w:rsidRPr="00BD76F9" w:rsidRDefault="001F0CF4" w:rsidP="009D34C1">
      <w:pPr>
        <w:spacing w:after="360" w:line="240" w:lineRule="exact"/>
        <w:ind w:left="567"/>
        <w:jc w:val="center"/>
        <w:rPr>
          <w:rFonts w:eastAsia="Calibri" w:cs="Segoe UI"/>
          <w:b/>
          <w:bCs/>
          <w:szCs w:val="20"/>
          <w:lang w:eastAsia="cs-CZ"/>
        </w:rPr>
      </w:pPr>
      <w:r w:rsidRPr="00BD76F9">
        <w:rPr>
          <w:rFonts w:eastAsia="Calibri" w:cs="Segoe UI"/>
          <w:b/>
          <w:bCs/>
          <w:szCs w:val="20"/>
          <w:lang w:eastAsia="cs-CZ"/>
        </w:rPr>
        <w:t>Zadavatel však může využít objasnění nebo doplnění údajů, dokladů dle § 46 zákona.</w:t>
      </w:r>
    </w:p>
    <w:p w14:paraId="5FCA2598" w14:textId="77777777" w:rsidR="007232AA" w:rsidRPr="00BD76F9" w:rsidRDefault="00EE596E" w:rsidP="009C3C9A">
      <w:pPr>
        <w:pStyle w:val="Nadpis2"/>
      </w:pPr>
      <w:r w:rsidRPr="00BD76F9">
        <w:t>Vyhrazené změny závazku</w:t>
      </w:r>
    </w:p>
    <w:p w14:paraId="185815CC" w14:textId="77777777" w:rsidR="00FA04EA" w:rsidRPr="00BD76F9" w:rsidRDefault="00FA04EA" w:rsidP="006A75BA">
      <w:pPr>
        <w:spacing w:after="120"/>
        <w:ind w:left="567"/>
        <w:rPr>
          <w:rFonts w:eastAsia="Arial Unicode MS" w:cs="Segoe UI"/>
          <w:szCs w:val="20"/>
          <w:lang w:eastAsia="cs-CZ"/>
        </w:rPr>
      </w:pPr>
      <w:r w:rsidRPr="00BD76F9">
        <w:rPr>
          <w:rFonts w:eastAsia="Arial Unicode MS" w:cs="Segoe UI"/>
          <w:szCs w:val="20"/>
          <w:lang w:eastAsia="cs-CZ"/>
        </w:rPr>
        <w:t>Zadavatel si ve smyslu § 100 odst. 1 zákona vyhrazuje možnost navýšení nabídkové ceny v 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 Za této situace není třeba uzavírat dodatek ke smlouvě o dílo, postačuje uvedení správné sazby DPH na faktuře.</w:t>
      </w:r>
    </w:p>
    <w:p w14:paraId="616FC7FD" w14:textId="49FFF35E" w:rsidR="00FA04EA" w:rsidRDefault="007000EA" w:rsidP="006A75BA">
      <w:pPr>
        <w:ind w:left="567"/>
        <w:rPr>
          <w:rFonts w:eastAsia="Arial Unicode MS" w:cs="Segoe UI"/>
          <w:szCs w:val="20"/>
          <w:lang w:eastAsia="cs-CZ"/>
        </w:rPr>
      </w:pPr>
      <w:r>
        <w:rPr>
          <w:rFonts w:eastAsia="Arial Unicode MS" w:cs="Segoe UI"/>
          <w:szCs w:val="20"/>
          <w:lang w:eastAsia="cs-CZ"/>
        </w:rPr>
        <w:t xml:space="preserve">Změnu ceny lze provést </w:t>
      </w:r>
      <w:r w:rsidR="00FA04EA" w:rsidRPr="00BD76F9">
        <w:rPr>
          <w:rFonts w:eastAsia="Arial Unicode MS" w:cs="Segoe UI"/>
          <w:szCs w:val="20"/>
          <w:lang w:eastAsia="cs-CZ"/>
        </w:rPr>
        <w:t>pouze formou písemného dodatku ke smlouvě uzavřeného mezi zadavatelem a dodavatelem, v souladu se zákonem č. 134/2016 Sb., o zadávání veřejných zakázek, ve znění pozdějších předpisů.</w:t>
      </w:r>
    </w:p>
    <w:p w14:paraId="1FB69544" w14:textId="579C7800" w:rsidR="00E2713D" w:rsidRDefault="00E2713D" w:rsidP="00F82DC1">
      <w:pPr>
        <w:pStyle w:val="Nadpis1"/>
        <w:tabs>
          <w:tab w:val="clear" w:pos="720"/>
        </w:tabs>
        <w:ind w:left="567" w:firstLine="0"/>
        <w:jc w:val="center"/>
      </w:pPr>
      <w:r>
        <w:t>Jistota</w:t>
      </w:r>
    </w:p>
    <w:p w14:paraId="6E78554E" w14:textId="188E2571" w:rsidR="00E2713D" w:rsidRPr="00E2713D" w:rsidRDefault="00E2713D" w:rsidP="006A75BA">
      <w:pPr>
        <w:spacing w:before="120" w:after="120"/>
        <w:ind w:left="567"/>
        <w:rPr>
          <w:rFonts w:eastAsia="Arial Unicode MS" w:cs="Segoe UI"/>
          <w:b/>
          <w:szCs w:val="20"/>
          <w:lang w:eastAsia="cs-CZ"/>
        </w:rPr>
      </w:pPr>
      <w:r w:rsidRPr="00136759">
        <w:rPr>
          <w:rFonts w:eastAsia="Arial Unicode MS" w:cs="Segoe UI"/>
          <w:szCs w:val="20"/>
          <w:highlight w:val="yellow"/>
          <w:lang w:eastAsia="cs-CZ"/>
        </w:rPr>
        <w:t xml:space="preserve">Zadavatel v souladu s § 41 zákona požaduje, aby účastník zadávacího řízení poskytl ve lhůtě </w:t>
      </w:r>
      <w:r w:rsidRPr="00136759">
        <w:rPr>
          <w:rFonts w:eastAsia="Arial Unicode MS" w:cs="Segoe UI"/>
          <w:b/>
          <w:szCs w:val="20"/>
          <w:highlight w:val="yellow"/>
          <w:u w:val="single"/>
          <w:lang w:eastAsia="cs-CZ"/>
        </w:rPr>
        <w:t>pro podání nabídek</w:t>
      </w:r>
      <w:r w:rsidRPr="00136759">
        <w:rPr>
          <w:rFonts w:eastAsia="Arial Unicode MS" w:cs="Segoe UI"/>
          <w:szCs w:val="20"/>
          <w:highlight w:val="yellow"/>
          <w:lang w:eastAsia="cs-CZ"/>
        </w:rPr>
        <w:t xml:space="preserve"> jistotu ve výši </w:t>
      </w:r>
      <w:r w:rsidR="00553D39">
        <w:rPr>
          <w:rFonts w:eastAsia="Arial Unicode MS" w:cs="Segoe UI"/>
          <w:b/>
          <w:szCs w:val="20"/>
          <w:highlight w:val="yellow"/>
          <w:lang w:eastAsia="cs-CZ"/>
        </w:rPr>
        <w:t>30 000</w:t>
      </w:r>
      <w:r w:rsidR="00C1785D" w:rsidRPr="00136759">
        <w:rPr>
          <w:rFonts w:eastAsia="Arial Unicode MS" w:cs="Segoe UI"/>
          <w:b/>
          <w:szCs w:val="20"/>
          <w:highlight w:val="yellow"/>
          <w:lang w:eastAsia="cs-CZ"/>
        </w:rPr>
        <w:t>,- Kč</w:t>
      </w:r>
      <w:r w:rsidRPr="00136759">
        <w:rPr>
          <w:rFonts w:eastAsia="Arial Unicode MS" w:cs="Segoe UI"/>
          <w:b/>
          <w:szCs w:val="20"/>
          <w:highlight w:val="yellow"/>
          <w:lang w:eastAsia="cs-CZ"/>
        </w:rPr>
        <w:t>.</w:t>
      </w:r>
      <w:r w:rsidRPr="0036378A">
        <w:rPr>
          <w:rFonts w:eastAsia="Arial Unicode MS" w:cs="Segoe UI"/>
          <w:b/>
          <w:szCs w:val="20"/>
          <w:lang w:eastAsia="cs-CZ"/>
        </w:rPr>
        <w:t xml:space="preserve"> </w:t>
      </w:r>
    </w:p>
    <w:p w14:paraId="196D82A1" w14:textId="77777777" w:rsidR="00E2713D" w:rsidRPr="00E2713D" w:rsidRDefault="00E2713D" w:rsidP="006A75BA">
      <w:pPr>
        <w:spacing w:before="120" w:after="120"/>
        <w:ind w:left="567"/>
        <w:rPr>
          <w:rFonts w:eastAsia="Arial Unicode MS" w:cs="Segoe UI"/>
          <w:b/>
          <w:szCs w:val="20"/>
          <w:lang w:eastAsia="cs-CZ"/>
        </w:rPr>
      </w:pPr>
      <w:r w:rsidRPr="00E2713D">
        <w:rPr>
          <w:rFonts w:eastAsia="Arial Unicode MS" w:cs="Segoe UI"/>
          <w:b/>
          <w:szCs w:val="20"/>
          <w:lang w:eastAsia="cs-CZ"/>
        </w:rPr>
        <w:t>Jistotu poskytne účastník zadávacího řízení formou</w:t>
      </w:r>
      <w:r w:rsidRPr="00E2713D">
        <w:rPr>
          <w:rFonts w:eastAsia="Arial Unicode MS" w:cs="Segoe UI"/>
          <w:szCs w:val="20"/>
          <w:lang w:eastAsia="cs-CZ"/>
        </w:rPr>
        <w:t>:</w:t>
      </w:r>
    </w:p>
    <w:p w14:paraId="1939268B" w14:textId="4A4D9488" w:rsidR="00E2713D" w:rsidRPr="00E2713D" w:rsidRDefault="00E2713D" w:rsidP="008D7299">
      <w:pPr>
        <w:numPr>
          <w:ilvl w:val="0"/>
          <w:numId w:val="35"/>
        </w:numPr>
        <w:spacing w:before="120" w:after="120" w:line="276" w:lineRule="auto"/>
        <w:ind w:left="993" w:hanging="283"/>
        <w:contextualSpacing/>
        <w:rPr>
          <w:rFonts w:eastAsia="Arial Unicode MS" w:cs="Segoe UI"/>
          <w:szCs w:val="20"/>
          <w:lang w:eastAsia="cs-CZ"/>
        </w:rPr>
      </w:pPr>
      <w:r w:rsidRPr="00E2713D">
        <w:rPr>
          <w:rFonts w:eastAsia="Arial Unicode MS" w:cs="Segoe UI"/>
          <w:b/>
          <w:szCs w:val="20"/>
          <w:lang w:eastAsia="cs-CZ"/>
        </w:rPr>
        <w:t xml:space="preserve">složení peněžní částky </w:t>
      </w:r>
      <w:r w:rsidRPr="00E2713D">
        <w:rPr>
          <w:rFonts w:eastAsia="Arial Unicode MS" w:cs="Segoe UI"/>
          <w:szCs w:val="20"/>
          <w:lang w:eastAsia="cs-CZ"/>
        </w:rPr>
        <w:t>na účet zadavatele (dále jen „peněžní jistota“) vedený u společnosti </w:t>
      </w:r>
      <w:r w:rsidRPr="00E2713D">
        <w:rPr>
          <w:rFonts w:eastAsia="Arial Unicode MS" w:cs="Segoe UI"/>
          <w:b/>
          <w:szCs w:val="20"/>
          <w:lang w:eastAsia="cs-CZ"/>
        </w:rPr>
        <w:t>Komerční banka a.s.</w:t>
      </w:r>
      <w:r w:rsidRPr="00E2713D">
        <w:rPr>
          <w:rFonts w:eastAsia="Arial Unicode MS" w:cs="Segoe UI"/>
          <w:szCs w:val="20"/>
          <w:lang w:eastAsia="cs-CZ"/>
        </w:rPr>
        <w:t xml:space="preserve"> číslo </w:t>
      </w:r>
      <w:r w:rsidR="0018173D">
        <w:rPr>
          <w:rFonts w:eastAsia="Arial Unicode MS" w:cs="Segoe UI"/>
          <w:szCs w:val="20"/>
          <w:lang w:eastAsia="cs-CZ"/>
        </w:rPr>
        <w:t>ú</w:t>
      </w:r>
      <w:r w:rsidRPr="00E2713D">
        <w:rPr>
          <w:rFonts w:eastAsia="Arial Unicode MS" w:cs="Segoe UI"/>
          <w:szCs w:val="20"/>
          <w:lang w:eastAsia="cs-CZ"/>
        </w:rPr>
        <w:t xml:space="preserve">čtu: </w:t>
      </w:r>
      <w:r w:rsidRPr="00F5434A">
        <w:rPr>
          <w:rFonts w:cs="Segoe UI"/>
          <w:color w:val="000000"/>
          <w:szCs w:val="20"/>
          <w:highlight w:val="yellow"/>
          <w:shd w:val="clear" w:color="auto" w:fill="D0D2D2"/>
        </w:rPr>
        <w:t>3428571/0100</w:t>
      </w:r>
      <w:r w:rsidRPr="00E2713D">
        <w:rPr>
          <w:rFonts w:eastAsia="Arial Unicode MS" w:cs="Segoe UI"/>
          <w:szCs w:val="20"/>
          <w:lang w:eastAsia="cs-CZ"/>
        </w:rPr>
        <w:t xml:space="preserve"> jako variabilní symbol bude uvedeno </w:t>
      </w:r>
      <w:r w:rsidRPr="00E2713D">
        <w:rPr>
          <w:rFonts w:eastAsia="Arial Unicode MS" w:cs="Segoe UI"/>
          <w:b/>
          <w:szCs w:val="20"/>
          <w:lang w:eastAsia="cs-CZ"/>
        </w:rPr>
        <w:t>IČ účastníka</w:t>
      </w:r>
      <w:r w:rsidR="006C0162">
        <w:rPr>
          <w:rFonts w:eastAsia="Arial Unicode MS" w:cs="Segoe UI"/>
          <w:szCs w:val="20"/>
          <w:lang w:eastAsia="cs-CZ"/>
        </w:rPr>
        <w:t>.</w:t>
      </w:r>
      <w:r w:rsidRPr="00E2713D">
        <w:rPr>
          <w:rFonts w:eastAsia="Arial Unicode MS" w:cs="Segoe UI"/>
          <w:szCs w:val="20"/>
          <w:lang w:eastAsia="cs-CZ"/>
        </w:rPr>
        <w:t xml:space="preserve"> Částka musí být na účet zadavatele připsána </w:t>
      </w:r>
      <w:r w:rsidRPr="008D7299">
        <w:rPr>
          <w:rFonts w:eastAsia="Arial Unicode MS" w:cs="Segoe UI"/>
          <w:szCs w:val="20"/>
          <w:u w:val="single"/>
          <w:lang w:eastAsia="cs-CZ"/>
        </w:rPr>
        <w:t>nejpozději</w:t>
      </w:r>
      <w:r w:rsidRPr="00E2713D">
        <w:rPr>
          <w:rFonts w:eastAsia="Arial Unicode MS" w:cs="Segoe UI"/>
          <w:szCs w:val="20"/>
          <w:lang w:eastAsia="cs-CZ"/>
        </w:rPr>
        <w:t xml:space="preserve"> ve lhůtě pro podání nabídek,</w:t>
      </w:r>
    </w:p>
    <w:p w14:paraId="408863FC" w14:textId="77777777" w:rsidR="00E2713D" w:rsidRPr="00E2713D" w:rsidRDefault="00E2713D" w:rsidP="008D7299">
      <w:pPr>
        <w:numPr>
          <w:ilvl w:val="0"/>
          <w:numId w:val="35"/>
        </w:numPr>
        <w:spacing w:before="120" w:after="120" w:line="276" w:lineRule="auto"/>
        <w:ind w:left="993" w:hanging="283"/>
        <w:contextualSpacing/>
        <w:jc w:val="left"/>
        <w:rPr>
          <w:rFonts w:eastAsia="Arial Unicode MS" w:cs="Segoe UI"/>
          <w:szCs w:val="20"/>
          <w:lang w:eastAsia="cs-CZ"/>
        </w:rPr>
      </w:pPr>
      <w:r w:rsidRPr="00E2713D">
        <w:rPr>
          <w:rFonts w:eastAsia="Arial Unicode MS" w:cs="Segoe UI"/>
          <w:b/>
          <w:szCs w:val="20"/>
          <w:lang w:eastAsia="cs-CZ"/>
        </w:rPr>
        <w:t xml:space="preserve">bankovní záruky </w:t>
      </w:r>
      <w:r w:rsidRPr="00E2713D">
        <w:rPr>
          <w:rFonts w:eastAsia="Arial Unicode MS" w:cs="Segoe UI"/>
          <w:szCs w:val="20"/>
          <w:lang w:eastAsia="cs-CZ"/>
        </w:rPr>
        <w:t>ve prospěch zadavatele, nebo</w:t>
      </w:r>
    </w:p>
    <w:p w14:paraId="4B708AF2" w14:textId="49AF235C" w:rsidR="00E2713D" w:rsidRPr="00E2713D" w:rsidRDefault="00E2713D" w:rsidP="008D7299">
      <w:pPr>
        <w:numPr>
          <w:ilvl w:val="0"/>
          <w:numId w:val="35"/>
        </w:numPr>
        <w:spacing w:before="120" w:after="120" w:line="276" w:lineRule="auto"/>
        <w:ind w:left="993" w:hanging="283"/>
        <w:contextualSpacing/>
        <w:jc w:val="left"/>
        <w:rPr>
          <w:rFonts w:eastAsia="Arial Unicode MS" w:cs="Segoe UI"/>
          <w:b/>
          <w:szCs w:val="20"/>
          <w:lang w:eastAsia="cs-CZ"/>
        </w:rPr>
      </w:pPr>
      <w:r w:rsidRPr="00E2713D">
        <w:rPr>
          <w:rFonts w:eastAsia="Arial Unicode MS" w:cs="Segoe UI"/>
          <w:b/>
          <w:szCs w:val="20"/>
          <w:lang w:eastAsia="cs-CZ"/>
        </w:rPr>
        <w:t xml:space="preserve">pojištění záruky </w:t>
      </w:r>
      <w:r w:rsidRPr="00E2713D">
        <w:rPr>
          <w:rFonts w:eastAsia="Arial Unicode MS" w:cs="Segoe UI"/>
          <w:szCs w:val="20"/>
          <w:lang w:eastAsia="cs-CZ"/>
        </w:rPr>
        <w:t>ve prospěch zadavatele.</w:t>
      </w:r>
    </w:p>
    <w:p w14:paraId="378F3BEF" w14:textId="77777777" w:rsidR="00E2713D" w:rsidRPr="00E2713D" w:rsidRDefault="00E2713D" w:rsidP="006A75BA">
      <w:pPr>
        <w:spacing w:before="120"/>
        <w:ind w:left="567"/>
        <w:rPr>
          <w:rFonts w:eastAsia="Arial Unicode MS" w:cs="Segoe UI"/>
          <w:b/>
          <w:szCs w:val="20"/>
          <w:lang w:eastAsia="cs-CZ"/>
        </w:rPr>
      </w:pPr>
      <w:r w:rsidRPr="00E2713D">
        <w:rPr>
          <w:rFonts w:eastAsia="Arial Unicode MS" w:cs="Segoe UI"/>
          <w:b/>
          <w:szCs w:val="20"/>
          <w:lang w:eastAsia="cs-CZ"/>
        </w:rPr>
        <w:t>Účastník zadávacího řízení musí prokázat v nabídce poskytnutí jistoty:</w:t>
      </w:r>
    </w:p>
    <w:p w14:paraId="0CFB0762" w14:textId="77777777" w:rsidR="00E2713D" w:rsidRPr="00E2713D" w:rsidRDefault="00E2713D" w:rsidP="008D7299">
      <w:pPr>
        <w:numPr>
          <w:ilvl w:val="0"/>
          <w:numId w:val="36"/>
        </w:numPr>
        <w:spacing w:after="120" w:line="276" w:lineRule="auto"/>
        <w:ind w:left="993" w:hanging="283"/>
        <w:contextualSpacing/>
        <w:jc w:val="left"/>
        <w:rPr>
          <w:rFonts w:eastAsia="Arial Unicode MS" w:cs="Segoe UI"/>
          <w:szCs w:val="20"/>
          <w:lang w:eastAsia="cs-CZ"/>
        </w:rPr>
      </w:pPr>
      <w:r w:rsidRPr="00E2713D">
        <w:rPr>
          <w:rFonts w:eastAsia="Arial Unicode MS" w:cs="Segoe UI"/>
          <w:szCs w:val="20"/>
          <w:lang w:eastAsia="cs-CZ"/>
        </w:rPr>
        <w:t>sdělením údajů o provedené platbě zadavateli, jde-li o peněžní jistotu,</w:t>
      </w:r>
    </w:p>
    <w:p w14:paraId="1556FFFD" w14:textId="5EDFD961" w:rsidR="00E2713D" w:rsidRPr="00E2713D" w:rsidRDefault="00E2713D" w:rsidP="00EE7FC9">
      <w:pPr>
        <w:numPr>
          <w:ilvl w:val="0"/>
          <w:numId w:val="36"/>
        </w:numPr>
        <w:spacing w:before="120" w:after="120" w:line="276" w:lineRule="auto"/>
        <w:ind w:left="993" w:hanging="283"/>
        <w:contextualSpacing/>
        <w:rPr>
          <w:rFonts w:eastAsia="Arial Unicode MS" w:cs="Segoe UI"/>
          <w:szCs w:val="20"/>
          <w:lang w:eastAsia="cs-CZ"/>
        </w:rPr>
      </w:pPr>
      <w:r w:rsidRPr="00E2713D">
        <w:rPr>
          <w:rFonts w:eastAsia="Arial Unicode MS" w:cs="Segoe UI"/>
          <w:szCs w:val="20"/>
          <w:lang w:eastAsia="cs-CZ"/>
        </w:rPr>
        <w:t xml:space="preserve">předložením originálu záruční listiny obsahující závazek vyplatit zadavateli za podmínek stanovených v </w:t>
      </w:r>
      <w:r w:rsidR="00EE7FC9">
        <w:rPr>
          <w:rFonts w:eastAsia="Arial Unicode MS" w:cs="Segoe UI"/>
          <w:szCs w:val="20"/>
          <w:lang w:eastAsia="cs-CZ"/>
        </w:rPr>
        <w:t xml:space="preserve">                </w:t>
      </w:r>
      <w:r w:rsidRPr="00E2713D">
        <w:rPr>
          <w:rFonts w:eastAsia="Arial Unicode MS" w:cs="Segoe UI"/>
          <w:szCs w:val="20"/>
          <w:lang w:eastAsia="cs-CZ"/>
        </w:rPr>
        <w:t>§ 41 odst. 8 zákona jistotu, jde-li o bankovní záruku,</w:t>
      </w:r>
    </w:p>
    <w:p w14:paraId="45A74807" w14:textId="54F68577" w:rsidR="00E2713D" w:rsidRDefault="00E2713D" w:rsidP="00EE7FC9">
      <w:pPr>
        <w:numPr>
          <w:ilvl w:val="0"/>
          <w:numId w:val="36"/>
        </w:numPr>
        <w:spacing w:before="120" w:after="120" w:line="276" w:lineRule="auto"/>
        <w:ind w:left="993" w:hanging="283"/>
        <w:contextualSpacing/>
        <w:rPr>
          <w:rFonts w:eastAsia="Arial Unicode MS" w:cs="Segoe UI"/>
          <w:szCs w:val="20"/>
          <w:lang w:eastAsia="cs-CZ"/>
        </w:rPr>
      </w:pPr>
      <w:r w:rsidRPr="00E2713D">
        <w:rPr>
          <w:rFonts w:eastAsia="Arial Unicode MS" w:cs="Segoe UI"/>
          <w:szCs w:val="20"/>
          <w:lang w:eastAsia="cs-CZ"/>
        </w:rPr>
        <w:t xml:space="preserve">předložením písemného prohlášení pojistitele obsahující závazek vyplatit zadavateli za podmínek stanovených v § 41 odst. 8 zákona jistotu, jde-li o pojištění záruky. </w:t>
      </w:r>
    </w:p>
    <w:p w14:paraId="106B0C36" w14:textId="77777777" w:rsidR="008D7299" w:rsidRPr="00E2713D" w:rsidRDefault="008D7299" w:rsidP="008D7299">
      <w:pPr>
        <w:spacing w:before="120" w:after="120" w:line="276" w:lineRule="auto"/>
        <w:ind w:left="567"/>
        <w:contextualSpacing/>
        <w:jc w:val="left"/>
        <w:rPr>
          <w:rFonts w:eastAsia="Arial Unicode MS" w:cs="Segoe UI"/>
          <w:szCs w:val="20"/>
          <w:lang w:eastAsia="cs-CZ"/>
        </w:rPr>
      </w:pPr>
    </w:p>
    <w:p w14:paraId="3D831A72" w14:textId="77777777" w:rsidR="00E2713D" w:rsidRPr="00E2713D" w:rsidRDefault="00E2713D" w:rsidP="006A75BA">
      <w:pPr>
        <w:spacing w:before="120" w:after="120"/>
        <w:ind w:left="567"/>
        <w:rPr>
          <w:rFonts w:eastAsia="Arial Unicode MS" w:cs="Segoe UI"/>
          <w:color w:val="FF0000"/>
          <w:szCs w:val="20"/>
          <w:u w:val="single"/>
          <w:lang w:eastAsia="cs-CZ"/>
        </w:rPr>
      </w:pPr>
      <w:r w:rsidRPr="00E2713D">
        <w:rPr>
          <w:rFonts w:eastAsia="Arial Unicode MS" w:cs="Segoe UI"/>
          <w:b/>
          <w:szCs w:val="20"/>
          <w:lang w:eastAsia="cs-CZ"/>
        </w:rPr>
        <w:t>Účastník zadávacího řízení prokáže v nabídce poskytnutí jistoty v souladu s ustanovením § 41 odst. 4 zákona</w:t>
      </w:r>
      <w:r w:rsidRPr="00E2713D">
        <w:rPr>
          <w:rFonts w:eastAsia="Arial Unicode MS" w:cs="Segoe UI"/>
          <w:szCs w:val="20"/>
          <w:lang w:eastAsia="cs-CZ"/>
        </w:rPr>
        <w:t>.</w:t>
      </w:r>
    </w:p>
    <w:p w14:paraId="699A6273" w14:textId="77777777" w:rsidR="00E2713D" w:rsidRPr="00E2713D" w:rsidRDefault="00E2713D" w:rsidP="006A75BA">
      <w:pPr>
        <w:spacing w:before="120" w:after="120"/>
        <w:ind w:left="567"/>
        <w:rPr>
          <w:rFonts w:eastAsia="Arial Unicode MS" w:cs="Segoe UI"/>
          <w:szCs w:val="20"/>
          <w:lang w:eastAsia="cs-CZ"/>
        </w:rPr>
      </w:pPr>
      <w:r w:rsidRPr="00E2713D">
        <w:rPr>
          <w:rFonts w:eastAsia="Arial Unicode MS" w:cs="Segoe UI"/>
          <w:szCs w:val="20"/>
          <w:lang w:eastAsia="cs-CZ"/>
        </w:rPr>
        <w:lastRenderedPageBreak/>
        <w:t>Zmeškání lhůty pro složení jistoty nelze prominout. Pokud nebude jistota složena včas nebo nebude-li jistota zajištěna po celou dobu trvání zadávací lhůty, bude účastník ze zadávacího řízení vyloučen (§ 48 odst. 3 zákona).</w:t>
      </w:r>
    </w:p>
    <w:p w14:paraId="62BFCA37" w14:textId="3C9E9342" w:rsidR="00E2713D" w:rsidRPr="00E2713D" w:rsidRDefault="00E2713D" w:rsidP="006A75BA">
      <w:pPr>
        <w:spacing w:before="120" w:after="120"/>
        <w:ind w:left="567"/>
        <w:rPr>
          <w:rFonts w:eastAsia="Arial Unicode MS" w:cs="Segoe UI"/>
          <w:szCs w:val="20"/>
          <w:lang w:eastAsia="cs-CZ"/>
        </w:rPr>
      </w:pPr>
      <w:r w:rsidRPr="00E2713D">
        <w:rPr>
          <w:rFonts w:eastAsia="Arial Unicode MS" w:cs="Segoe UI"/>
          <w:szCs w:val="20"/>
          <w:lang w:eastAsia="cs-CZ"/>
        </w:rPr>
        <w:t xml:space="preserve">Zadavatel v souladu s ustanovením § 40 zákona stanovil zadávací lhůtu, která činí </w:t>
      </w:r>
      <w:r w:rsidRPr="00E2713D">
        <w:rPr>
          <w:rFonts w:eastAsia="Arial Unicode MS" w:cs="Segoe UI"/>
          <w:b/>
          <w:szCs w:val="20"/>
          <w:lang w:eastAsia="cs-CZ"/>
        </w:rPr>
        <w:t>1</w:t>
      </w:r>
      <w:r>
        <w:rPr>
          <w:rFonts w:eastAsia="Arial Unicode MS" w:cs="Segoe UI"/>
          <w:b/>
          <w:szCs w:val="20"/>
          <w:lang w:eastAsia="cs-CZ"/>
        </w:rPr>
        <w:t>2</w:t>
      </w:r>
      <w:r w:rsidRPr="00E2713D">
        <w:rPr>
          <w:rFonts w:eastAsia="Arial Unicode MS" w:cs="Segoe UI"/>
          <w:b/>
          <w:szCs w:val="20"/>
          <w:lang w:eastAsia="cs-CZ"/>
        </w:rPr>
        <w:t>0 kalendářních dnů</w:t>
      </w:r>
      <w:r w:rsidRPr="00E2713D">
        <w:rPr>
          <w:rFonts w:eastAsia="Arial Unicode MS" w:cs="Segoe UI"/>
          <w:szCs w:val="20"/>
          <w:lang w:eastAsia="cs-CZ"/>
        </w:rPr>
        <w:t xml:space="preserve">. Zadávací lhůtou se rozumí lhůta, po kterou účastníci zadávacího řízení nesmí ze zadávacího řízení odstoupit. Počátkem běhu zadávací lhůty je </w:t>
      </w:r>
      <w:r w:rsidRPr="00E2713D">
        <w:rPr>
          <w:rFonts w:eastAsia="Arial Unicode MS" w:cs="Segoe UI"/>
          <w:b/>
          <w:szCs w:val="20"/>
          <w:lang w:eastAsia="cs-CZ"/>
        </w:rPr>
        <w:t>konec lhůty pro podání nabídek</w:t>
      </w:r>
      <w:r w:rsidRPr="00E2713D">
        <w:rPr>
          <w:rFonts w:eastAsia="Arial Unicode MS" w:cs="Segoe UI"/>
          <w:szCs w:val="20"/>
          <w:lang w:eastAsia="cs-CZ"/>
        </w:rPr>
        <w:t xml:space="preserve">. Zadávací lhůta neběží po dobu, ve které zadavatel nesmí uzavřít smlouvu podle § 246 zákona. </w:t>
      </w:r>
    </w:p>
    <w:p w14:paraId="05309B95" w14:textId="77777777" w:rsidR="007232AA" w:rsidRPr="00BD76F9" w:rsidRDefault="007232AA" w:rsidP="00F82DC1">
      <w:pPr>
        <w:pStyle w:val="Nadpis1"/>
        <w:tabs>
          <w:tab w:val="clear" w:pos="720"/>
        </w:tabs>
        <w:ind w:left="567" w:firstLine="0"/>
        <w:jc w:val="center"/>
      </w:pPr>
      <w:bookmarkStart w:id="898" w:name="_Toc467589895"/>
      <w:bookmarkStart w:id="899" w:name="_Toc527023540"/>
      <w:bookmarkStart w:id="900" w:name="_Toc527024277"/>
      <w:bookmarkStart w:id="901" w:name="_Toc34135596"/>
      <w:r w:rsidRPr="00BD76F9">
        <w:t>Pokyny pro zpracování nabídky</w:t>
      </w:r>
      <w:bookmarkEnd w:id="898"/>
      <w:bookmarkEnd w:id="899"/>
      <w:bookmarkEnd w:id="900"/>
      <w:bookmarkEnd w:id="901"/>
    </w:p>
    <w:p w14:paraId="4543C130" w14:textId="77777777" w:rsidR="00435B03" w:rsidRPr="00BD76F9" w:rsidRDefault="007232AA" w:rsidP="009C3C9A">
      <w:pPr>
        <w:pStyle w:val="Nadpis2"/>
        <w:rPr>
          <w:sz w:val="20"/>
        </w:rPr>
      </w:pPr>
      <w:bookmarkStart w:id="902" w:name="_Toc320876896"/>
      <w:bookmarkStart w:id="903" w:name="_Toc320877892"/>
      <w:r w:rsidRPr="00BD76F9">
        <w:t>Způsob a forma zpracování nabídky</w:t>
      </w:r>
      <w:bookmarkEnd w:id="902"/>
      <w:bookmarkEnd w:id="903"/>
    </w:p>
    <w:p w14:paraId="53571C23" w14:textId="6AF6871C" w:rsidR="00D5161A" w:rsidRPr="00BD76F9" w:rsidRDefault="007232AA" w:rsidP="006A75BA">
      <w:pPr>
        <w:spacing w:after="120"/>
        <w:ind w:left="567"/>
        <w:rPr>
          <w:rFonts w:eastAsia="Arial Unicode MS" w:cs="Segoe UI"/>
          <w:szCs w:val="24"/>
          <w:lang w:eastAsia="cs-CZ"/>
        </w:rPr>
      </w:pPr>
      <w:r w:rsidRPr="00BD76F9">
        <w:rPr>
          <w:rFonts w:eastAsia="Arial Unicode MS" w:cs="Segoe UI"/>
          <w:szCs w:val="24"/>
          <w:lang w:eastAsia="cs-CZ"/>
        </w:rPr>
        <w:t xml:space="preserve">Nabídku </w:t>
      </w:r>
      <w:r w:rsidR="00435B03" w:rsidRPr="00BD76F9">
        <w:rPr>
          <w:rFonts w:eastAsia="Arial Unicode MS" w:cs="Segoe UI"/>
          <w:szCs w:val="24"/>
          <w:lang w:eastAsia="cs-CZ"/>
        </w:rPr>
        <w:t>je účastník</w:t>
      </w:r>
      <w:r w:rsidRPr="00BD76F9">
        <w:rPr>
          <w:rFonts w:eastAsia="Arial Unicode MS" w:cs="Segoe UI"/>
          <w:szCs w:val="24"/>
          <w:lang w:eastAsia="cs-CZ"/>
        </w:rPr>
        <w:t xml:space="preserve"> povinen podat písemně</w:t>
      </w:r>
      <w:r w:rsidR="00D5161A" w:rsidRPr="00BD76F9">
        <w:rPr>
          <w:rFonts w:eastAsia="Arial Unicode MS" w:cs="Segoe UI"/>
          <w:szCs w:val="24"/>
          <w:lang w:eastAsia="cs-CZ"/>
        </w:rPr>
        <w:t xml:space="preserve"> prostřednictvím </w:t>
      </w:r>
      <w:r w:rsidR="0091190A" w:rsidRPr="00BD76F9">
        <w:rPr>
          <w:rFonts w:eastAsia="Arial Unicode MS" w:cs="Segoe UI"/>
          <w:szCs w:val="24"/>
          <w:lang w:eastAsia="cs-CZ"/>
        </w:rPr>
        <w:t>ele</w:t>
      </w:r>
      <w:r w:rsidR="003D55FA" w:rsidRPr="00BD76F9">
        <w:rPr>
          <w:rFonts w:eastAsia="Arial Unicode MS" w:cs="Segoe UI"/>
          <w:szCs w:val="24"/>
          <w:lang w:eastAsia="cs-CZ"/>
        </w:rPr>
        <w:t xml:space="preserve">ktronického nástroje </w:t>
      </w:r>
      <w:r w:rsidR="00802122">
        <w:rPr>
          <w:rFonts w:eastAsia="Arial Unicode MS" w:cs="Segoe UI"/>
          <w:szCs w:val="24"/>
          <w:lang w:eastAsia="cs-CZ"/>
        </w:rPr>
        <w:t xml:space="preserve">X-EN ver. </w:t>
      </w:r>
      <w:r w:rsidR="001C5FD5">
        <w:rPr>
          <w:rFonts w:eastAsia="Arial Unicode MS" w:cs="Segoe UI"/>
          <w:szCs w:val="24"/>
          <w:lang w:eastAsia="cs-CZ"/>
        </w:rPr>
        <w:t>4</w:t>
      </w:r>
      <w:r w:rsidR="00802122">
        <w:rPr>
          <w:rFonts w:eastAsia="Arial Unicode MS" w:cs="Segoe UI"/>
          <w:szCs w:val="24"/>
          <w:lang w:eastAsia="cs-CZ"/>
        </w:rPr>
        <w:t xml:space="preserve"> (Portál vhodne-uverejneni.cz)</w:t>
      </w:r>
      <w:r w:rsidR="00843C5E">
        <w:rPr>
          <w:rFonts w:cs="Segoe UI"/>
          <w:szCs w:val="20"/>
        </w:rPr>
        <w:t xml:space="preserve"> - </w:t>
      </w:r>
      <w:hyperlink r:id="rId21" w:history="1">
        <w:r w:rsidR="00E2713D" w:rsidRPr="005638C2">
          <w:rPr>
            <w:rFonts w:cs="Segoe UI"/>
            <w:color w:val="2B60AD"/>
            <w:szCs w:val="20"/>
            <w:u w:val="single"/>
            <w:bdr w:val="none" w:sz="0" w:space="0" w:color="auto" w:frame="1"/>
          </w:rPr>
          <w:t>https://www.vhodne-uverejneni.cz/profil/00275026</w:t>
        </w:r>
      </w:hyperlink>
      <w:r w:rsidR="00E2713D">
        <w:t xml:space="preserve"> </w:t>
      </w:r>
      <w:r w:rsidR="0091190A" w:rsidRPr="00BD76F9">
        <w:rPr>
          <w:rFonts w:eastAsia="Arial Unicode MS" w:cs="Segoe UI"/>
          <w:szCs w:val="24"/>
          <w:lang w:eastAsia="cs-CZ"/>
        </w:rPr>
        <w:t xml:space="preserve">k veřejné </w:t>
      </w:r>
      <w:r w:rsidR="003D55FA" w:rsidRPr="00BD76F9">
        <w:rPr>
          <w:rFonts w:eastAsia="Arial Unicode MS" w:cs="Segoe UI"/>
          <w:szCs w:val="24"/>
          <w:lang w:eastAsia="cs-CZ"/>
        </w:rPr>
        <w:t xml:space="preserve">zakázce </w:t>
      </w:r>
      <w:r w:rsidR="00802122">
        <w:rPr>
          <w:rFonts w:eastAsia="Arial Unicode MS" w:cs="Segoe UI"/>
          <w:szCs w:val="24"/>
          <w:lang w:eastAsia="cs-CZ"/>
        </w:rPr>
        <w:t>s</w:t>
      </w:r>
      <w:r w:rsidR="00ED7EFA">
        <w:rPr>
          <w:rFonts w:eastAsia="Arial Unicode MS" w:cs="Segoe UI"/>
          <w:szCs w:val="24"/>
          <w:lang w:eastAsia="cs-CZ"/>
        </w:rPr>
        <w:t> </w:t>
      </w:r>
      <w:r w:rsidR="00802122">
        <w:rPr>
          <w:rFonts w:eastAsia="Arial Unicode MS" w:cs="Segoe UI"/>
          <w:szCs w:val="24"/>
          <w:lang w:eastAsia="cs-CZ"/>
        </w:rPr>
        <w:t>názvem</w:t>
      </w:r>
      <w:r w:rsidR="00ED7EFA">
        <w:rPr>
          <w:rFonts w:eastAsia="Arial Unicode MS" w:cs="Segoe UI"/>
          <w:szCs w:val="24"/>
          <w:lang w:eastAsia="cs-CZ"/>
        </w:rPr>
        <w:t>:</w:t>
      </w:r>
      <w:r w:rsidR="00802122">
        <w:rPr>
          <w:rFonts w:eastAsia="Arial Unicode MS" w:cs="Segoe UI"/>
          <w:szCs w:val="24"/>
          <w:lang w:eastAsia="cs-CZ"/>
        </w:rPr>
        <w:t xml:space="preserve"> </w:t>
      </w:r>
      <w:r w:rsidR="00802122" w:rsidRPr="00ED7EFA">
        <w:rPr>
          <w:rFonts w:eastAsia="Arial Unicode MS" w:cs="Segoe UI"/>
          <w:b/>
          <w:i/>
          <w:iCs/>
          <w:szCs w:val="24"/>
          <w:lang w:eastAsia="cs-CZ"/>
        </w:rPr>
        <w:t>„</w:t>
      </w:r>
      <w:r w:rsidR="000E7C04" w:rsidRPr="00ED7EFA">
        <w:rPr>
          <w:rFonts w:eastAsia="Arial Unicode MS" w:cs="Segoe UI"/>
          <w:b/>
          <w:i/>
          <w:iCs/>
          <w:szCs w:val="24"/>
          <w:lang w:eastAsia="cs-CZ"/>
        </w:rPr>
        <w:t xml:space="preserve">Kvasiny – </w:t>
      </w:r>
      <w:r w:rsidR="00F82DC1">
        <w:rPr>
          <w:rFonts w:eastAsia="Arial Unicode MS" w:cs="Segoe UI"/>
          <w:b/>
          <w:i/>
          <w:iCs/>
          <w:szCs w:val="24"/>
          <w:lang w:eastAsia="cs-CZ"/>
        </w:rPr>
        <w:t>stabilizace skalního svahu</w:t>
      </w:r>
      <w:r w:rsidR="0091190A" w:rsidRPr="00ED7EFA">
        <w:rPr>
          <w:rFonts w:eastAsia="Arial Unicode MS" w:cs="Segoe UI"/>
          <w:b/>
          <w:i/>
          <w:iCs/>
          <w:szCs w:val="24"/>
          <w:lang w:eastAsia="cs-CZ"/>
        </w:rPr>
        <w:t>“</w:t>
      </w:r>
      <w:r w:rsidR="005638C2" w:rsidRPr="00ED7EFA">
        <w:rPr>
          <w:rFonts w:eastAsia="Arial Unicode MS" w:cs="Segoe UI"/>
          <w:b/>
          <w:i/>
          <w:iCs/>
          <w:szCs w:val="24"/>
          <w:lang w:eastAsia="cs-CZ"/>
        </w:rPr>
        <w:t>.</w:t>
      </w:r>
      <w:r w:rsidR="0091190A" w:rsidRPr="00BD76F9">
        <w:rPr>
          <w:rFonts w:eastAsia="Arial Unicode MS" w:cs="Segoe UI"/>
          <w:szCs w:val="24"/>
          <w:lang w:eastAsia="cs-CZ"/>
        </w:rPr>
        <w:t xml:space="preserve"> </w:t>
      </w:r>
    </w:p>
    <w:p w14:paraId="4FDF526A" w14:textId="2412A1B7" w:rsidR="007232AA" w:rsidRPr="00BD76F9" w:rsidRDefault="007232AA" w:rsidP="006A75BA">
      <w:pPr>
        <w:spacing w:after="120"/>
        <w:ind w:left="567"/>
        <w:rPr>
          <w:rFonts w:eastAsia="Arial Unicode MS" w:cs="Segoe UI"/>
          <w:szCs w:val="24"/>
          <w:lang w:eastAsia="cs-CZ"/>
        </w:rPr>
      </w:pPr>
      <w:r w:rsidRPr="00BD76F9">
        <w:rPr>
          <w:rFonts w:eastAsia="Arial Unicode MS" w:cs="Segoe UI"/>
          <w:szCs w:val="24"/>
          <w:lang w:eastAsia="cs-CZ"/>
        </w:rPr>
        <w:t xml:space="preserve">Nabídka včetně veškerých požadovaných dokladů musí být zpracována </w:t>
      </w:r>
      <w:r w:rsidRPr="00BD76F9">
        <w:rPr>
          <w:rFonts w:eastAsia="Arial Unicode MS" w:cs="Segoe UI"/>
          <w:b/>
          <w:szCs w:val="24"/>
          <w:lang w:eastAsia="cs-CZ"/>
        </w:rPr>
        <w:t>v českém jazyce</w:t>
      </w:r>
      <w:r w:rsidR="00435B03" w:rsidRPr="00BD76F9">
        <w:rPr>
          <w:rFonts w:eastAsia="Arial Unicode MS" w:cs="Segoe UI"/>
          <w:b/>
          <w:szCs w:val="24"/>
          <w:lang w:eastAsia="cs-CZ"/>
        </w:rPr>
        <w:t xml:space="preserve">, </w:t>
      </w:r>
      <w:r w:rsidR="00435B03" w:rsidRPr="00E95663">
        <w:rPr>
          <w:rFonts w:eastAsia="Arial Unicode MS" w:cs="Segoe UI"/>
          <w:bCs/>
          <w:szCs w:val="24"/>
          <w:lang w:eastAsia="cs-CZ"/>
        </w:rPr>
        <w:t>případně slovenském jazyce</w:t>
      </w:r>
      <w:r w:rsidR="00435B03" w:rsidRPr="00E2713D">
        <w:rPr>
          <w:rFonts w:eastAsia="Arial Unicode MS" w:cs="Segoe UI"/>
          <w:bCs/>
          <w:szCs w:val="24"/>
          <w:lang w:eastAsia="cs-CZ"/>
        </w:rPr>
        <w:t>.</w:t>
      </w:r>
      <w:r w:rsidR="00435B03" w:rsidRPr="00BD76F9">
        <w:rPr>
          <w:rFonts w:eastAsia="Arial Unicode MS" w:cs="Segoe UI"/>
          <w:b/>
          <w:szCs w:val="24"/>
          <w:lang w:eastAsia="cs-CZ"/>
        </w:rPr>
        <w:t xml:space="preserve"> </w:t>
      </w:r>
      <w:r w:rsidRPr="00BD76F9">
        <w:rPr>
          <w:rFonts w:eastAsia="Arial Unicode MS" w:cs="Segoe UI"/>
          <w:szCs w:val="24"/>
          <w:lang w:eastAsia="cs-CZ"/>
        </w:rPr>
        <w:t xml:space="preserve">Veškeré doklady či prohlášení, u nichž je vyžadován podpis </w:t>
      </w:r>
      <w:r w:rsidR="00435B03" w:rsidRPr="00BD76F9">
        <w:rPr>
          <w:rFonts w:eastAsia="Arial Unicode MS" w:cs="Segoe UI"/>
          <w:szCs w:val="24"/>
          <w:lang w:eastAsia="cs-CZ"/>
        </w:rPr>
        <w:t>účastníka</w:t>
      </w:r>
      <w:r w:rsidRPr="00BD76F9">
        <w:rPr>
          <w:rFonts w:eastAsia="Arial Unicode MS" w:cs="Segoe UI"/>
          <w:szCs w:val="24"/>
          <w:lang w:eastAsia="cs-CZ"/>
        </w:rPr>
        <w:t>, musí být</w:t>
      </w:r>
      <w:r w:rsidR="00F069A1" w:rsidRPr="00BD76F9">
        <w:rPr>
          <w:rFonts w:eastAsia="Arial Unicode MS" w:cs="Segoe UI"/>
          <w:szCs w:val="24"/>
          <w:lang w:eastAsia="cs-CZ"/>
        </w:rPr>
        <w:t xml:space="preserve"> podepsány statutárním orgánem účastníka</w:t>
      </w:r>
      <w:r w:rsidRPr="00BD76F9">
        <w:rPr>
          <w:rFonts w:eastAsia="Arial Unicode MS" w:cs="Segoe UI"/>
          <w:szCs w:val="24"/>
          <w:lang w:eastAsia="cs-CZ"/>
        </w:rPr>
        <w:t>; v p</w:t>
      </w:r>
      <w:r w:rsidR="003025D7" w:rsidRPr="00BD76F9">
        <w:rPr>
          <w:rFonts w:eastAsia="Arial Unicode MS" w:cs="Segoe UI"/>
          <w:szCs w:val="24"/>
          <w:lang w:eastAsia="cs-CZ"/>
        </w:rPr>
        <w:t xml:space="preserve">řípadě podpisu jinou osobou musí být </w:t>
      </w:r>
      <w:r w:rsidRPr="00BD76F9">
        <w:rPr>
          <w:rFonts w:eastAsia="Arial Unicode MS" w:cs="Segoe UI"/>
          <w:szCs w:val="24"/>
          <w:lang w:eastAsia="cs-CZ"/>
        </w:rPr>
        <w:t>kopie jejího zmocnění doložen</w:t>
      </w:r>
      <w:r w:rsidR="008F383F" w:rsidRPr="00BD76F9">
        <w:rPr>
          <w:rFonts w:eastAsia="Arial Unicode MS" w:cs="Segoe UI"/>
          <w:szCs w:val="24"/>
          <w:lang w:eastAsia="cs-CZ"/>
        </w:rPr>
        <w:t>a</w:t>
      </w:r>
      <w:r w:rsidRPr="00BD76F9">
        <w:rPr>
          <w:rFonts w:eastAsia="Arial Unicode MS" w:cs="Segoe UI"/>
          <w:szCs w:val="24"/>
          <w:lang w:eastAsia="cs-CZ"/>
        </w:rPr>
        <w:t xml:space="preserve"> v nabídce.</w:t>
      </w:r>
      <w:r w:rsidR="003025D7" w:rsidRPr="00BD76F9">
        <w:rPr>
          <w:rFonts w:eastAsia="Arial Unicode MS" w:cs="Segoe UI"/>
          <w:szCs w:val="24"/>
          <w:lang w:eastAsia="cs-CZ"/>
        </w:rPr>
        <w:t xml:space="preserve"> </w:t>
      </w:r>
    </w:p>
    <w:p w14:paraId="45699555" w14:textId="64268F38" w:rsidR="000E5551" w:rsidRPr="00BD76F9" w:rsidRDefault="000E5551" w:rsidP="006A75BA">
      <w:pPr>
        <w:spacing w:after="120"/>
        <w:ind w:left="567"/>
        <w:rPr>
          <w:rFonts w:eastAsia="Arial Unicode MS" w:cs="Segoe UI"/>
          <w:szCs w:val="24"/>
          <w:lang w:eastAsia="cs-CZ"/>
        </w:rPr>
      </w:pPr>
      <w:r w:rsidRPr="00BD76F9">
        <w:rPr>
          <w:rFonts w:eastAsia="Arial Unicode MS" w:cs="Segoe UI"/>
          <w:szCs w:val="24"/>
          <w:lang w:eastAsia="cs-CZ"/>
        </w:rPr>
        <w:t>Zadavatel nepřipouští podání nabídky v elektronické podobě ani v elektronické formě jiným</w:t>
      </w:r>
      <w:r w:rsidR="003D55FA" w:rsidRPr="00BD76F9">
        <w:rPr>
          <w:rFonts w:eastAsia="Arial Unicode MS" w:cs="Segoe UI"/>
          <w:szCs w:val="24"/>
          <w:lang w:eastAsia="cs-CZ"/>
        </w:rPr>
        <w:t xml:space="preserve"> způsobe</w:t>
      </w:r>
      <w:r w:rsidR="00CB01E3">
        <w:rPr>
          <w:rFonts w:eastAsia="Arial Unicode MS" w:cs="Segoe UI"/>
          <w:szCs w:val="24"/>
          <w:lang w:eastAsia="cs-CZ"/>
        </w:rPr>
        <w:t>m, než prostřednictvím</w:t>
      </w:r>
      <w:r w:rsidR="003D55FA" w:rsidRPr="00BD76F9">
        <w:rPr>
          <w:rFonts w:eastAsia="Arial Unicode MS" w:cs="Segoe UI"/>
          <w:szCs w:val="24"/>
          <w:lang w:eastAsia="cs-CZ"/>
        </w:rPr>
        <w:t xml:space="preserve"> elektronického nástroje</w:t>
      </w:r>
      <w:r w:rsidR="00CB01E3">
        <w:rPr>
          <w:rFonts w:eastAsia="Arial Unicode MS" w:cs="Segoe UI"/>
          <w:szCs w:val="24"/>
          <w:lang w:eastAsia="cs-CZ"/>
        </w:rPr>
        <w:t xml:space="preserve"> </w:t>
      </w:r>
      <w:r w:rsidR="00CB01E3" w:rsidRPr="00DA0E03">
        <w:rPr>
          <w:rFonts w:eastAsia="Arial Unicode MS" w:cs="Segoe UI"/>
          <w:szCs w:val="24"/>
          <w:lang w:eastAsia="cs-CZ"/>
        </w:rPr>
        <w:t xml:space="preserve">X-EN ver. </w:t>
      </w:r>
      <w:r w:rsidR="00F82DC1">
        <w:rPr>
          <w:rFonts w:eastAsia="Arial Unicode MS" w:cs="Segoe UI"/>
          <w:szCs w:val="24"/>
          <w:lang w:eastAsia="cs-CZ"/>
        </w:rPr>
        <w:t>4</w:t>
      </w:r>
      <w:r w:rsidR="00CB01E3">
        <w:rPr>
          <w:rFonts w:eastAsia="Arial Unicode MS" w:cs="Segoe UI"/>
          <w:szCs w:val="24"/>
          <w:lang w:eastAsia="cs-CZ"/>
        </w:rPr>
        <w:t xml:space="preserve"> (Portál vhodne-uverejneni.cz)</w:t>
      </w:r>
      <w:r w:rsidRPr="00BD76F9">
        <w:rPr>
          <w:rFonts w:eastAsia="Arial Unicode MS" w:cs="Segoe UI"/>
          <w:szCs w:val="24"/>
          <w:lang w:eastAsia="cs-CZ"/>
        </w:rPr>
        <w:t>.</w:t>
      </w:r>
    </w:p>
    <w:p w14:paraId="1373FBE4" w14:textId="1C3E51D4" w:rsidR="00CB01E3" w:rsidRPr="00BD76F9" w:rsidRDefault="00CB01E3" w:rsidP="006A75BA">
      <w:pPr>
        <w:spacing w:after="360"/>
        <w:ind w:left="567"/>
        <w:rPr>
          <w:rFonts w:eastAsia="Arial Unicode MS" w:cs="Segoe UI"/>
          <w:szCs w:val="20"/>
          <w:lang w:eastAsia="cs-CZ"/>
        </w:rPr>
      </w:pPr>
      <w:r w:rsidRPr="009B396E">
        <w:rPr>
          <w:rFonts w:eastAsia="Arial Unicode MS" w:cs="Segoe UI"/>
          <w:szCs w:val="20"/>
          <w:lang w:eastAsia="cs-CZ"/>
        </w:rPr>
        <w:t>Zadavatel rozhodl, že podaná nabídka bude chráněna šifrováním jejího obsahu. Elektronický nástroj zajistí zašifrování nabídky veřejným klíčem zadavatele a další náležitosti sám, dodavatel je pouze vyzván k elektronickému podepsání nabídky, resp. k poskytnutí certifikátu, jímž systém nabídku podepíše.</w:t>
      </w:r>
    </w:p>
    <w:p w14:paraId="5E4877E2" w14:textId="77777777" w:rsidR="00435B03" w:rsidRPr="00BD76F9" w:rsidRDefault="007232AA" w:rsidP="00DA0E03">
      <w:pPr>
        <w:pStyle w:val="Nadpis2"/>
        <w:rPr>
          <w:sz w:val="20"/>
          <w:szCs w:val="20"/>
        </w:rPr>
      </w:pPr>
      <w:bookmarkStart w:id="904" w:name="_Toc320876897"/>
      <w:bookmarkStart w:id="905" w:name="_Toc320877893"/>
      <w:r w:rsidRPr="00BD76F9">
        <w:t>Požadavky na jednotné uspořádání písemné verze nabídky</w:t>
      </w:r>
      <w:bookmarkEnd w:id="904"/>
      <w:bookmarkEnd w:id="905"/>
    </w:p>
    <w:p w14:paraId="1D2C0BF8" w14:textId="0150F17D" w:rsidR="007232AA" w:rsidRDefault="00435B03" w:rsidP="006A75BA">
      <w:pPr>
        <w:ind w:left="567"/>
        <w:rPr>
          <w:rFonts w:eastAsia="Arial Unicode MS" w:cs="Segoe UI"/>
          <w:szCs w:val="20"/>
          <w:lang w:eastAsia="cs-CZ"/>
        </w:rPr>
      </w:pPr>
      <w:r w:rsidRPr="00BD76F9">
        <w:rPr>
          <w:rFonts w:eastAsia="Arial Unicode MS" w:cs="Segoe UI"/>
          <w:szCs w:val="20"/>
          <w:lang w:eastAsia="cs-CZ"/>
        </w:rPr>
        <w:t>Účastník</w:t>
      </w:r>
      <w:r w:rsidR="007232AA" w:rsidRPr="00BD76F9">
        <w:rPr>
          <w:rFonts w:eastAsia="Arial Unicode MS" w:cs="Segoe UI"/>
          <w:szCs w:val="20"/>
          <w:lang w:eastAsia="cs-CZ"/>
        </w:rPr>
        <w:t xml:space="preserve"> použije </w:t>
      </w:r>
      <w:r w:rsidR="00B4702C">
        <w:rPr>
          <w:rFonts w:eastAsia="Arial Unicode MS" w:cs="Segoe UI"/>
          <w:szCs w:val="20"/>
          <w:lang w:eastAsia="cs-CZ"/>
        </w:rPr>
        <w:t xml:space="preserve">doporučené </w:t>
      </w:r>
      <w:r w:rsidR="007232AA" w:rsidRPr="00BD76F9">
        <w:rPr>
          <w:rFonts w:eastAsia="Arial Unicode MS" w:cs="Segoe UI"/>
          <w:szCs w:val="20"/>
          <w:lang w:eastAsia="cs-CZ"/>
        </w:rPr>
        <w:t>pořadí dokumentů specifikované v následujících bodech toho</w:t>
      </w:r>
      <w:r w:rsidR="003D357F" w:rsidRPr="00BD76F9">
        <w:rPr>
          <w:rFonts w:eastAsia="Arial Unicode MS" w:cs="Segoe UI"/>
          <w:szCs w:val="20"/>
          <w:lang w:eastAsia="cs-CZ"/>
        </w:rPr>
        <w:t>to článku zadávací dokumentace:</w:t>
      </w:r>
    </w:p>
    <w:p w14:paraId="194CFBF7" w14:textId="396AE502" w:rsidR="000D0A9E" w:rsidRDefault="000D0A9E" w:rsidP="006A75BA">
      <w:pPr>
        <w:ind w:left="567"/>
        <w:rPr>
          <w:rFonts w:eastAsia="Arial Unicode MS" w:cs="Segoe UI"/>
          <w:szCs w:val="20"/>
          <w:lang w:eastAsia="cs-CZ"/>
        </w:rPr>
      </w:pPr>
    </w:p>
    <w:p w14:paraId="19F432FC" w14:textId="2A8A8931" w:rsidR="00F82DC1" w:rsidRPr="001C5FD5" w:rsidRDefault="00F82DC1" w:rsidP="001C5FD5">
      <w:pPr>
        <w:shd w:val="clear" w:color="auto" w:fill="D9D9D9" w:themeFill="background1" w:themeFillShade="D9"/>
        <w:ind w:left="567"/>
        <w:rPr>
          <w:rFonts w:eastAsia="Arial Unicode MS" w:cs="Segoe UI"/>
          <w:b/>
          <w:bCs/>
          <w:szCs w:val="20"/>
          <w:lang w:eastAsia="cs-CZ"/>
        </w:rPr>
      </w:pPr>
      <w:r w:rsidRPr="001C5FD5">
        <w:rPr>
          <w:rFonts w:eastAsia="Arial Unicode MS" w:cs="Segoe UI"/>
          <w:b/>
          <w:bCs/>
          <w:szCs w:val="20"/>
          <w:lang w:eastAsia="cs-CZ"/>
        </w:rPr>
        <w:t>OBSAH NABÍDKY:</w:t>
      </w:r>
    </w:p>
    <w:p w14:paraId="55F95FC2" w14:textId="0F4D7A4A" w:rsidR="00F82DC1" w:rsidRPr="00C2581E" w:rsidRDefault="00F82DC1" w:rsidP="00F82DC1">
      <w:pPr>
        <w:pStyle w:val="Odstavecseseznamem"/>
        <w:numPr>
          <w:ilvl w:val="0"/>
          <w:numId w:val="33"/>
        </w:numPr>
        <w:rPr>
          <w:rFonts w:eastAsia="Arial Unicode MS" w:cs="Segoe UI"/>
          <w:b/>
          <w:bCs/>
          <w:szCs w:val="20"/>
          <w:lang w:eastAsia="cs-CZ"/>
        </w:rPr>
      </w:pPr>
      <w:r w:rsidRPr="00B1536F">
        <w:rPr>
          <w:rFonts w:eastAsia="Arial Unicode MS" w:cs="Segoe UI"/>
          <w:b/>
          <w:bCs/>
          <w:caps/>
          <w:szCs w:val="20"/>
          <w:lang w:eastAsia="cs-CZ"/>
        </w:rPr>
        <w:t>Krycí list nabídky</w:t>
      </w:r>
      <w:r w:rsidRPr="00C2581E">
        <w:rPr>
          <w:rFonts w:eastAsia="Arial Unicode MS" w:cs="Segoe UI"/>
          <w:b/>
          <w:bCs/>
          <w:szCs w:val="20"/>
          <w:lang w:eastAsia="cs-CZ"/>
        </w:rPr>
        <w:t xml:space="preserve"> (viz příloha č.  1 této Výzvy),</w:t>
      </w:r>
    </w:p>
    <w:p w14:paraId="77C0A971" w14:textId="77777777" w:rsidR="00F82DC1" w:rsidRPr="00BD76F9" w:rsidRDefault="00F82DC1" w:rsidP="00F82DC1">
      <w:pPr>
        <w:pStyle w:val="Odstavecseseznamem"/>
        <w:numPr>
          <w:ilvl w:val="0"/>
          <w:numId w:val="33"/>
        </w:numPr>
        <w:spacing w:after="120"/>
        <w:ind w:right="110"/>
        <w:rPr>
          <w:rFonts w:eastAsia="Arial Unicode MS" w:cs="Segoe UI"/>
          <w:szCs w:val="20"/>
          <w:lang w:eastAsia="cs-CZ"/>
        </w:rPr>
      </w:pPr>
      <w:r w:rsidRPr="00A5629F">
        <w:rPr>
          <w:rFonts w:eastAsia="Arial Unicode MS" w:cs="Segoe UI"/>
          <w:b/>
          <w:szCs w:val="24"/>
          <w:lang w:eastAsia="cs-CZ"/>
        </w:rPr>
        <w:t>Doklady, jimiž účastník o VZ splňuje, prokazuje kvalifikaci tj.</w:t>
      </w:r>
      <w:r w:rsidRPr="00BD76F9">
        <w:rPr>
          <w:rFonts w:eastAsia="Arial Unicode MS" w:cs="Segoe UI"/>
          <w:szCs w:val="24"/>
          <w:lang w:eastAsia="cs-CZ"/>
        </w:rPr>
        <w:t>:</w:t>
      </w:r>
    </w:p>
    <w:p w14:paraId="35314605" w14:textId="77777777" w:rsidR="00F82DC1" w:rsidRPr="00BD76F9" w:rsidRDefault="00F82DC1" w:rsidP="00F82DC1">
      <w:pPr>
        <w:pStyle w:val="Odstavecseseznamem"/>
        <w:numPr>
          <w:ilvl w:val="1"/>
          <w:numId w:val="33"/>
        </w:numPr>
        <w:spacing w:after="120"/>
        <w:ind w:right="110"/>
        <w:rPr>
          <w:rFonts w:eastAsia="Arial Unicode MS" w:cs="Segoe UI"/>
          <w:szCs w:val="20"/>
          <w:lang w:eastAsia="cs-CZ"/>
        </w:rPr>
      </w:pPr>
      <w:r w:rsidRPr="00E93D3D">
        <w:rPr>
          <w:rFonts w:eastAsia="Arial Unicode MS" w:cs="Segoe UI"/>
          <w:b/>
          <w:caps/>
          <w:szCs w:val="20"/>
        </w:rPr>
        <w:t>Čestné prohlášení o splnění kvalifikačních předpokladů</w:t>
      </w:r>
      <w:r w:rsidRPr="00BD76F9">
        <w:rPr>
          <w:rFonts w:eastAsia="Arial Unicode MS" w:cs="Segoe UI"/>
          <w:szCs w:val="20"/>
        </w:rPr>
        <w:t>, ze kterého bude vyplývat splnění kvalifikace požadovaných zadavatelem</w:t>
      </w:r>
      <w:r w:rsidRPr="00BD76F9">
        <w:rPr>
          <w:rFonts w:eastAsia="Arial Unicode MS" w:cs="Segoe UI"/>
          <w:b/>
          <w:szCs w:val="20"/>
        </w:rPr>
        <w:t xml:space="preserve"> </w:t>
      </w:r>
      <w:r w:rsidRPr="00BD76F9">
        <w:rPr>
          <w:rFonts w:eastAsia="Arial Unicode MS" w:cs="Segoe UI"/>
          <w:szCs w:val="20"/>
        </w:rPr>
        <w:t>(vzor</w:t>
      </w:r>
      <w:r w:rsidRPr="00BD76F9">
        <w:rPr>
          <w:rFonts w:eastAsia="Arial Unicode MS" w:cs="Segoe UI"/>
        </w:rPr>
        <w:t xml:space="preserve"> </w:t>
      </w:r>
      <w:r w:rsidRPr="00BD76F9">
        <w:rPr>
          <w:rFonts w:eastAsia="Arial Unicode MS" w:cs="Segoe UI"/>
          <w:szCs w:val="20"/>
        </w:rPr>
        <w:t xml:space="preserve">součástí </w:t>
      </w:r>
      <w:r>
        <w:rPr>
          <w:rFonts w:eastAsia="Arial Unicode MS" w:cs="Segoe UI"/>
          <w:szCs w:val="20"/>
        </w:rPr>
        <w:t xml:space="preserve">Výzvy – viz příloha </w:t>
      </w:r>
      <w:r w:rsidRPr="00BD76F9">
        <w:rPr>
          <w:rFonts w:eastAsia="Arial Unicode MS" w:cs="Segoe UI"/>
          <w:szCs w:val="20"/>
        </w:rPr>
        <w:t>č. 2</w:t>
      </w:r>
      <w:r>
        <w:rPr>
          <w:rFonts w:eastAsia="Arial Unicode MS" w:cs="Segoe UI"/>
          <w:szCs w:val="20"/>
        </w:rPr>
        <w:t xml:space="preserve"> této Výzvy</w:t>
      </w:r>
      <w:r w:rsidRPr="00BD76F9">
        <w:rPr>
          <w:rFonts w:eastAsia="Arial Unicode MS" w:cs="Segoe UI"/>
          <w:szCs w:val="20"/>
        </w:rPr>
        <w:t>)</w:t>
      </w:r>
      <w:r w:rsidRPr="00BD76F9">
        <w:rPr>
          <w:rFonts w:eastAsia="Arial Unicode MS" w:cs="Segoe UI"/>
          <w:i/>
          <w:szCs w:val="20"/>
        </w:rPr>
        <w:t xml:space="preserve"> </w:t>
      </w:r>
      <w:r w:rsidRPr="00BD76F9">
        <w:rPr>
          <w:rFonts w:eastAsia="Arial Unicode MS" w:cs="Segoe UI"/>
          <w:szCs w:val="20"/>
        </w:rPr>
        <w:t xml:space="preserve">nebo případně jednotlivé požadované dokumenty v prostých kopiích. </w:t>
      </w:r>
      <w:r w:rsidRPr="00DA0E03">
        <w:rPr>
          <w:rFonts w:eastAsia="Arial Unicode MS" w:cs="Segoe UI"/>
          <w:i/>
          <w:szCs w:val="20"/>
          <w:u w:val="single"/>
        </w:rPr>
        <w:t>Vybraný dodavatel bude předkládat originál</w:t>
      </w:r>
      <w:r>
        <w:rPr>
          <w:rFonts w:eastAsia="Arial Unicode MS" w:cs="Segoe UI"/>
          <w:i/>
          <w:szCs w:val="20"/>
          <w:u w:val="single"/>
        </w:rPr>
        <w:t>y</w:t>
      </w:r>
      <w:r w:rsidRPr="00DA0E03">
        <w:rPr>
          <w:rFonts w:eastAsia="Arial Unicode MS" w:cs="Segoe UI"/>
          <w:i/>
          <w:szCs w:val="20"/>
          <w:u w:val="single"/>
        </w:rPr>
        <w:t xml:space="preserve"> či ověřené kopie jednotlivých požadovaných dokladů</w:t>
      </w:r>
      <w:r>
        <w:rPr>
          <w:rFonts w:eastAsia="Arial Unicode MS" w:cs="Segoe UI"/>
          <w:i/>
          <w:szCs w:val="20"/>
          <w:u w:val="single"/>
        </w:rPr>
        <w:t xml:space="preserve"> kvalifikace</w:t>
      </w:r>
      <w:r w:rsidRPr="00DA0E03">
        <w:rPr>
          <w:rFonts w:eastAsia="Arial Unicode MS" w:cs="Segoe UI"/>
          <w:i/>
          <w:szCs w:val="20"/>
          <w:u w:val="single"/>
        </w:rPr>
        <w:t xml:space="preserve"> vždy</w:t>
      </w:r>
      <w:r>
        <w:rPr>
          <w:rFonts w:eastAsia="Arial Unicode MS" w:cs="Segoe UI"/>
          <w:i/>
          <w:szCs w:val="20"/>
          <w:u w:val="single"/>
        </w:rPr>
        <w:t>!</w:t>
      </w:r>
    </w:p>
    <w:p w14:paraId="7C884795" w14:textId="77777777" w:rsidR="00F82DC1" w:rsidRPr="00BD76F9" w:rsidRDefault="00F82DC1" w:rsidP="00F82DC1">
      <w:pPr>
        <w:pStyle w:val="Odstavecseseznamem"/>
        <w:numPr>
          <w:ilvl w:val="0"/>
          <w:numId w:val="50"/>
        </w:numPr>
        <w:spacing w:after="120"/>
        <w:ind w:left="1418" w:right="110"/>
        <w:rPr>
          <w:rFonts w:eastAsia="Arial Unicode MS" w:cs="Segoe UI"/>
          <w:szCs w:val="20"/>
          <w:lang w:eastAsia="cs-CZ"/>
        </w:rPr>
      </w:pPr>
      <w:r w:rsidRPr="00E93D3D">
        <w:rPr>
          <w:rFonts w:eastAsia="Arial Unicode MS" w:cs="Segoe UI"/>
          <w:b/>
          <w:caps/>
          <w:szCs w:val="24"/>
          <w:lang w:eastAsia="cs-CZ"/>
        </w:rPr>
        <w:t>Seznam poddodavatelů</w:t>
      </w:r>
      <w:r w:rsidRPr="00BD76F9">
        <w:rPr>
          <w:rFonts w:eastAsia="Arial Unicode MS" w:cs="Segoe UI"/>
          <w:b/>
          <w:szCs w:val="24"/>
          <w:lang w:eastAsia="cs-CZ"/>
        </w:rPr>
        <w:t xml:space="preserve">, </w:t>
      </w:r>
      <w:r w:rsidRPr="00BD76F9">
        <w:rPr>
          <w:rFonts w:eastAsia="Arial Unicode MS" w:cs="Segoe UI"/>
          <w:szCs w:val="24"/>
          <w:lang w:eastAsia="cs-CZ"/>
        </w:rPr>
        <w:t>případné vymezení částí, které hodlá dodavatel zadat poddodavateli</w:t>
      </w:r>
      <w:r>
        <w:rPr>
          <w:rFonts w:eastAsia="Arial Unicode MS" w:cs="Segoe UI"/>
          <w:szCs w:val="24"/>
          <w:lang w:eastAsia="cs-CZ"/>
        </w:rPr>
        <w:t xml:space="preserve"> (viz příloha č. 3 této Výzvy),</w:t>
      </w:r>
    </w:p>
    <w:p w14:paraId="132F26E7" w14:textId="77777777" w:rsidR="00F82DC1" w:rsidRPr="00BD76F9" w:rsidRDefault="00F82DC1" w:rsidP="00F82DC1">
      <w:pPr>
        <w:pStyle w:val="Odstavecseseznamem"/>
        <w:numPr>
          <w:ilvl w:val="0"/>
          <w:numId w:val="50"/>
        </w:numPr>
        <w:spacing w:after="120"/>
        <w:ind w:left="1418" w:right="110"/>
        <w:rPr>
          <w:rFonts w:eastAsia="Arial Unicode MS" w:cs="Segoe UI"/>
          <w:szCs w:val="20"/>
          <w:lang w:eastAsia="cs-CZ"/>
        </w:rPr>
      </w:pPr>
      <w:r w:rsidRPr="00E93D3D">
        <w:rPr>
          <w:rFonts w:eastAsia="Arial Unicode MS" w:cs="Segoe UI"/>
          <w:b/>
          <w:caps/>
          <w:szCs w:val="24"/>
          <w:lang w:eastAsia="cs-CZ"/>
        </w:rPr>
        <w:t>Smlouva o dílo</w:t>
      </w:r>
      <w:r w:rsidRPr="00BD76F9">
        <w:rPr>
          <w:rFonts w:eastAsia="Arial Unicode MS" w:cs="Segoe UI"/>
          <w:b/>
          <w:szCs w:val="24"/>
          <w:lang w:eastAsia="cs-CZ"/>
        </w:rPr>
        <w:t xml:space="preserve"> </w:t>
      </w:r>
      <w:r w:rsidRPr="00BD76F9">
        <w:rPr>
          <w:rFonts w:eastAsia="Arial Unicode MS" w:cs="Segoe UI"/>
          <w:szCs w:val="24"/>
          <w:lang w:eastAsia="cs-CZ"/>
        </w:rPr>
        <w:t>dle závazného vzoru (</w:t>
      </w:r>
      <w:r>
        <w:rPr>
          <w:rFonts w:eastAsia="Arial Unicode MS" w:cs="Segoe UI"/>
          <w:szCs w:val="24"/>
          <w:lang w:eastAsia="cs-CZ"/>
        </w:rPr>
        <w:t>viz příloha č. 4 této Výzvy</w:t>
      </w:r>
      <w:r w:rsidRPr="00BD76F9">
        <w:rPr>
          <w:rFonts w:eastAsia="Arial Unicode MS" w:cs="Segoe UI"/>
          <w:szCs w:val="24"/>
          <w:lang w:eastAsia="cs-CZ"/>
        </w:rPr>
        <w:t xml:space="preserve">) </w:t>
      </w:r>
      <w:r w:rsidRPr="00BD76F9">
        <w:rPr>
          <w:rFonts w:eastAsia="Arial Unicode MS" w:cs="Segoe UI"/>
          <w:b/>
          <w:szCs w:val="24"/>
          <w:lang w:eastAsia="cs-CZ"/>
        </w:rPr>
        <w:t xml:space="preserve">včetně: </w:t>
      </w:r>
    </w:p>
    <w:p w14:paraId="12F4247E" w14:textId="77777777" w:rsidR="00F82DC1" w:rsidRDefault="00F82DC1" w:rsidP="00F82DC1">
      <w:pPr>
        <w:pStyle w:val="Odstavecseseznamem"/>
        <w:numPr>
          <w:ilvl w:val="1"/>
          <w:numId w:val="11"/>
        </w:numPr>
        <w:spacing w:after="120"/>
        <w:ind w:left="1985" w:right="110" w:hanging="284"/>
        <w:rPr>
          <w:rFonts w:eastAsia="Arial Unicode MS" w:cs="Segoe UI"/>
          <w:szCs w:val="20"/>
          <w:lang w:eastAsia="cs-CZ"/>
        </w:rPr>
      </w:pPr>
      <w:r w:rsidRPr="00993C52">
        <w:rPr>
          <w:rFonts w:eastAsia="Arial Unicode MS" w:cs="Segoe UI"/>
          <w:i/>
          <w:szCs w:val="20"/>
          <w:u w:val="single"/>
          <w:lang w:eastAsia="cs-CZ"/>
        </w:rPr>
        <w:t>oceněného</w:t>
      </w:r>
      <w:r w:rsidRPr="00BD76F9">
        <w:rPr>
          <w:rFonts w:eastAsia="Arial Unicode MS" w:cs="Segoe UI"/>
          <w:szCs w:val="20"/>
          <w:lang w:eastAsia="cs-CZ"/>
        </w:rPr>
        <w:t xml:space="preserve"> soupisu </w:t>
      </w:r>
      <w:r>
        <w:rPr>
          <w:rFonts w:eastAsia="Arial Unicode MS" w:cs="Segoe UI"/>
          <w:szCs w:val="20"/>
          <w:lang w:eastAsia="cs-CZ"/>
        </w:rPr>
        <w:t xml:space="preserve">stavebních </w:t>
      </w:r>
      <w:r w:rsidRPr="00BD76F9">
        <w:rPr>
          <w:rFonts w:eastAsia="Arial Unicode MS" w:cs="Segoe UI"/>
          <w:szCs w:val="20"/>
          <w:lang w:eastAsia="cs-CZ"/>
        </w:rPr>
        <w:t>prací, dodávek a služeb</w:t>
      </w:r>
      <w:r>
        <w:rPr>
          <w:rFonts w:eastAsia="Arial Unicode MS" w:cs="Segoe UI"/>
          <w:szCs w:val="20"/>
          <w:lang w:eastAsia="cs-CZ"/>
        </w:rPr>
        <w:t xml:space="preserve"> </w:t>
      </w:r>
      <w:r w:rsidRPr="00843C5E">
        <w:rPr>
          <w:rFonts w:eastAsia="Arial Unicode MS" w:cs="Segoe UI"/>
          <w:szCs w:val="20"/>
          <w:u w:val="single"/>
          <w:lang w:eastAsia="cs-CZ"/>
        </w:rPr>
        <w:t>s výkazem výměr</w:t>
      </w:r>
      <w:r>
        <w:rPr>
          <w:rFonts w:eastAsia="Arial Unicode MS" w:cs="Segoe UI"/>
          <w:szCs w:val="20"/>
          <w:lang w:eastAsia="cs-CZ"/>
        </w:rPr>
        <w:t xml:space="preserve"> - (viz příloha č. 6 této Výzvy),</w:t>
      </w:r>
    </w:p>
    <w:p w14:paraId="3B28AE92" w14:textId="77777777" w:rsidR="00F82DC1" w:rsidRDefault="00F82DC1" w:rsidP="00F82DC1">
      <w:pPr>
        <w:pStyle w:val="Odstavecseseznamem"/>
        <w:numPr>
          <w:ilvl w:val="0"/>
          <w:numId w:val="34"/>
        </w:numPr>
        <w:spacing w:after="120"/>
        <w:ind w:left="1418" w:right="110" w:hanging="425"/>
        <w:rPr>
          <w:rFonts w:eastAsia="Arial Unicode MS" w:cs="Segoe UI"/>
          <w:szCs w:val="20"/>
          <w:lang w:eastAsia="cs-CZ"/>
        </w:rPr>
      </w:pPr>
      <w:r w:rsidRPr="00E2713D">
        <w:rPr>
          <w:rFonts w:eastAsia="Arial Unicode MS" w:cs="Segoe UI"/>
          <w:b/>
          <w:bCs/>
          <w:szCs w:val="20"/>
          <w:lang w:eastAsia="cs-CZ"/>
        </w:rPr>
        <w:t>JISTOTA</w:t>
      </w:r>
      <w:r>
        <w:rPr>
          <w:rFonts w:eastAsia="Arial Unicode MS" w:cs="Segoe UI"/>
          <w:szCs w:val="20"/>
          <w:lang w:eastAsia="cs-CZ"/>
        </w:rPr>
        <w:t xml:space="preserve"> – doklad o poskytnutí jistoty v souladu s čl. 15 této Výzvy,</w:t>
      </w:r>
    </w:p>
    <w:p w14:paraId="1174E060" w14:textId="18F5F841" w:rsidR="00F82DC1" w:rsidRDefault="00F82DC1" w:rsidP="00F82DC1">
      <w:pPr>
        <w:pStyle w:val="Odstavecseseznamem"/>
        <w:numPr>
          <w:ilvl w:val="0"/>
          <w:numId w:val="34"/>
        </w:numPr>
        <w:spacing w:after="120"/>
        <w:ind w:left="1418" w:right="110" w:hanging="425"/>
        <w:rPr>
          <w:rFonts w:eastAsia="Arial Unicode MS" w:cs="Segoe UI"/>
          <w:szCs w:val="20"/>
          <w:lang w:eastAsia="cs-CZ"/>
        </w:rPr>
      </w:pPr>
      <w:r>
        <w:rPr>
          <w:rFonts w:eastAsia="Arial Unicode MS" w:cs="Segoe UI"/>
          <w:b/>
          <w:bCs/>
          <w:szCs w:val="20"/>
          <w:lang w:eastAsia="cs-CZ"/>
        </w:rPr>
        <w:t>Čestné prohlášení ve vztahu k ruským a běloruským státním příslušníkům a prohlášení ke střetu zájmů (vzor viz příloha č. 7 této Výzvy)</w:t>
      </w:r>
      <w:r>
        <w:rPr>
          <w:rFonts w:eastAsia="Arial Unicode MS" w:cs="Segoe UI"/>
          <w:szCs w:val="20"/>
          <w:lang w:eastAsia="cs-CZ"/>
        </w:rPr>
        <w:t>,</w:t>
      </w:r>
    </w:p>
    <w:p w14:paraId="3A64E748" w14:textId="22BDE4BE" w:rsidR="00F82DC1" w:rsidRPr="00F82DC1" w:rsidRDefault="00F82DC1" w:rsidP="00F82DC1">
      <w:pPr>
        <w:pStyle w:val="Odstavecseseznamem"/>
        <w:numPr>
          <w:ilvl w:val="0"/>
          <w:numId w:val="34"/>
        </w:numPr>
        <w:spacing w:after="120"/>
        <w:ind w:left="1418" w:right="110" w:hanging="425"/>
        <w:rPr>
          <w:rFonts w:eastAsia="Arial Unicode MS" w:cs="Segoe UI"/>
          <w:szCs w:val="20"/>
          <w:lang w:eastAsia="cs-CZ"/>
        </w:rPr>
      </w:pPr>
      <w:r w:rsidRPr="00F82DC1">
        <w:rPr>
          <w:rFonts w:eastAsia="Arial Unicode MS" w:cs="Segoe UI"/>
          <w:szCs w:val="24"/>
          <w:lang w:eastAsia="cs-CZ"/>
        </w:rPr>
        <w:t>Ostatní doklady či informace tvořící nabídku dle uvážení účastníka - např. plná moc, atd</w:t>
      </w:r>
    </w:p>
    <w:p w14:paraId="09F93D08" w14:textId="77777777" w:rsidR="00B72D78" w:rsidRPr="00BD76F9" w:rsidRDefault="00B72D78" w:rsidP="00F82DC1">
      <w:pPr>
        <w:pStyle w:val="Nadpis1"/>
        <w:ind w:left="567" w:firstLine="0"/>
        <w:jc w:val="center"/>
        <w:rPr>
          <w:rFonts w:eastAsia="Arial Unicode MS"/>
        </w:rPr>
      </w:pPr>
      <w:bookmarkStart w:id="906" w:name="_Toc463852514"/>
      <w:bookmarkStart w:id="907" w:name="_Toc467589896"/>
      <w:bookmarkStart w:id="908" w:name="_Toc527023541"/>
      <w:bookmarkStart w:id="909" w:name="_Toc527024278"/>
      <w:bookmarkStart w:id="910" w:name="_Toc34135597"/>
      <w:r w:rsidRPr="00BD76F9">
        <w:lastRenderedPageBreak/>
        <w:t>Způsob hodnocení nabídek</w:t>
      </w:r>
      <w:bookmarkEnd w:id="906"/>
      <w:bookmarkEnd w:id="907"/>
      <w:bookmarkEnd w:id="908"/>
      <w:bookmarkEnd w:id="909"/>
      <w:bookmarkEnd w:id="910"/>
    </w:p>
    <w:p w14:paraId="39A722F0" w14:textId="77777777" w:rsidR="00B72D78" w:rsidRPr="00BD76F9" w:rsidRDefault="00B72D78" w:rsidP="008D5A82">
      <w:pPr>
        <w:spacing w:after="120"/>
        <w:ind w:left="567"/>
        <w:rPr>
          <w:rFonts w:eastAsia="Arial Unicode MS" w:cs="Segoe UI"/>
          <w:b/>
          <w:bCs/>
          <w:szCs w:val="20"/>
        </w:rPr>
      </w:pPr>
      <w:r w:rsidRPr="00BD76F9">
        <w:rPr>
          <w:rFonts w:eastAsia="Arial Unicode MS" w:cs="Segoe UI"/>
          <w:b/>
          <w:bCs/>
          <w:szCs w:val="20"/>
        </w:rPr>
        <w:t>Základním hodnotícím kritériem pro zadání veřejné zakázky je ve smyslu § 114 odst. 1 zákon</w:t>
      </w:r>
      <w:r w:rsidR="003D357F" w:rsidRPr="00BD76F9">
        <w:rPr>
          <w:rFonts w:eastAsia="Arial Unicode MS" w:cs="Segoe UI"/>
          <w:b/>
          <w:bCs/>
          <w:szCs w:val="20"/>
        </w:rPr>
        <w:t>a ekonomická výhodnost nabídky.</w:t>
      </w:r>
    </w:p>
    <w:p w14:paraId="5BF43285" w14:textId="77777777" w:rsidR="00B72D78" w:rsidRPr="00BD76F9" w:rsidRDefault="00B72D78" w:rsidP="008D5A82">
      <w:pPr>
        <w:spacing w:after="120"/>
        <w:ind w:left="567"/>
        <w:rPr>
          <w:rFonts w:eastAsia="Arial Unicode MS" w:cs="Segoe UI"/>
          <w:b/>
          <w:bCs/>
          <w:szCs w:val="20"/>
          <w:u w:val="single"/>
          <w:lang w:eastAsia="cs-CZ"/>
        </w:rPr>
      </w:pPr>
      <w:r w:rsidRPr="00BD76F9">
        <w:rPr>
          <w:rFonts w:eastAsia="Arial Unicode MS" w:cs="Segoe UI"/>
          <w:b/>
          <w:bCs/>
          <w:szCs w:val="20"/>
        </w:rPr>
        <w:t xml:space="preserve">Zadavatel stanovuje, že bude ekonomickou výhodnost nabídek hodnotit podle </w:t>
      </w:r>
      <w:r w:rsidR="000042CD" w:rsidRPr="00BD76F9">
        <w:rPr>
          <w:rFonts w:eastAsia="Arial Unicode MS" w:cs="Segoe UI"/>
          <w:b/>
          <w:bCs/>
          <w:color w:val="FF0000"/>
          <w:szCs w:val="20"/>
          <w:u w:val="single"/>
        </w:rPr>
        <w:t>NEJNIŽŠÍ NABÍDKOVÉ CENY V KČ</w:t>
      </w:r>
      <w:r w:rsidR="00796E8C" w:rsidRPr="00BD76F9">
        <w:rPr>
          <w:rFonts w:eastAsia="Arial Unicode MS" w:cs="Segoe UI"/>
          <w:b/>
          <w:bCs/>
          <w:color w:val="FF0000"/>
          <w:szCs w:val="20"/>
          <w:u w:val="single"/>
        </w:rPr>
        <w:t xml:space="preserve"> bez </w:t>
      </w:r>
      <w:r w:rsidRPr="00BD76F9">
        <w:rPr>
          <w:rFonts w:eastAsia="Arial Unicode MS" w:cs="Segoe UI"/>
          <w:b/>
          <w:bCs/>
          <w:color w:val="FF0000"/>
          <w:szCs w:val="20"/>
          <w:u w:val="single"/>
        </w:rPr>
        <w:t>DPH</w:t>
      </w:r>
      <w:r w:rsidRPr="00E15CA7">
        <w:rPr>
          <w:rFonts w:eastAsia="Arial Unicode MS" w:cs="Segoe UI"/>
          <w:szCs w:val="20"/>
        </w:rPr>
        <w:t>.</w:t>
      </w:r>
    </w:p>
    <w:p w14:paraId="4242F048" w14:textId="02107031" w:rsidR="00B72D78" w:rsidRPr="00FE6EAB" w:rsidRDefault="00B72D78" w:rsidP="008D5A82">
      <w:pPr>
        <w:tabs>
          <w:tab w:val="left" w:pos="5940"/>
        </w:tabs>
        <w:spacing w:after="120"/>
        <w:ind w:left="567"/>
        <w:rPr>
          <w:rFonts w:eastAsia="Arial Unicode MS" w:cs="Segoe UI"/>
          <w:i/>
          <w:iCs/>
          <w:szCs w:val="20"/>
          <w:lang w:eastAsia="cs-CZ"/>
        </w:rPr>
      </w:pPr>
      <w:r w:rsidRPr="00FE6EAB">
        <w:rPr>
          <w:rFonts w:eastAsia="Arial Unicode MS" w:cs="Segoe UI"/>
          <w:i/>
          <w:iCs/>
          <w:szCs w:val="20"/>
          <w:lang w:eastAsia="cs-CZ"/>
        </w:rPr>
        <w:t xml:space="preserve">Pokud je v zadávacím řízení jediný účastník zadávacího řízení, může být zadavatelem </w:t>
      </w:r>
      <w:r w:rsidR="003D357F" w:rsidRPr="00FE6EAB">
        <w:rPr>
          <w:rFonts w:eastAsia="Arial Unicode MS" w:cs="Segoe UI"/>
          <w:i/>
          <w:iCs/>
          <w:szCs w:val="20"/>
          <w:lang w:eastAsia="cs-CZ"/>
        </w:rPr>
        <w:t>vybrán bez provedení hodnocení</w:t>
      </w:r>
      <w:r w:rsidR="00B2128D" w:rsidRPr="00FE6EAB">
        <w:rPr>
          <w:rFonts w:eastAsia="Arial Unicode MS" w:cs="Segoe UI"/>
          <w:i/>
          <w:iCs/>
          <w:szCs w:val="20"/>
          <w:lang w:eastAsia="cs-CZ"/>
        </w:rPr>
        <w:t xml:space="preserve"> dle § 122 odst. 2 zákona</w:t>
      </w:r>
      <w:r w:rsidR="003D357F" w:rsidRPr="00FE6EAB">
        <w:rPr>
          <w:rFonts w:eastAsia="Arial Unicode MS" w:cs="Segoe UI"/>
          <w:i/>
          <w:iCs/>
          <w:szCs w:val="20"/>
          <w:lang w:eastAsia="cs-CZ"/>
        </w:rPr>
        <w:t>.</w:t>
      </w:r>
    </w:p>
    <w:p w14:paraId="2A2A7A69" w14:textId="13433FC8" w:rsidR="00E2713D" w:rsidRPr="00E2713D" w:rsidRDefault="00E2713D" w:rsidP="00E2713D">
      <w:pPr>
        <w:tabs>
          <w:tab w:val="num" w:pos="720"/>
          <w:tab w:val="left" w:pos="5940"/>
        </w:tabs>
        <w:spacing w:before="120" w:after="120"/>
        <w:ind w:left="567"/>
        <w:rPr>
          <w:rFonts w:eastAsia="Arial Unicode MS" w:cs="Segoe UI"/>
          <w:szCs w:val="20"/>
          <w:lang w:eastAsia="cs-CZ"/>
        </w:rPr>
      </w:pPr>
      <w:r w:rsidRPr="00E2713D">
        <w:rPr>
          <w:rFonts w:eastAsia="Arial Unicode MS" w:cs="Segoe UI"/>
          <w:szCs w:val="20"/>
          <w:lang w:eastAsia="cs-CZ"/>
        </w:rPr>
        <w:t xml:space="preserve">V rámci hodnocení nabídek dle § 119 zákona budou použity informace a údaje (které jsou předmětem hodnocení), uvedené </w:t>
      </w:r>
      <w:r w:rsidRPr="00E2713D">
        <w:rPr>
          <w:rFonts w:eastAsia="Arial Unicode MS" w:cs="Segoe UI"/>
          <w:i/>
          <w:szCs w:val="20"/>
          <w:u w:val="single"/>
          <w:lang w:eastAsia="cs-CZ"/>
        </w:rPr>
        <w:t>v návrhu smlouvy o dílo účastníka zadávacího řízení</w:t>
      </w:r>
      <w:r w:rsidRPr="00E2713D">
        <w:rPr>
          <w:rFonts w:eastAsia="Arial Unicode MS" w:cs="Segoe UI"/>
          <w:szCs w:val="20"/>
          <w:lang w:eastAsia="cs-CZ"/>
        </w:rPr>
        <w:t>.</w:t>
      </w:r>
    </w:p>
    <w:p w14:paraId="1D08DD70" w14:textId="77777777" w:rsidR="009E58B6" w:rsidRPr="00BD76F9" w:rsidRDefault="00B72D78" w:rsidP="00637077">
      <w:pPr>
        <w:ind w:left="567"/>
        <w:rPr>
          <w:rFonts w:eastAsia="Arial Unicode MS" w:cs="Segoe UI"/>
          <w:szCs w:val="20"/>
          <w:lang w:eastAsia="cs-CZ"/>
        </w:rPr>
      </w:pPr>
      <w:r w:rsidRPr="00BD76F9">
        <w:rPr>
          <w:rFonts w:eastAsia="Arial Unicode MS" w:cs="Segoe UI"/>
          <w:szCs w:val="20"/>
          <w:lang w:eastAsia="cs-CZ"/>
        </w:rPr>
        <w:t>Pro hodnocení nabídek bude sestaveno pořadí nabídek, nabídka s ne</w:t>
      </w:r>
      <w:r w:rsidR="00893E56" w:rsidRPr="00BD76F9">
        <w:rPr>
          <w:rFonts w:eastAsia="Arial Unicode MS" w:cs="Segoe UI"/>
          <w:szCs w:val="20"/>
          <w:lang w:eastAsia="cs-CZ"/>
        </w:rPr>
        <w:t>j</w:t>
      </w:r>
      <w:r w:rsidR="000042CD" w:rsidRPr="00BD76F9">
        <w:rPr>
          <w:rFonts w:eastAsia="Arial Unicode MS" w:cs="Segoe UI"/>
          <w:szCs w:val="20"/>
          <w:lang w:eastAsia="cs-CZ"/>
        </w:rPr>
        <w:t>nižší nabídkovou cenou v Kč bez</w:t>
      </w:r>
      <w:r w:rsidRPr="00BD76F9">
        <w:rPr>
          <w:rFonts w:eastAsia="Arial Unicode MS" w:cs="Segoe UI"/>
          <w:szCs w:val="20"/>
          <w:lang w:eastAsia="cs-CZ"/>
        </w:rPr>
        <w:t xml:space="preserve"> DPH je nabídkou nejvýhodnější, umístí se první v pořadí, ostatní nabídky budou řazeny vzestupně dle výše jeji</w:t>
      </w:r>
      <w:r w:rsidR="000042CD" w:rsidRPr="00BD76F9">
        <w:rPr>
          <w:rFonts w:eastAsia="Arial Unicode MS" w:cs="Segoe UI"/>
          <w:szCs w:val="20"/>
          <w:lang w:eastAsia="cs-CZ"/>
        </w:rPr>
        <w:t>ch nabídkové ceny v Kč bez</w:t>
      </w:r>
      <w:r w:rsidR="003D357F" w:rsidRPr="00BD76F9">
        <w:rPr>
          <w:rFonts w:eastAsia="Arial Unicode MS" w:cs="Segoe UI"/>
          <w:szCs w:val="20"/>
          <w:lang w:eastAsia="cs-CZ"/>
        </w:rPr>
        <w:t xml:space="preserve"> DPH.</w:t>
      </w:r>
    </w:p>
    <w:p w14:paraId="7823DF03" w14:textId="77777777" w:rsidR="007232AA" w:rsidRPr="00246CFB" w:rsidRDefault="007232AA" w:rsidP="00F82DC1">
      <w:pPr>
        <w:pStyle w:val="Nadpis1"/>
        <w:ind w:left="567" w:firstLine="0"/>
        <w:jc w:val="center"/>
        <w:rPr>
          <w:rFonts w:eastAsia="Arial Unicode MS"/>
        </w:rPr>
      </w:pPr>
      <w:bookmarkStart w:id="911" w:name="_Toc467589897"/>
      <w:bookmarkStart w:id="912" w:name="_Toc527023542"/>
      <w:bookmarkStart w:id="913" w:name="_Toc527024279"/>
      <w:bookmarkStart w:id="914" w:name="_Toc34135598"/>
      <w:r w:rsidRPr="00246CFB">
        <w:t>Způsob</w:t>
      </w:r>
      <w:r w:rsidR="005C17FB" w:rsidRPr="00246CFB">
        <w:t>, doba a místo podání nabídek</w:t>
      </w:r>
      <w:bookmarkEnd w:id="911"/>
      <w:bookmarkEnd w:id="912"/>
      <w:bookmarkEnd w:id="913"/>
      <w:bookmarkEnd w:id="914"/>
    </w:p>
    <w:p w14:paraId="132F6151" w14:textId="1DD5F35B" w:rsidR="00FE1BF0" w:rsidRPr="00BD76F9" w:rsidRDefault="00FE1BF0" w:rsidP="008D5A82">
      <w:pPr>
        <w:spacing w:after="120"/>
        <w:ind w:left="567"/>
        <w:rPr>
          <w:rFonts w:eastAsia="Arial Unicode MS" w:cs="Segoe UI"/>
          <w:szCs w:val="20"/>
          <w:lang w:eastAsia="cs-CZ"/>
        </w:rPr>
      </w:pPr>
      <w:bookmarkStart w:id="915" w:name="_Toc320876898"/>
      <w:bookmarkStart w:id="916" w:name="_Toc320877894"/>
      <w:r w:rsidRPr="00BD76F9">
        <w:rPr>
          <w:rFonts w:eastAsia="Arial Unicode MS" w:cs="Segoe UI"/>
          <w:szCs w:val="20"/>
          <w:lang w:eastAsia="cs-CZ"/>
        </w:rPr>
        <w:t>Komunikace mezi zadavatelem a dodavatelem bude probíhat za použití elektronického nástroje</w:t>
      </w:r>
      <w:r w:rsidR="00C15A72">
        <w:rPr>
          <w:rFonts w:eastAsia="Arial Unicode MS" w:cs="Segoe UI"/>
          <w:szCs w:val="20"/>
          <w:lang w:eastAsia="cs-CZ"/>
        </w:rPr>
        <w:t xml:space="preserve"> dle § </w:t>
      </w:r>
      <w:r w:rsidRPr="00BD76F9">
        <w:rPr>
          <w:rFonts w:eastAsia="Arial Unicode MS" w:cs="Segoe UI"/>
          <w:szCs w:val="20"/>
          <w:lang w:eastAsia="cs-CZ"/>
        </w:rPr>
        <w:t xml:space="preserve">213 zákona nebo datovou schránkou ve smyslu zákona č. 300/2008 Sb., o elektronických úkonech a </w:t>
      </w:r>
      <w:r w:rsidR="000042CD" w:rsidRPr="00BD76F9">
        <w:rPr>
          <w:rFonts w:eastAsia="Arial Unicode MS" w:cs="Segoe UI"/>
          <w:szCs w:val="20"/>
          <w:lang w:eastAsia="cs-CZ"/>
        </w:rPr>
        <w:t>autorizované konverzi dokumentů, nebo prostřednictvím e-mailu se smluvním zástupcem zadavatele.</w:t>
      </w:r>
    </w:p>
    <w:p w14:paraId="7D2F55C3" w14:textId="546C30E6" w:rsidR="00B4702C" w:rsidRDefault="00FE1BF0" w:rsidP="008D5A82">
      <w:pPr>
        <w:spacing w:after="120"/>
        <w:ind w:left="567"/>
        <w:rPr>
          <w:rFonts w:eastAsia="Arial Unicode MS" w:cs="Segoe UI"/>
          <w:szCs w:val="20"/>
          <w:lang w:eastAsia="cs-CZ"/>
        </w:rPr>
      </w:pPr>
      <w:r w:rsidRPr="00BD76F9">
        <w:rPr>
          <w:rFonts w:eastAsia="Arial Unicode MS" w:cs="Segoe UI"/>
          <w:szCs w:val="20"/>
          <w:lang w:eastAsia="cs-CZ"/>
        </w:rPr>
        <w:t>Podání nabídky bude písemně, a to prostřednictvím elek</w:t>
      </w:r>
      <w:r w:rsidR="003D55FA" w:rsidRPr="00BD76F9">
        <w:rPr>
          <w:rFonts w:eastAsia="Arial Unicode MS" w:cs="Segoe UI"/>
          <w:szCs w:val="20"/>
          <w:lang w:eastAsia="cs-CZ"/>
        </w:rPr>
        <w:t xml:space="preserve">tronického nástroje </w:t>
      </w:r>
      <w:r w:rsidR="00CB01E3">
        <w:rPr>
          <w:rFonts w:eastAsia="Arial Unicode MS" w:cs="Segoe UI"/>
          <w:szCs w:val="20"/>
          <w:lang w:eastAsia="cs-CZ"/>
        </w:rPr>
        <w:t>X-EN ver.</w:t>
      </w:r>
      <w:r w:rsidR="00F82DC1">
        <w:rPr>
          <w:rFonts w:eastAsia="Arial Unicode MS" w:cs="Segoe UI"/>
          <w:szCs w:val="20"/>
          <w:lang w:eastAsia="cs-CZ"/>
        </w:rPr>
        <w:t xml:space="preserve"> 4</w:t>
      </w:r>
      <w:r w:rsidR="00CB01E3">
        <w:rPr>
          <w:rFonts w:eastAsia="Arial Unicode MS" w:cs="Segoe UI"/>
          <w:szCs w:val="20"/>
          <w:lang w:eastAsia="cs-CZ"/>
        </w:rPr>
        <w:t xml:space="preserve"> (Portál vhodne-uverejneni.cz)</w:t>
      </w:r>
      <w:r w:rsidR="003D55FA" w:rsidRPr="00BD76F9">
        <w:rPr>
          <w:rFonts w:eastAsia="Arial Unicode MS" w:cs="Segoe UI"/>
          <w:szCs w:val="20"/>
          <w:lang w:eastAsia="cs-CZ"/>
        </w:rPr>
        <w:t xml:space="preserve"> </w:t>
      </w:r>
      <w:r w:rsidRPr="00BD76F9">
        <w:rPr>
          <w:rFonts w:eastAsia="Arial Unicode MS" w:cs="Segoe UI"/>
          <w:szCs w:val="20"/>
          <w:lang w:eastAsia="cs-CZ"/>
        </w:rPr>
        <w:t>k veřejné z</w:t>
      </w:r>
      <w:r w:rsidR="00FD3E5E" w:rsidRPr="00BD76F9">
        <w:rPr>
          <w:rFonts w:eastAsia="Arial Unicode MS" w:cs="Segoe UI"/>
          <w:szCs w:val="20"/>
          <w:lang w:eastAsia="cs-CZ"/>
        </w:rPr>
        <w:t>akázce</w:t>
      </w:r>
      <w:r w:rsidR="00FA04EA">
        <w:rPr>
          <w:rFonts w:eastAsia="Arial Unicode MS" w:cs="Segoe UI"/>
          <w:szCs w:val="20"/>
          <w:lang w:eastAsia="cs-CZ"/>
        </w:rPr>
        <w:t xml:space="preserve"> s ná</w:t>
      </w:r>
      <w:r w:rsidR="00246CFB">
        <w:rPr>
          <w:rFonts w:eastAsia="Arial Unicode MS" w:cs="Segoe UI"/>
          <w:szCs w:val="20"/>
          <w:lang w:eastAsia="cs-CZ"/>
        </w:rPr>
        <w:t xml:space="preserve">zvem: </w:t>
      </w:r>
    </w:p>
    <w:p w14:paraId="02603B5E" w14:textId="15B34DE6" w:rsidR="00A5629F" w:rsidRPr="00395954" w:rsidRDefault="00CB01E3" w:rsidP="00B4702C">
      <w:pPr>
        <w:shd w:val="clear" w:color="auto" w:fill="EEECE1" w:themeFill="background2"/>
        <w:spacing w:after="120"/>
        <w:ind w:left="567"/>
        <w:jc w:val="center"/>
        <w:rPr>
          <w:rFonts w:eastAsia="Arial Unicode MS" w:cs="Segoe UI"/>
          <w:sz w:val="24"/>
          <w:szCs w:val="24"/>
          <w:lang w:eastAsia="cs-CZ"/>
        </w:rPr>
      </w:pPr>
      <w:r w:rsidRPr="00395954">
        <w:rPr>
          <w:rFonts w:eastAsia="Arial Unicode MS" w:cs="Segoe UI"/>
          <w:b/>
          <w:sz w:val="24"/>
          <w:szCs w:val="24"/>
          <w:lang w:eastAsia="cs-CZ"/>
        </w:rPr>
        <w:t>„</w:t>
      </w:r>
      <w:r w:rsidR="000E7C04" w:rsidRPr="00395954">
        <w:rPr>
          <w:rFonts w:eastAsia="Arial Unicode MS" w:cs="Segoe UI"/>
          <w:b/>
          <w:sz w:val="24"/>
          <w:szCs w:val="24"/>
          <w:lang w:eastAsia="cs-CZ"/>
        </w:rPr>
        <w:t xml:space="preserve">Kvasiny – </w:t>
      </w:r>
      <w:r w:rsidR="00F82DC1">
        <w:rPr>
          <w:rFonts w:eastAsia="Arial Unicode MS" w:cs="Segoe UI"/>
          <w:b/>
          <w:sz w:val="24"/>
          <w:szCs w:val="24"/>
          <w:lang w:eastAsia="cs-CZ"/>
        </w:rPr>
        <w:t>sanace skalního svahu</w:t>
      </w:r>
      <w:r w:rsidR="00843C5E" w:rsidRPr="00395954">
        <w:rPr>
          <w:rFonts w:eastAsia="Arial Unicode MS" w:cs="Segoe UI"/>
          <w:b/>
          <w:sz w:val="24"/>
          <w:szCs w:val="24"/>
          <w:lang w:eastAsia="cs-CZ"/>
        </w:rPr>
        <w:t xml:space="preserve"> </w:t>
      </w:r>
      <w:r w:rsidR="00FE1BF0" w:rsidRPr="00395954">
        <w:rPr>
          <w:rFonts w:eastAsia="Arial Unicode MS" w:cs="Segoe UI"/>
          <w:b/>
          <w:sz w:val="24"/>
          <w:szCs w:val="24"/>
          <w:lang w:eastAsia="cs-CZ"/>
        </w:rPr>
        <w:t>“</w:t>
      </w:r>
    </w:p>
    <w:p w14:paraId="1BB51135" w14:textId="5C0CA136" w:rsidR="00FE1BF0" w:rsidRPr="00BD76F9" w:rsidRDefault="00FE1BF0" w:rsidP="008D5A82">
      <w:pPr>
        <w:spacing w:after="120"/>
        <w:ind w:left="567"/>
        <w:rPr>
          <w:rFonts w:eastAsia="Arial Unicode MS" w:cs="Segoe UI"/>
          <w:b/>
          <w:szCs w:val="20"/>
          <w:lang w:eastAsia="cs-CZ"/>
        </w:rPr>
      </w:pPr>
      <w:r w:rsidRPr="00BD76F9">
        <w:rPr>
          <w:rFonts w:eastAsia="Arial Unicode MS" w:cs="Segoe UI"/>
          <w:b/>
          <w:szCs w:val="20"/>
          <w:lang w:eastAsia="cs-CZ"/>
        </w:rPr>
        <w:t>V</w:t>
      </w:r>
      <w:r w:rsidR="007261E4" w:rsidRPr="00BD76F9">
        <w:rPr>
          <w:rFonts w:eastAsia="Arial Unicode MS" w:cs="Segoe UI"/>
          <w:b/>
          <w:szCs w:val="20"/>
          <w:lang w:eastAsia="cs-CZ"/>
        </w:rPr>
        <w:t xml:space="preserve"> poslední den lhůty pro podání nabídek budou nabídky přijímány pouze </w:t>
      </w:r>
      <w:r w:rsidR="007261E4" w:rsidRPr="00B371A6">
        <w:rPr>
          <w:rFonts w:eastAsia="Arial Unicode MS" w:cs="Segoe UI"/>
          <w:b/>
          <w:szCs w:val="20"/>
          <w:lang w:eastAsia="cs-CZ"/>
        </w:rPr>
        <w:t xml:space="preserve">do </w:t>
      </w:r>
      <w:r w:rsidR="007261E4" w:rsidRPr="00843769">
        <w:rPr>
          <w:rFonts w:eastAsia="Arial Unicode MS" w:cs="Segoe UI"/>
          <w:b/>
          <w:szCs w:val="20"/>
          <w:highlight w:val="lightGray"/>
          <w:lang w:eastAsia="cs-CZ"/>
        </w:rPr>
        <w:t>10:00 hod.</w:t>
      </w:r>
    </w:p>
    <w:p w14:paraId="0C61DB40" w14:textId="655149DB" w:rsidR="007261E4" w:rsidRPr="00BD76F9" w:rsidRDefault="007261E4" w:rsidP="008D5A82">
      <w:pPr>
        <w:spacing w:after="120"/>
        <w:ind w:left="567"/>
        <w:rPr>
          <w:rFonts w:eastAsia="Arial Unicode MS" w:cs="Segoe UI"/>
          <w:b/>
          <w:color w:val="FF0000"/>
          <w:szCs w:val="20"/>
          <w:lang w:eastAsia="cs-CZ"/>
        </w:rPr>
      </w:pPr>
      <w:r w:rsidRPr="00BD76F9">
        <w:rPr>
          <w:rFonts w:eastAsia="Arial Unicode MS" w:cs="Segoe UI"/>
          <w:szCs w:val="20"/>
          <w:lang w:eastAsia="cs-CZ"/>
        </w:rPr>
        <w:t xml:space="preserve">Zadavatel upozorňuje, že nabídky mohou být podány v souladu s § 103 odst. 1 písm. c) zákona </w:t>
      </w:r>
      <w:r w:rsidRPr="00BD76F9">
        <w:rPr>
          <w:rFonts w:eastAsia="Arial Unicode MS" w:cs="Segoe UI"/>
          <w:b/>
          <w:color w:val="FF0000"/>
          <w:szCs w:val="20"/>
          <w:lang w:eastAsia="cs-CZ"/>
        </w:rPr>
        <w:t xml:space="preserve">pouze </w:t>
      </w:r>
      <w:r w:rsidRPr="00A5629F">
        <w:rPr>
          <w:rFonts w:eastAsia="Arial Unicode MS" w:cs="Segoe UI"/>
          <w:b/>
          <w:color w:val="FF0000"/>
          <w:szCs w:val="20"/>
          <w:u w:val="single"/>
          <w:lang w:eastAsia="cs-CZ"/>
        </w:rPr>
        <w:t>elektr</w:t>
      </w:r>
      <w:r w:rsidR="003D55FA" w:rsidRPr="00A5629F">
        <w:rPr>
          <w:rFonts w:eastAsia="Arial Unicode MS" w:cs="Segoe UI"/>
          <w:b/>
          <w:color w:val="FF0000"/>
          <w:szCs w:val="20"/>
          <w:u w:val="single"/>
          <w:lang w:eastAsia="cs-CZ"/>
        </w:rPr>
        <w:t>onicky</w:t>
      </w:r>
      <w:r w:rsidR="003D55FA" w:rsidRPr="00BD76F9">
        <w:rPr>
          <w:rFonts w:eastAsia="Arial Unicode MS" w:cs="Segoe UI"/>
          <w:b/>
          <w:color w:val="FF0000"/>
          <w:szCs w:val="20"/>
          <w:lang w:eastAsia="cs-CZ"/>
        </w:rPr>
        <w:t xml:space="preserve"> prostřednictvím </w:t>
      </w:r>
      <w:r w:rsidR="00CB01E3">
        <w:rPr>
          <w:rFonts w:eastAsia="Arial Unicode MS" w:cs="Segoe UI"/>
          <w:b/>
          <w:color w:val="FF0000"/>
          <w:szCs w:val="20"/>
          <w:lang w:eastAsia="cs-CZ"/>
        </w:rPr>
        <w:t xml:space="preserve">elektronického nástroje </w:t>
      </w:r>
      <w:r w:rsidR="00CB01E3" w:rsidRPr="00A5629F">
        <w:rPr>
          <w:rFonts w:eastAsia="Arial Unicode MS" w:cs="Segoe UI"/>
          <w:b/>
          <w:color w:val="FF0000"/>
          <w:szCs w:val="20"/>
          <w:lang w:eastAsia="cs-CZ"/>
        </w:rPr>
        <w:t xml:space="preserve">X-EN ver. </w:t>
      </w:r>
      <w:r w:rsidR="00F82DC1">
        <w:rPr>
          <w:rFonts w:eastAsia="Arial Unicode MS" w:cs="Segoe UI"/>
          <w:b/>
          <w:color w:val="FF0000"/>
          <w:szCs w:val="20"/>
          <w:lang w:eastAsia="cs-CZ"/>
        </w:rPr>
        <w:t>4</w:t>
      </w:r>
      <w:r w:rsidR="00CB01E3">
        <w:rPr>
          <w:rFonts w:eastAsia="Arial Unicode MS" w:cs="Segoe UI"/>
          <w:b/>
          <w:color w:val="FF0000"/>
          <w:szCs w:val="20"/>
          <w:lang w:eastAsia="cs-CZ"/>
        </w:rPr>
        <w:t xml:space="preserve"> (Portál vhodne-uverejne</w:t>
      </w:r>
      <w:r w:rsidR="00747FC0">
        <w:rPr>
          <w:rFonts w:eastAsia="Arial Unicode MS" w:cs="Segoe UI"/>
          <w:b/>
          <w:color w:val="FF0000"/>
          <w:szCs w:val="20"/>
          <w:lang w:eastAsia="cs-CZ"/>
        </w:rPr>
        <w:t>ni.cz).</w:t>
      </w:r>
    </w:p>
    <w:p w14:paraId="2124D42F" w14:textId="77777777" w:rsidR="00B72D78" w:rsidRPr="00BD76F9" w:rsidRDefault="007261E4" w:rsidP="008D5A82">
      <w:pPr>
        <w:spacing w:after="360"/>
        <w:ind w:left="567"/>
        <w:rPr>
          <w:rFonts w:eastAsia="Arial Unicode MS" w:cs="Segoe UI"/>
          <w:szCs w:val="20"/>
          <w:lang w:eastAsia="cs-CZ"/>
        </w:rPr>
      </w:pPr>
      <w:r w:rsidRPr="00BD76F9">
        <w:rPr>
          <w:rFonts w:eastAsia="Arial Unicode MS" w:cs="Segoe UI"/>
          <w:b/>
          <w:szCs w:val="20"/>
          <w:lang w:eastAsia="cs-CZ"/>
        </w:rPr>
        <w:t>Nabídky musí být do konce lhůty pro podání nabídek zadavateli doručeny.</w:t>
      </w:r>
      <w:r w:rsidRPr="00BD76F9">
        <w:rPr>
          <w:rFonts w:eastAsia="Arial Unicode MS" w:cs="Segoe UI"/>
          <w:szCs w:val="20"/>
          <w:lang w:eastAsia="cs-CZ"/>
        </w:rPr>
        <w:t xml:space="preserve"> K nabídkám doručených po stanovené lhůtě se v průběhu zadávacího řízení nepřihlíží.</w:t>
      </w:r>
    </w:p>
    <w:p w14:paraId="7E3D9D3A" w14:textId="77777777" w:rsidR="007232AA" w:rsidRPr="00BD76F9" w:rsidRDefault="007232AA" w:rsidP="009C3C9A">
      <w:pPr>
        <w:pStyle w:val="Nadpis2"/>
      </w:pPr>
      <w:r w:rsidRPr="00BD76F9">
        <w:t>Elektronické podání nabídek</w:t>
      </w:r>
      <w:bookmarkEnd w:id="915"/>
      <w:bookmarkEnd w:id="916"/>
    </w:p>
    <w:p w14:paraId="1257C30D" w14:textId="4CB7BD97" w:rsidR="00747FC0" w:rsidRDefault="00747FC0" w:rsidP="00CF7CAE">
      <w:pPr>
        <w:spacing w:after="120"/>
        <w:ind w:left="567"/>
        <w:rPr>
          <w:rFonts w:eastAsia="Arial Unicode MS" w:cs="Segoe UI"/>
          <w:szCs w:val="24"/>
          <w:lang w:eastAsia="cs-CZ"/>
        </w:rPr>
      </w:pPr>
      <w:r w:rsidRPr="00BD76F9">
        <w:rPr>
          <w:rFonts w:eastAsia="Arial Unicode MS" w:cs="Segoe UI"/>
          <w:szCs w:val="24"/>
          <w:lang w:eastAsia="cs-CZ"/>
        </w:rPr>
        <w:t>Za</w:t>
      </w:r>
      <w:r>
        <w:rPr>
          <w:rFonts w:eastAsia="Arial Unicode MS" w:cs="Segoe UI"/>
          <w:szCs w:val="24"/>
          <w:lang w:eastAsia="cs-CZ"/>
        </w:rPr>
        <w:t>davatel stanovuje, že disponuje</w:t>
      </w:r>
      <w:r w:rsidRPr="00BD76F9">
        <w:rPr>
          <w:rFonts w:eastAsia="Arial Unicode MS" w:cs="Segoe UI"/>
          <w:szCs w:val="24"/>
          <w:lang w:eastAsia="cs-CZ"/>
        </w:rPr>
        <w:t xml:space="preserve"> elektronickým nástrojem</w:t>
      </w:r>
      <w:r>
        <w:rPr>
          <w:rFonts w:eastAsia="Arial Unicode MS" w:cs="Segoe UI"/>
          <w:szCs w:val="24"/>
          <w:lang w:eastAsia="cs-CZ"/>
        </w:rPr>
        <w:t xml:space="preserve"> </w:t>
      </w:r>
      <w:r w:rsidRPr="00A5629F">
        <w:rPr>
          <w:rFonts w:eastAsia="Arial Unicode MS" w:cs="Segoe UI"/>
          <w:szCs w:val="24"/>
          <w:lang w:eastAsia="cs-CZ"/>
        </w:rPr>
        <w:t xml:space="preserve">X-EN ver. </w:t>
      </w:r>
      <w:r w:rsidR="00F82DC1">
        <w:rPr>
          <w:rFonts w:eastAsia="Arial Unicode MS" w:cs="Segoe UI"/>
          <w:szCs w:val="24"/>
          <w:lang w:eastAsia="cs-CZ"/>
        </w:rPr>
        <w:t>4</w:t>
      </w:r>
      <w:r>
        <w:rPr>
          <w:rFonts w:eastAsia="Arial Unicode MS" w:cs="Segoe UI"/>
          <w:szCs w:val="24"/>
          <w:lang w:eastAsia="cs-CZ"/>
        </w:rPr>
        <w:t xml:space="preserve"> (Portál vhodne-uverejneni.cz)</w:t>
      </w:r>
      <w:r w:rsidRPr="00BD76F9">
        <w:rPr>
          <w:rFonts w:eastAsia="Arial Unicode MS" w:cs="Segoe UI"/>
          <w:szCs w:val="24"/>
          <w:lang w:eastAsia="cs-CZ"/>
        </w:rPr>
        <w:t>, jehož prostřednictvím bude probíhat příjem nabídek a další komunikace s dodavateli.</w:t>
      </w:r>
    </w:p>
    <w:p w14:paraId="4BE28B36" w14:textId="23D3143B" w:rsidR="00747FC0" w:rsidRPr="006767C2" w:rsidRDefault="00747FC0" w:rsidP="00CF7CAE">
      <w:pPr>
        <w:spacing w:after="120"/>
        <w:ind w:left="567"/>
        <w:rPr>
          <w:rFonts w:eastAsia="Arial Unicode MS" w:cs="Segoe UI"/>
          <w:szCs w:val="24"/>
          <w:lang w:eastAsia="cs-CZ"/>
        </w:rPr>
      </w:pPr>
      <w:r w:rsidRPr="00166AE0">
        <w:rPr>
          <w:rFonts w:eastAsia="Arial Unicode MS" w:cs="Segoe UI"/>
          <w:szCs w:val="24"/>
          <w:lang w:eastAsia="cs-CZ"/>
        </w:rPr>
        <w:t>Podmínkou podání nabídky v elektronické podobě je dodavatele</w:t>
      </w:r>
      <w:r>
        <w:rPr>
          <w:rFonts w:eastAsia="Arial Unicode MS" w:cs="Segoe UI"/>
          <w:szCs w:val="24"/>
          <w:lang w:eastAsia="cs-CZ"/>
        </w:rPr>
        <w:t>m</w:t>
      </w:r>
      <w:r w:rsidRPr="00166AE0">
        <w:rPr>
          <w:rFonts w:eastAsia="Arial Unicode MS" w:cs="Segoe UI"/>
          <w:szCs w:val="24"/>
          <w:lang w:eastAsia="cs-CZ"/>
        </w:rPr>
        <w:t xml:space="preserve"> dokončená registrace a přihlášení </w:t>
      </w:r>
      <w:r w:rsidRPr="006767C2">
        <w:rPr>
          <w:rFonts w:eastAsia="Arial Unicode MS" w:cs="Segoe UI"/>
          <w:szCs w:val="24"/>
          <w:lang w:eastAsia="cs-CZ"/>
        </w:rPr>
        <w:t xml:space="preserve">dodavatele v elektronickém nástroji X-EN ver. </w:t>
      </w:r>
      <w:r w:rsidR="00F82DC1">
        <w:rPr>
          <w:rFonts w:eastAsia="Arial Unicode MS" w:cs="Segoe UI"/>
          <w:szCs w:val="24"/>
          <w:lang w:eastAsia="cs-CZ"/>
        </w:rPr>
        <w:t>4</w:t>
      </w:r>
      <w:r w:rsidRPr="006767C2">
        <w:rPr>
          <w:rFonts w:eastAsia="Arial Unicode MS" w:cs="Segoe UI"/>
          <w:szCs w:val="24"/>
          <w:lang w:eastAsia="cs-CZ"/>
        </w:rPr>
        <w:t xml:space="preserve"> (Portál vhodne-uverejneni.cz). Zadavatel upozorňuje dodavatele, že uživatelský účet nebude aktivní do doby, než bude provedena jeho aktivace potvrzovacím e-mailem.</w:t>
      </w:r>
    </w:p>
    <w:p w14:paraId="4D036704" w14:textId="77777777" w:rsidR="00747FC0" w:rsidRPr="00166AE0" w:rsidRDefault="00747FC0" w:rsidP="00CF7CAE">
      <w:pPr>
        <w:spacing w:after="120"/>
        <w:ind w:left="567"/>
        <w:rPr>
          <w:rFonts w:eastAsia="Arial Unicode MS" w:cs="Segoe UI"/>
          <w:szCs w:val="24"/>
          <w:lang w:eastAsia="cs-CZ"/>
        </w:rPr>
      </w:pPr>
      <w:r w:rsidRPr="006767C2">
        <w:rPr>
          <w:rFonts w:eastAsia="Arial Unicode MS" w:cs="Segoe UI"/>
          <w:szCs w:val="24"/>
          <w:lang w:eastAsia="cs-CZ"/>
        </w:rPr>
        <w:t>Všechny dokumenty, které musejí být podepsány osobou oprávněnou jménem či za dodavatele, je nutné do elektronického nástroje vložit opatřené tímto podpisem v naskenované podobě (např. ve formátu PDF), případně musí být podepsány elektronicky osobou oprávněnou jednat jménem či za dodavatele.</w:t>
      </w:r>
    </w:p>
    <w:p w14:paraId="21B13464" w14:textId="6D507B2D" w:rsidR="002D45F9" w:rsidRDefault="002D45F9" w:rsidP="00CF7CAE">
      <w:pPr>
        <w:spacing w:after="120"/>
        <w:ind w:left="567"/>
        <w:rPr>
          <w:rFonts w:eastAsia="Arial Unicode MS" w:cs="Segoe UI"/>
          <w:szCs w:val="24"/>
          <w:lang w:eastAsia="cs-CZ"/>
        </w:rPr>
      </w:pPr>
      <w:r w:rsidRPr="002D45F9">
        <w:rPr>
          <w:rFonts w:eastAsia="Arial Unicode MS" w:cs="Segoe UI"/>
          <w:szCs w:val="24"/>
          <w:lang w:eastAsia="cs-CZ"/>
        </w:rPr>
        <w:t>Nabídky budou v elektronickém nástroji chráněny šifrováním jejich obsahu v souladu s vyhláškou č. 260/2016 Sb., o stanovení podrobnějších podmínek týkajících se elektronických nástrojů, elektronických úkonů při zadávání veřejných zakázek a certifikátu shody. Elektronický nástroj zajistí šifrování nabídky veřejným klíčem zadavatelem a další náležitosti samostatně.</w:t>
      </w:r>
    </w:p>
    <w:p w14:paraId="41311B84" w14:textId="292E642B" w:rsidR="00747FC0" w:rsidRDefault="00747FC0" w:rsidP="00CF7CAE">
      <w:pPr>
        <w:spacing w:after="120"/>
        <w:ind w:left="567"/>
        <w:rPr>
          <w:rFonts w:eastAsia="Arial Unicode MS" w:cs="Segoe UI"/>
          <w:szCs w:val="24"/>
          <w:lang w:eastAsia="cs-CZ"/>
        </w:rPr>
      </w:pPr>
      <w:r w:rsidRPr="00166AE0">
        <w:rPr>
          <w:rFonts w:eastAsia="Arial Unicode MS" w:cs="Segoe UI"/>
          <w:szCs w:val="24"/>
          <w:lang w:eastAsia="cs-CZ"/>
        </w:rPr>
        <w:t>Zadavatel doporučuje vložit do elektronického nástroje soubor nebo soubory s nabídkou označenou názvem nebo obchodní firmou dodavatele.</w:t>
      </w:r>
    </w:p>
    <w:p w14:paraId="13F95C57" w14:textId="2802A412" w:rsidR="00747FC0" w:rsidRPr="00553D39" w:rsidRDefault="00747FC0" w:rsidP="00CF7CAE">
      <w:pPr>
        <w:spacing w:after="120"/>
        <w:ind w:left="567"/>
        <w:rPr>
          <w:rFonts w:eastAsia="Arial Unicode MS" w:cs="Segoe UI"/>
          <w:b/>
          <w:szCs w:val="24"/>
          <w:u w:val="single"/>
          <w:lang w:eastAsia="cs-CZ"/>
        </w:rPr>
      </w:pPr>
      <w:r w:rsidRPr="00553D39">
        <w:rPr>
          <w:rFonts w:eastAsia="Arial Unicode MS" w:cs="Segoe UI"/>
          <w:b/>
          <w:szCs w:val="24"/>
          <w:highlight w:val="lightGray"/>
          <w:u w:val="single"/>
          <w:lang w:eastAsia="cs-CZ"/>
        </w:rPr>
        <w:t>DOPORUČENÍ:</w:t>
      </w:r>
    </w:p>
    <w:p w14:paraId="2517850B" w14:textId="09CC31FD" w:rsidR="00747FC0" w:rsidRPr="00BD76F9" w:rsidRDefault="00747FC0" w:rsidP="00CF7CAE">
      <w:pPr>
        <w:spacing w:after="360"/>
        <w:ind w:left="567"/>
        <w:rPr>
          <w:rFonts w:eastAsia="Arial Unicode MS" w:cs="Segoe UI"/>
          <w:szCs w:val="24"/>
          <w:lang w:eastAsia="cs-CZ"/>
        </w:rPr>
      </w:pPr>
      <w:r w:rsidRPr="00166AE0">
        <w:rPr>
          <w:rFonts w:eastAsia="Arial Unicode MS" w:cs="Segoe UI"/>
          <w:szCs w:val="24"/>
          <w:lang w:eastAsia="cs-CZ"/>
        </w:rPr>
        <w:lastRenderedPageBreak/>
        <w:t xml:space="preserve">Podrobné informace o elektronickém </w:t>
      </w:r>
      <w:r w:rsidRPr="00A5629F">
        <w:rPr>
          <w:rFonts w:eastAsia="Arial Unicode MS" w:cs="Segoe UI"/>
          <w:szCs w:val="24"/>
          <w:lang w:eastAsia="cs-CZ"/>
        </w:rPr>
        <w:t xml:space="preserve">nástroji X-EN ver. </w:t>
      </w:r>
      <w:r w:rsidR="00F82DC1">
        <w:rPr>
          <w:rFonts w:eastAsia="Arial Unicode MS" w:cs="Segoe UI"/>
          <w:szCs w:val="24"/>
          <w:lang w:eastAsia="cs-CZ"/>
        </w:rPr>
        <w:t>4</w:t>
      </w:r>
      <w:r w:rsidRPr="00166AE0">
        <w:rPr>
          <w:rFonts w:eastAsia="Arial Unicode MS" w:cs="Segoe UI"/>
          <w:szCs w:val="24"/>
          <w:lang w:eastAsia="cs-CZ"/>
        </w:rPr>
        <w:t xml:space="preserve"> (Portál vhodne-uverejni.cz) naleznete na internetové adrese </w:t>
      </w:r>
      <w:hyperlink r:id="rId22" w:history="1">
        <w:r w:rsidRPr="000E33A1">
          <w:rPr>
            <w:rStyle w:val="Hypertextovodkaz"/>
            <w:rFonts w:eastAsia="Arial Unicode MS" w:cs="Segoe UI"/>
            <w:szCs w:val="24"/>
            <w:lang w:eastAsia="cs-CZ"/>
          </w:rPr>
          <w:t>https://www.vhodne-uverejneni.cz/manualy</w:t>
        </w:r>
      </w:hyperlink>
      <w:r>
        <w:rPr>
          <w:rFonts w:eastAsia="Arial Unicode MS" w:cs="Segoe UI"/>
          <w:szCs w:val="24"/>
          <w:lang w:eastAsia="cs-CZ"/>
        </w:rPr>
        <w:t>.</w:t>
      </w:r>
    </w:p>
    <w:p w14:paraId="1C00B838" w14:textId="77777777" w:rsidR="002664FE" w:rsidRPr="00BD76F9" w:rsidRDefault="007232AA" w:rsidP="009C3C9A">
      <w:pPr>
        <w:pStyle w:val="Nadpis2"/>
      </w:pPr>
      <w:bookmarkStart w:id="917" w:name="_Toc320876899"/>
      <w:bookmarkStart w:id="918" w:name="_Toc320877895"/>
      <w:r w:rsidRPr="00BD76F9">
        <w:t xml:space="preserve">Lhůta pro podání nabídek </w:t>
      </w:r>
      <w:bookmarkEnd w:id="917"/>
      <w:bookmarkEnd w:id="918"/>
    </w:p>
    <w:p w14:paraId="62A80732" w14:textId="0F05C323" w:rsidR="00FD3372" w:rsidRPr="00BD76F9" w:rsidRDefault="0010259C" w:rsidP="00CF7CAE">
      <w:pPr>
        <w:spacing w:after="360"/>
        <w:ind w:left="567"/>
        <w:rPr>
          <w:rFonts w:eastAsia="Arial Unicode MS" w:cs="Segoe UI"/>
          <w:b/>
          <w:szCs w:val="24"/>
          <w:lang w:eastAsia="cs-CZ"/>
        </w:rPr>
      </w:pPr>
      <w:r w:rsidRPr="00BD76F9">
        <w:rPr>
          <w:rFonts w:eastAsia="Arial Unicode MS" w:cs="Segoe UI"/>
          <w:b/>
          <w:szCs w:val="24"/>
          <w:lang w:eastAsia="cs-CZ"/>
        </w:rPr>
        <w:t>Lhůta pro podání nabídek končí dne</w:t>
      </w:r>
      <w:r w:rsidR="00552A9C" w:rsidRPr="00BD76F9">
        <w:rPr>
          <w:rFonts w:eastAsia="Arial Unicode MS" w:cs="Segoe UI"/>
          <w:b/>
          <w:szCs w:val="24"/>
          <w:lang w:eastAsia="cs-CZ"/>
        </w:rPr>
        <w:t xml:space="preserve"> </w:t>
      </w:r>
      <w:r w:rsidR="00F82DC1">
        <w:rPr>
          <w:rFonts w:eastAsia="Arial Unicode MS" w:cs="Segoe UI"/>
          <w:b/>
          <w:szCs w:val="24"/>
          <w:highlight w:val="cyan"/>
          <w:lang w:eastAsia="cs-CZ"/>
        </w:rPr>
        <w:t>………………..</w:t>
      </w:r>
      <w:r w:rsidR="000D0A9E">
        <w:rPr>
          <w:rFonts w:eastAsia="Arial Unicode MS" w:cs="Segoe UI"/>
          <w:b/>
          <w:szCs w:val="24"/>
          <w:highlight w:val="cyan"/>
          <w:lang w:eastAsia="cs-CZ"/>
        </w:rPr>
        <w:t>.</w:t>
      </w:r>
      <w:r w:rsidR="001C5FD5">
        <w:rPr>
          <w:rFonts w:eastAsia="Arial Unicode MS" w:cs="Segoe UI"/>
          <w:b/>
          <w:szCs w:val="24"/>
          <w:highlight w:val="cyan"/>
          <w:lang w:eastAsia="cs-CZ"/>
        </w:rPr>
        <w:t xml:space="preserve"> </w:t>
      </w:r>
      <w:r w:rsidR="00A5588A">
        <w:rPr>
          <w:rFonts w:eastAsia="Arial Unicode MS" w:cs="Segoe UI"/>
          <w:b/>
          <w:szCs w:val="24"/>
          <w:highlight w:val="cyan"/>
          <w:lang w:eastAsia="cs-CZ"/>
        </w:rPr>
        <w:t>202</w:t>
      </w:r>
      <w:r w:rsidR="00F82DC1">
        <w:rPr>
          <w:rFonts w:eastAsia="Arial Unicode MS" w:cs="Segoe UI"/>
          <w:b/>
          <w:szCs w:val="24"/>
          <w:highlight w:val="cyan"/>
          <w:lang w:eastAsia="cs-CZ"/>
        </w:rPr>
        <w:t>3</w:t>
      </w:r>
      <w:r w:rsidRPr="00BD76F9">
        <w:rPr>
          <w:rFonts w:eastAsia="Arial Unicode MS" w:cs="Segoe UI"/>
          <w:b/>
          <w:szCs w:val="24"/>
          <w:highlight w:val="cyan"/>
          <w:lang w:eastAsia="cs-CZ"/>
        </w:rPr>
        <w:t xml:space="preserve"> v</w:t>
      </w:r>
      <w:r w:rsidR="004F072A">
        <w:rPr>
          <w:rFonts w:eastAsia="Arial Unicode MS" w:cs="Segoe UI"/>
          <w:b/>
          <w:szCs w:val="24"/>
          <w:highlight w:val="cyan"/>
          <w:lang w:eastAsia="cs-CZ"/>
        </w:rPr>
        <w:t> 10</w:t>
      </w:r>
      <w:r w:rsidR="004226FB" w:rsidRPr="00BD76F9">
        <w:rPr>
          <w:rFonts w:eastAsia="Arial Unicode MS" w:cs="Segoe UI"/>
          <w:b/>
          <w:szCs w:val="24"/>
          <w:highlight w:val="cyan"/>
          <w:lang w:eastAsia="cs-CZ"/>
        </w:rPr>
        <w:t xml:space="preserve">:00 </w:t>
      </w:r>
      <w:r w:rsidR="001A73B6" w:rsidRPr="00BD76F9">
        <w:rPr>
          <w:rFonts w:eastAsia="Arial Unicode MS" w:cs="Segoe UI"/>
          <w:b/>
          <w:szCs w:val="24"/>
          <w:highlight w:val="cyan"/>
          <w:lang w:eastAsia="cs-CZ"/>
        </w:rPr>
        <w:t>hod</w:t>
      </w:r>
      <w:r w:rsidR="003D357F" w:rsidRPr="00BD76F9">
        <w:rPr>
          <w:rFonts w:eastAsia="Arial Unicode MS" w:cs="Segoe UI"/>
          <w:b/>
          <w:szCs w:val="24"/>
          <w:highlight w:val="cyan"/>
          <w:lang w:eastAsia="cs-CZ"/>
        </w:rPr>
        <w:t>.</w:t>
      </w:r>
      <w:r w:rsidR="003D357F" w:rsidRPr="00BD76F9">
        <w:rPr>
          <w:rFonts w:eastAsia="Arial Unicode MS" w:cs="Segoe UI"/>
          <w:b/>
          <w:szCs w:val="24"/>
          <w:lang w:eastAsia="cs-CZ"/>
        </w:rPr>
        <w:t xml:space="preserve"> </w:t>
      </w:r>
      <w:r w:rsidR="00747FC0" w:rsidRPr="00BD76F9">
        <w:rPr>
          <w:rFonts w:eastAsia="Arial Unicode MS" w:cs="Segoe UI"/>
          <w:szCs w:val="24"/>
          <w:lang w:eastAsia="cs-CZ"/>
        </w:rPr>
        <w:t xml:space="preserve">Podáním nabídky se rozumí podání nabídky zadavateli prostřednictvím zadavatelem stanoveného </w:t>
      </w:r>
      <w:r w:rsidR="00747FC0">
        <w:rPr>
          <w:rFonts w:eastAsia="Arial Unicode MS" w:cs="Segoe UI"/>
          <w:szCs w:val="24"/>
          <w:lang w:eastAsia="cs-CZ"/>
        </w:rPr>
        <w:t xml:space="preserve">elektronického nástroje X-EN ver. </w:t>
      </w:r>
      <w:r w:rsidR="00F82DC1">
        <w:rPr>
          <w:rFonts w:eastAsia="Arial Unicode MS" w:cs="Segoe UI"/>
          <w:szCs w:val="24"/>
          <w:lang w:eastAsia="cs-CZ"/>
        </w:rPr>
        <w:t>4</w:t>
      </w:r>
      <w:r w:rsidR="00747FC0" w:rsidRPr="00BD76F9">
        <w:rPr>
          <w:rFonts w:eastAsia="Arial Unicode MS" w:cs="Segoe UI"/>
          <w:szCs w:val="24"/>
          <w:lang w:eastAsia="cs-CZ"/>
        </w:rPr>
        <w:t xml:space="preserve"> </w:t>
      </w:r>
      <w:r w:rsidR="00747FC0">
        <w:rPr>
          <w:rFonts w:eastAsia="Arial Unicode MS" w:cs="Segoe UI"/>
          <w:szCs w:val="24"/>
          <w:lang w:eastAsia="cs-CZ"/>
        </w:rPr>
        <w:t xml:space="preserve">(Portál vhodne-uverejneni.cz) </w:t>
      </w:r>
      <w:r w:rsidR="00747FC0" w:rsidRPr="00BD76F9">
        <w:rPr>
          <w:rFonts w:eastAsia="Arial Unicode MS" w:cs="Segoe UI"/>
          <w:szCs w:val="24"/>
          <w:lang w:eastAsia="cs-CZ"/>
        </w:rPr>
        <w:t>dostupného na adrese:</w:t>
      </w:r>
      <w:r w:rsidR="00E2713D" w:rsidRPr="00E2713D">
        <w:t xml:space="preserve"> </w:t>
      </w:r>
      <w:hyperlink r:id="rId23" w:history="1">
        <w:r w:rsidR="00E2713D" w:rsidRPr="00BD5811">
          <w:rPr>
            <w:rFonts w:cs="Segoe UI"/>
            <w:color w:val="2B60AD"/>
            <w:szCs w:val="20"/>
            <w:u w:val="single"/>
            <w:bdr w:val="none" w:sz="0" w:space="0" w:color="auto" w:frame="1"/>
          </w:rPr>
          <w:t>https://www.vhodne-uverejneni.cz/profil/00275026</w:t>
        </w:r>
      </w:hyperlink>
      <w:r w:rsidR="00843C5E" w:rsidRPr="00BD5811">
        <w:rPr>
          <w:rFonts w:cs="Segoe UI"/>
          <w:szCs w:val="20"/>
        </w:rPr>
        <w:t xml:space="preserve"> </w:t>
      </w:r>
      <w:r w:rsidR="008249C9" w:rsidRPr="00BD5811">
        <w:rPr>
          <w:rFonts w:cs="Segoe UI"/>
          <w:szCs w:val="20"/>
        </w:rPr>
        <w:t>.</w:t>
      </w:r>
    </w:p>
    <w:p w14:paraId="6328F49C" w14:textId="77777777" w:rsidR="0010259C" w:rsidRPr="00BD76F9" w:rsidRDefault="007232AA" w:rsidP="009C3C9A">
      <w:pPr>
        <w:pStyle w:val="Nadpis2"/>
      </w:pPr>
      <w:bookmarkStart w:id="919" w:name="_Toc320876903"/>
      <w:bookmarkStart w:id="920" w:name="_Toc320877899"/>
      <w:r w:rsidRPr="00BD76F9">
        <w:t>Otevírání obálek s nabídkam</w:t>
      </w:r>
      <w:bookmarkEnd w:id="919"/>
      <w:bookmarkEnd w:id="920"/>
      <w:r w:rsidR="003D357F" w:rsidRPr="00BD76F9">
        <w:t>i</w:t>
      </w:r>
    </w:p>
    <w:p w14:paraId="353CF0A5" w14:textId="55A32CA9" w:rsidR="00FD3372" w:rsidRPr="00BD76F9" w:rsidRDefault="00FD3372" w:rsidP="000E7C04">
      <w:pPr>
        <w:overflowPunct w:val="0"/>
        <w:autoSpaceDE w:val="0"/>
        <w:autoSpaceDN w:val="0"/>
        <w:adjustRightInd w:val="0"/>
        <w:ind w:left="567"/>
        <w:textAlignment w:val="baseline"/>
        <w:rPr>
          <w:rFonts w:eastAsia="Arial Unicode MS" w:cs="Segoe UI"/>
          <w:szCs w:val="20"/>
          <w:lang w:eastAsia="cs-CZ"/>
        </w:rPr>
      </w:pPr>
      <w:r w:rsidRPr="00BD76F9">
        <w:rPr>
          <w:rFonts w:eastAsia="Arial Unicode MS" w:cs="Segoe UI"/>
          <w:szCs w:val="20"/>
          <w:lang w:eastAsia="cs-CZ"/>
        </w:rPr>
        <w:t xml:space="preserve">Otevřením nabídky v elektronické podobě se rozumí zpřístupnění jejího obsahu zadavateli. Nabídky </w:t>
      </w:r>
      <w:r w:rsidRPr="00AE51FC">
        <w:rPr>
          <w:rFonts w:eastAsia="Arial Unicode MS" w:cs="Segoe UI"/>
          <w:szCs w:val="24"/>
          <w:lang w:eastAsia="cs-CZ"/>
        </w:rPr>
        <w:t>v</w:t>
      </w:r>
      <w:r w:rsidR="00AE51FC" w:rsidRPr="00AE51FC">
        <w:rPr>
          <w:rFonts w:eastAsia="Arial Unicode MS" w:cs="Segoe UI"/>
          <w:szCs w:val="24"/>
          <w:lang w:eastAsia="cs-CZ"/>
        </w:rPr>
        <w:t> </w:t>
      </w:r>
      <w:r w:rsidRPr="00AE51FC">
        <w:rPr>
          <w:rFonts w:eastAsia="Arial Unicode MS" w:cs="Segoe UI"/>
          <w:szCs w:val="24"/>
          <w:lang w:eastAsia="cs-CZ"/>
        </w:rPr>
        <w:t>elektronické podobě otevírá zadavatel po uplynutí lhůty pro podání nabídek.</w:t>
      </w:r>
      <w:r w:rsidRPr="00BD76F9">
        <w:rPr>
          <w:rFonts w:eastAsia="Arial Unicode MS" w:cs="Segoe UI"/>
          <w:szCs w:val="20"/>
          <w:lang w:eastAsia="cs-CZ"/>
        </w:rPr>
        <w:t xml:space="preserve"> </w:t>
      </w:r>
    </w:p>
    <w:p w14:paraId="7DE8B9F6" w14:textId="77777777" w:rsidR="007232AA" w:rsidRPr="008D5A82" w:rsidRDefault="007232AA" w:rsidP="00443DDD">
      <w:pPr>
        <w:pStyle w:val="Nadpis1"/>
        <w:ind w:left="567" w:firstLine="0"/>
        <w:jc w:val="center"/>
      </w:pPr>
      <w:bookmarkStart w:id="921" w:name="_Toc467589898"/>
      <w:bookmarkStart w:id="922" w:name="_Toc527023543"/>
      <w:bookmarkStart w:id="923" w:name="_Toc527024280"/>
      <w:bookmarkStart w:id="924" w:name="_Toc34135599"/>
      <w:r w:rsidRPr="00BD76F9">
        <w:t>Požadavky na varianty nabídek</w:t>
      </w:r>
      <w:bookmarkEnd w:id="921"/>
      <w:bookmarkEnd w:id="922"/>
      <w:bookmarkEnd w:id="923"/>
      <w:bookmarkEnd w:id="924"/>
    </w:p>
    <w:p w14:paraId="64331245" w14:textId="77777777" w:rsidR="003D2179" w:rsidRPr="00BD76F9" w:rsidRDefault="007232AA" w:rsidP="00D14158">
      <w:pPr>
        <w:ind w:left="567"/>
        <w:rPr>
          <w:rFonts w:eastAsia="Arial Unicode MS" w:cs="Segoe UI"/>
          <w:szCs w:val="24"/>
          <w:lang w:eastAsia="cs-CZ"/>
        </w:rPr>
      </w:pPr>
      <w:r w:rsidRPr="00BD76F9">
        <w:rPr>
          <w:rFonts w:eastAsia="Arial Unicode MS" w:cs="Segoe UI"/>
          <w:szCs w:val="24"/>
          <w:lang w:eastAsia="cs-CZ"/>
        </w:rPr>
        <w:t xml:space="preserve">Zadavatel </w:t>
      </w:r>
      <w:r w:rsidRPr="007D64BA">
        <w:rPr>
          <w:rFonts w:eastAsia="Arial Unicode MS" w:cs="Segoe UI"/>
          <w:szCs w:val="24"/>
          <w:u w:val="single"/>
          <w:lang w:eastAsia="cs-CZ"/>
        </w:rPr>
        <w:t xml:space="preserve">nepřipouští </w:t>
      </w:r>
      <w:r w:rsidRPr="00BD76F9">
        <w:rPr>
          <w:rFonts w:eastAsia="Arial Unicode MS" w:cs="Segoe UI"/>
          <w:szCs w:val="24"/>
          <w:lang w:eastAsia="cs-CZ"/>
        </w:rPr>
        <w:t>variantní podání nabídek.</w:t>
      </w:r>
    </w:p>
    <w:p w14:paraId="1650BD4E" w14:textId="77777777" w:rsidR="000455D1" w:rsidRPr="00A37044" w:rsidRDefault="000455D1" w:rsidP="00443DDD">
      <w:pPr>
        <w:pStyle w:val="Nadpis1"/>
        <w:ind w:left="567" w:firstLine="0"/>
        <w:jc w:val="center"/>
      </w:pPr>
      <w:bookmarkStart w:id="925" w:name="_Toc463852516"/>
      <w:bookmarkStart w:id="926" w:name="_Toc467589899"/>
      <w:bookmarkStart w:id="927" w:name="_Toc527023544"/>
      <w:bookmarkStart w:id="928" w:name="_Toc527024281"/>
      <w:bookmarkStart w:id="929" w:name="_Toc34135600"/>
      <w:r w:rsidRPr="00A37044">
        <w:t>Prohlídka místa plnění</w:t>
      </w:r>
      <w:bookmarkEnd w:id="925"/>
      <w:bookmarkEnd w:id="926"/>
      <w:bookmarkEnd w:id="927"/>
      <w:bookmarkEnd w:id="928"/>
      <w:bookmarkEnd w:id="929"/>
    </w:p>
    <w:p w14:paraId="265D6EC4" w14:textId="170016B8" w:rsidR="000E7C04" w:rsidRDefault="000E7C04" w:rsidP="00D14158">
      <w:pPr>
        <w:suppressAutoHyphens/>
        <w:ind w:left="567" w:right="110"/>
        <w:rPr>
          <w:rFonts w:eastAsia="Calibri" w:cs="Segoe UI"/>
          <w:szCs w:val="20"/>
          <w:lang w:eastAsia="cs-CZ"/>
        </w:rPr>
      </w:pPr>
      <w:r w:rsidRPr="000E7C04">
        <w:rPr>
          <w:rFonts w:eastAsia="Calibri" w:cs="Segoe UI"/>
          <w:szCs w:val="20"/>
          <w:lang w:eastAsia="cs-CZ"/>
        </w:rPr>
        <w:t xml:space="preserve">Zadavatel sděluje, že prohlídka místa plnění nebude organizována, jelikož je místo realizace </w:t>
      </w:r>
      <w:r w:rsidR="006767C2">
        <w:rPr>
          <w:rFonts w:eastAsia="Calibri" w:cs="Segoe UI"/>
          <w:szCs w:val="20"/>
          <w:lang w:eastAsia="cs-CZ"/>
        </w:rPr>
        <w:t xml:space="preserve">veřejné zakázky </w:t>
      </w:r>
      <w:r w:rsidRPr="000E7C04">
        <w:rPr>
          <w:rFonts w:eastAsia="Calibri" w:cs="Segoe UI"/>
          <w:szCs w:val="20"/>
          <w:lang w:eastAsia="cs-CZ"/>
        </w:rPr>
        <w:t>veřejně přístupné.</w:t>
      </w:r>
      <w:r w:rsidR="00F82DC1">
        <w:rPr>
          <w:rFonts w:eastAsia="Calibri" w:cs="Segoe UI"/>
          <w:szCs w:val="20"/>
          <w:lang w:eastAsia="cs-CZ"/>
        </w:rPr>
        <w:t xml:space="preserve"> </w:t>
      </w:r>
    </w:p>
    <w:p w14:paraId="3919D188" w14:textId="20E1FA62" w:rsidR="007232AA" w:rsidRPr="00BD76F9" w:rsidRDefault="007232AA" w:rsidP="00443DDD">
      <w:pPr>
        <w:pStyle w:val="Nadpis1"/>
        <w:ind w:left="567" w:firstLine="0"/>
        <w:jc w:val="center"/>
      </w:pPr>
      <w:bookmarkStart w:id="930" w:name="_Toc467589900"/>
      <w:bookmarkStart w:id="931" w:name="_Toc527023545"/>
      <w:bookmarkStart w:id="932" w:name="_Toc527024282"/>
      <w:bookmarkStart w:id="933" w:name="_Toc34135601"/>
      <w:r w:rsidRPr="00BD76F9">
        <w:t>Další práva a podmínky vyhrazené zadavatelem</w:t>
      </w:r>
      <w:bookmarkEnd w:id="930"/>
      <w:bookmarkEnd w:id="931"/>
      <w:bookmarkEnd w:id="932"/>
      <w:bookmarkEnd w:id="933"/>
    </w:p>
    <w:p w14:paraId="2E88289F" w14:textId="77777777" w:rsidR="007232AA" w:rsidRPr="00BD76F9" w:rsidRDefault="007232AA" w:rsidP="008D5A82">
      <w:pPr>
        <w:spacing w:after="120"/>
        <w:ind w:left="567"/>
        <w:rPr>
          <w:rFonts w:eastAsia="Arial Unicode MS" w:cs="Segoe UI"/>
          <w:szCs w:val="24"/>
          <w:lang w:eastAsia="cs-CZ"/>
        </w:rPr>
      </w:pPr>
      <w:r w:rsidRPr="00F82DC1">
        <w:rPr>
          <w:rFonts w:eastAsia="Arial Unicode MS" w:cs="Segoe UI"/>
          <w:szCs w:val="24"/>
          <w:u w:val="single"/>
          <w:lang w:eastAsia="cs-CZ"/>
        </w:rPr>
        <w:t>Zadavatel si vyhrazuje právo</w:t>
      </w:r>
      <w:r w:rsidRPr="00BD76F9">
        <w:rPr>
          <w:rFonts w:eastAsia="Arial Unicode MS" w:cs="Segoe UI"/>
          <w:szCs w:val="24"/>
          <w:lang w:eastAsia="cs-CZ"/>
        </w:rPr>
        <w:t>:</w:t>
      </w:r>
    </w:p>
    <w:p w14:paraId="388B29EA" w14:textId="77777777" w:rsidR="007232AA" w:rsidRPr="00BD76F9" w:rsidRDefault="007232AA" w:rsidP="00AD06E0">
      <w:pPr>
        <w:numPr>
          <w:ilvl w:val="1"/>
          <w:numId w:val="24"/>
        </w:numPr>
        <w:rPr>
          <w:rFonts w:eastAsia="Arial Unicode MS" w:cs="Segoe UI"/>
          <w:szCs w:val="24"/>
          <w:lang w:eastAsia="cs-CZ"/>
        </w:rPr>
      </w:pPr>
      <w:r w:rsidRPr="00BD76F9">
        <w:rPr>
          <w:rFonts w:eastAsia="Arial Unicode MS" w:cs="Segoe UI"/>
          <w:szCs w:val="24"/>
          <w:lang w:eastAsia="cs-CZ"/>
        </w:rPr>
        <w:t xml:space="preserve">zrušit zadávací řízení dle § </w:t>
      </w:r>
      <w:r w:rsidR="001E41F1" w:rsidRPr="00BD76F9">
        <w:rPr>
          <w:rFonts w:eastAsia="Arial Unicode MS" w:cs="Segoe UI"/>
          <w:szCs w:val="24"/>
          <w:lang w:eastAsia="cs-CZ"/>
        </w:rPr>
        <w:t>127</w:t>
      </w:r>
      <w:r w:rsidRPr="00BD76F9">
        <w:rPr>
          <w:rFonts w:eastAsia="Arial Unicode MS" w:cs="Segoe UI"/>
          <w:szCs w:val="24"/>
          <w:lang w:eastAsia="cs-CZ"/>
        </w:rPr>
        <w:t xml:space="preserve"> zákona,</w:t>
      </w:r>
    </w:p>
    <w:p w14:paraId="4DD3BACB" w14:textId="77777777" w:rsidR="007232AA" w:rsidRPr="00BD76F9" w:rsidRDefault="001E41F1" w:rsidP="00AD06E0">
      <w:pPr>
        <w:numPr>
          <w:ilvl w:val="1"/>
          <w:numId w:val="24"/>
        </w:numPr>
        <w:rPr>
          <w:rFonts w:eastAsia="Arial Unicode MS" w:cs="Segoe UI"/>
          <w:szCs w:val="24"/>
          <w:lang w:eastAsia="cs-CZ"/>
        </w:rPr>
      </w:pPr>
      <w:r w:rsidRPr="00BD76F9">
        <w:rPr>
          <w:rFonts w:eastAsia="Arial Unicode MS" w:cs="Segoe UI"/>
          <w:szCs w:val="24"/>
          <w:lang w:eastAsia="cs-CZ"/>
        </w:rPr>
        <w:t>poskytnout vysvětlení zadávací dokumentace</w:t>
      </w:r>
      <w:r w:rsidR="00B86EE7" w:rsidRPr="00BD76F9">
        <w:rPr>
          <w:rFonts w:eastAsia="Arial Unicode MS" w:cs="Segoe UI"/>
          <w:szCs w:val="24"/>
          <w:lang w:eastAsia="cs-CZ"/>
        </w:rPr>
        <w:t>, změnit nebo doplnit zadávací dokumentaci</w:t>
      </w:r>
      <w:r w:rsidR="007232AA" w:rsidRPr="00BD76F9">
        <w:rPr>
          <w:rFonts w:eastAsia="Arial Unicode MS" w:cs="Segoe UI"/>
          <w:szCs w:val="24"/>
          <w:lang w:eastAsia="cs-CZ"/>
        </w:rPr>
        <w:t>,</w:t>
      </w:r>
    </w:p>
    <w:p w14:paraId="4EB1CDD8" w14:textId="7A288943" w:rsidR="007232AA" w:rsidRPr="00BD76F9" w:rsidRDefault="007232AA" w:rsidP="00AD06E0">
      <w:pPr>
        <w:numPr>
          <w:ilvl w:val="1"/>
          <w:numId w:val="24"/>
        </w:numPr>
        <w:rPr>
          <w:rFonts w:eastAsia="Arial Unicode MS" w:cs="Segoe UI"/>
          <w:szCs w:val="24"/>
          <w:lang w:eastAsia="cs-CZ"/>
        </w:rPr>
      </w:pPr>
      <w:r w:rsidRPr="00BD76F9">
        <w:rPr>
          <w:rFonts w:eastAsia="Arial Unicode MS" w:cs="Segoe UI"/>
          <w:szCs w:val="24"/>
          <w:lang w:eastAsia="cs-CZ"/>
        </w:rPr>
        <w:t xml:space="preserve">zveřejnit rozhodnutí o vyloučení </w:t>
      </w:r>
      <w:r w:rsidR="001E41F1" w:rsidRPr="00BD76F9">
        <w:rPr>
          <w:rFonts w:eastAsia="Arial Unicode MS" w:cs="Segoe UI"/>
          <w:szCs w:val="24"/>
          <w:lang w:eastAsia="cs-CZ"/>
        </w:rPr>
        <w:t>účastníka</w:t>
      </w:r>
      <w:r w:rsidR="00062606" w:rsidRPr="00BD76F9">
        <w:rPr>
          <w:rFonts w:eastAsia="Arial Unicode MS" w:cs="Segoe UI"/>
          <w:szCs w:val="24"/>
          <w:lang w:eastAsia="cs-CZ"/>
        </w:rPr>
        <w:t xml:space="preserve"> prostřednictvím elektronického nástroje,</w:t>
      </w:r>
      <w:r w:rsidRPr="00BD76F9">
        <w:rPr>
          <w:rFonts w:eastAsia="Arial Unicode MS" w:cs="Segoe UI"/>
          <w:szCs w:val="24"/>
          <w:lang w:eastAsia="cs-CZ"/>
        </w:rPr>
        <w:t xml:space="preserve"> přičemž v tomto případě je rozhodnutí o vyloučení </w:t>
      </w:r>
      <w:r w:rsidR="001E41F1" w:rsidRPr="00BD76F9">
        <w:rPr>
          <w:rFonts w:eastAsia="Arial Unicode MS" w:cs="Segoe UI"/>
          <w:szCs w:val="24"/>
          <w:lang w:eastAsia="cs-CZ"/>
        </w:rPr>
        <w:t>účastníka</w:t>
      </w:r>
      <w:r w:rsidRPr="00BD76F9">
        <w:rPr>
          <w:rFonts w:eastAsia="Arial Unicode MS" w:cs="Segoe UI"/>
          <w:szCs w:val="24"/>
          <w:lang w:eastAsia="cs-CZ"/>
        </w:rPr>
        <w:t xml:space="preserve"> považováno za doručené okamžikem </w:t>
      </w:r>
      <w:r w:rsidR="006A58BE">
        <w:rPr>
          <w:rFonts w:eastAsia="Arial Unicode MS" w:cs="Segoe UI"/>
          <w:szCs w:val="24"/>
          <w:lang w:eastAsia="cs-CZ"/>
        </w:rPr>
        <w:t>u</w:t>
      </w:r>
      <w:r w:rsidR="00062606" w:rsidRPr="00BD76F9">
        <w:rPr>
          <w:rFonts w:eastAsia="Arial Unicode MS" w:cs="Segoe UI"/>
          <w:szCs w:val="24"/>
          <w:lang w:eastAsia="cs-CZ"/>
        </w:rPr>
        <w:t>veřejnění</w:t>
      </w:r>
      <w:r w:rsidRPr="00BD76F9">
        <w:rPr>
          <w:rFonts w:eastAsia="Arial Unicode MS" w:cs="Segoe UI"/>
          <w:szCs w:val="24"/>
          <w:lang w:eastAsia="cs-CZ"/>
        </w:rPr>
        <w:t>,</w:t>
      </w:r>
    </w:p>
    <w:p w14:paraId="1632B7FB" w14:textId="4253514A" w:rsidR="007232AA" w:rsidRPr="00BD76F9" w:rsidRDefault="007232AA" w:rsidP="00AD06E0">
      <w:pPr>
        <w:numPr>
          <w:ilvl w:val="1"/>
          <w:numId w:val="24"/>
        </w:numPr>
        <w:rPr>
          <w:rFonts w:eastAsia="Arial Unicode MS" w:cs="Segoe UI"/>
          <w:szCs w:val="24"/>
          <w:lang w:eastAsia="cs-CZ"/>
        </w:rPr>
      </w:pPr>
      <w:r w:rsidRPr="00BD76F9">
        <w:rPr>
          <w:rFonts w:eastAsia="Arial Unicode MS" w:cs="Segoe UI"/>
          <w:szCs w:val="24"/>
          <w:lang w:eastAsia="cs-CZ"/>
        </w:rPr>
        <w:t xml:space="preserve">zveřejnit oznámení o </w:t>
      </w:r>
      <w:r w:rsidR="00494C66" w:rsidRPr="00BD76F9">
        <w:rPr>
          <w:rFonts w:eastAsia="Arial Unicode MS" w:cs="Segoe UI"/>
          <w:szCs w:val="24"/>
          <w:lang w:eastAsia="cs-CZ"/>
        </w:rPr>
        <w:t>výběru dodavatele</w:t>
      </w:r>
      <w:r w:rsidR="00A237C6">
        <w:rPr>
          <w:rFonts w:eastAsia="Arial Unicode MS" w:cs="Segoe UI"/>
          <w:szCs w:val="24"/>
          <w:lang w:eastAsia="cs-CZ"/>
        </w:rPr>
        <w:t xml:space="preserve"> prostřednictvím elektronického nástroje</w:t>
      </w:r>
      <w:r w:rsidRPr="00BD76F9">
        <w:rPr>
          <w:rFonts w:eastAsia="Arial Unicode MS" w:cs="Segoe UI"/>
          <w:szCs w:val="24"/>
          <w:lang w:eastAsia="cs-CZ"/>
        </w:rPr>
        <w:t xml:space="preserve">, přičemž v tomto případě je </w:t>
      </w:r>
      <w:r w:rsidR="00494C66" w:rsidRPr="00BD76F9">
        <w:rPr>
          <w:rFonts w:eastAsia="Arial Unicode MS" w:cs="Segoe UI"/>
          <w:szCs w:val="24"/>
          <w:lang w:eastAsia="cs-CZ"/>
        </w:rPr>
        <w:t>oznámení o výběru</w:t>
      </w:r>
      <w:r w:rsidRPr="00BD76F9">
        <w:rPr>
          <w:rFonts w:eastAsia="Arial Unicode MS" w:cs="Segoe UI"/>
          <w:szCs w:val="24"/>
          <w:lang w:eastAsia="cs-CZ"/>
        </w:rPr>
        <w:t xml:space="preserve"> považováno za doručené okamžikem uveřejnění,</w:t>
      </w:r>
    </w:p>
    <w:p w14:paraId="32C8C9DD" w14:textId="604A33B4" w:rsidR="001E41F1" w:rsidRPr="00BD76F9" w:rsidRDefault="007232AA" w:rsidP="00AD06E0">
      <w:pPr>
        <w:numPr>
          <w:ilvl w:val="1"/>
          <w:numId w:val="24"/>
        </w:numPr>
        <w:rPr>
          <w:rFonts w:eastAsia="Arial Unicode MS" w:cs="Segoe UI"/>
          <w:b/>
          <w:szCs w:val="24"/>
          <w:u w:val="single"/>
          <w:lang w:eastAsia="cs-CZ"/>
        </w:rPr>
      </w:pPr>
      <w:r w:rsidRPr="00BD76F9">
        <w:rPr>
          <w:rFonts w:eastAsia="Arial Unicode MS" w:cs="Segoe UI"/>
          <w:szCs w:val="24"/>
          <w:lang w:eastAsia="cs-CZ"/>
        </w:rPr>
        <w:t>uveřejnit smlouvu uzavřenou na veřejnou zakázku včetně příloh, všech jejích změn a dodatků, výši skutečně uhrazené ceny za plnění veřejné zakázky</w:t>
      </w:r>
      <w:r w:rsidR="002A6ED0">
        <w:rPr>
          <w:rFonts w:eastAsia="Arial Unicode MS" w:cs="Segoe UI"/>
          <w:szCs w:val="24"/>
          <w:lang w:eastAsia="cs-CZ"/>
        </w:rPr>
        <w:t>,</w:t>
      </w:r>
      <w:r w:rsidRPr="00BD76F9">
        <w:rPr>
          <w:rFonts w:eastAsia="Arial Unicode MS" w:cs="Segoe UI"/>
          <w:szCs w:val="24"/>
          <w:lang w:eastAsia="cs-CZ"/>
        </w:rPr>
        <w:t xml:space="preserve"> </w:t>
      </w:r>
    </w:p>
    <w:p w14:paraId="5BF4E72B" w14:textId="2E247981" w:rsidR="007232AA" w:rsidRPr="00536FD6" w:rsidRDefault="007232AA" w:rsidP="00AD06E0">
      <w:pPr>
        <w:numPr>
          <w:ilvl w:val="1"/>
          <w:numId w:val="24"/>
        </w:numPr>
        <w:rPr>
          <w:rFonts w:eastAsia="Arial Unicode MS" w:cs="Segoe UI"/>
          <w:b/>
          <w:szCs w:val="24"/>
          <w:u w:val="single"/>
          <w:lang w:eastAsia="cs-CZ"/>
        </w:rPr>
      </w:pPr>
      <w:r w:rsidRPr="00BD76F9">
        <w:rPr>
          <w:rFonts w:eastAsia="Arial Unicode MS" w:cs="Segoe UI"/>
          <w:szCs w:val="24"/>
          <w:lang w:eastAsia="cs-CZ"/>
        </w:rPr>
        <w:t>odstoupit od smlouvy v případě, že dodavatel uvede v nabídce informace nebo doklady, které neodpovídají skutečnosti a měly nebo mohly mít vliv na výsledek zadávacího řízení</w:t>
      </w:r>
      <w:r w:rsidR="006C6FE1">
        <w:rPr>
          <w:rFonts w:eastAsia="Arial Unicode MS" w:cs="Segoe UI"/>
          <w:szCs w:val="24"/>
          <w:lang w:eastAsia="cs-CZ"/>
        </w:rPr>
        <w:t>.</w:t>
      </w:r>
    </w:p>
    <w:p w14:paraId="2C58B909" w14:textId="77777777" w:rsidR="00A819D5" w:rsidRPr="00BD76F9" w:rsidRDefault="00A819D5" w:rsidP="00443DDD">
      <w:pPr>
        <w:pStyle w:val="Nadpis1"/>
        <w:ind w:left="567" w:firstLine="0"/>
        <w:jc w:val="center"/>
      </w:pPr>
      <w:bookmarkStart w:id="934" w:name="_Toc527023546"/>
      <w:bookmarkStart w:id="935" w:name="_Toc527024283"/>
      <w:bookmarkStart w:id="936" w:name="_Toc34135602"/>
      <w:r w:rsidRPr="00BD76F9">
        <w:t>GDPR</w:t>
      </w:r>
      <w:bookmarkEnd w:id="934"/>
      <w:bookmarkEnd w:id="935"/>
      <w:bookmarkEnd w:id="936"/>
    </w:p>
    <w:p w14:paraId="62BF61D0" w14:textId="4C9F625E" w:rsidR="00481CD6" w:rsidRDefault="00A819D5" w:rsidP="00CC4EE9">
      <w:pPr>
        <w:ind w:left="567"/>
        <w:rPr>
          <w:rFonts w:eastAsia="Arial Unicode MS" w:cs="Segoe UI"/>
          <w:szCs w:val="24"/>
          <w:lang w:eastAsia="cs-CZ"/>
        </w:rPr>
      </w:pPr>
      <w:r w:rsidRPr="00BD76F9">
        <w:rPr>
          <w:rFonts w:eastAsia="Arial Unicode MS" w:cs="Segoe UI"/>
          <w:szCs w:val="24"/>
          <w:lang w:eastAsia="cs-CZ"/>
        </w:rPr>
        <w:t>Dodavatel podáním nabídky souhlasí se zpracování</w:t>
      </w:r>
      <w:r w:rsidR="005638C2">
        <w:rPr>
          <w:rFonts w:eastAsia="Arial Unicode MS" w:cs="Segoe UI"/>
          <w:szCs w:val="24"/>
          <w:lang w:eastAsia="cs-CZ"/>
        </w:rPr>
        <w:t>m</w:t>
      </w:r>
      <w:r w:rsidRPr="00BD76F9">
        <w:rPr>
          <w:rFonts w:eastAsia="Arial Unicode MS" w:cs="Segoe UI"/>
          <w:szCs w:val="24"/>
          <w:lang w:eastAsia="cs-CZ"/>
        </w:rPr>
        <w:t xml:space="preserve"> osobních údajů v souladu s Nařízením Evropského parlamentu a Ra</w:t>
      </w:r>
      <w:r w:rsidR="00531AE9">
        <w:rPr>
          <w:rFonts w:eastAsia="Arial Unicode MS" w:cs="Segoe UI"/>
          <w:szCs w:val="24"/>
          <w:lang w:eastAsia="cs-CZ"/>
        </w:rPr>
        <w:t>dy (EU) č. 2016/679 ze dne 27. d</w:t>
      </w:r>
      <w:r w:rsidRPr="00BD76F9">
        <w:rPr>
          <w:rFonts w:eastAsia="Arial Unicode MS" w:cs="Segoe UI"/>
          <w:szCs w:val="24"/>
          <w:lang w:eastAsia="cs-CZ"/>
        </w:rPr>
        <w:t>ubna 2016 o ochraně fyzických osob v souvislosti se zpracováním osobních údajů a volném pohybu těchto údajů a o zrušení směrnice 95/46/ES (obecné nařízení o ochraně osobních údajů).</w:t>
      </w:r>
    </w:p>
    <w:p w14:paraId="36204656" w14:textId="77777777" w:rsidR="00136759" w:rsidRPr="00136759" w:rsidRDefault="00136759" w:rsidP="00136759">
      <w:pPr>
        <w:keepNext/>
        <w:numPr>
          <w:ilvl w:val="0"/>
          <w:numId w:val="1"/>
        </w:numPr>
        <w:pBdr>
          <w:top w:val="single" w:sz="12" w:space="1" w:color="auto"/>
          <w:left w:val="single" w:sz="12" w:space="4" w:color="auto"/>
          <w:bottom w:val="single" w:sz="12" w:space="1" w:color="auto"/>
          <w:right w:val="single" w:sz="12" w:space="4" w:color="auto"/>
        </w:pBdr>
        <w:shd w:val="clear" w:color="auto" w:fill="99CCFF"/>
        <w:spacing w:before="240" w:after="60"/>
        <w:ind w:left="567" w:firstLine="0"/>
        <w:jc w:val="center"/>
        <w:outlineLvl w:val="0"/>
        <w:rPr>
          <w:rFonts w:ascii="Arial" w:eastAsia="Calibri" w:hAnsi="Arial" w:cs="Arial"/>
          <w:b/>
          <w:bCs/>
          <w:kern w:val="32"/>
          <w:sz w:val="32"/>
          <w:szCs w:val="32"/>
          <w:lang w:eastAsia="cs-CZ"/>
        </w:rPr>
      </w:pPr>
      <w:r w:rsidRPr="00136759">
        <w:rPr>
          <w:rFonts w:ascii="Arial" w:eastAsia="Calibri" w:hAnsi="Arial" w:cs="Arial"/>
          <w:b/>
          <w:bCs/>
          <w:kern w:val="32"/>
          <w:sz w:val="32"/>
          <w:szCs w:val="32"/>
          <w:lang w:eastAsia="cs-CZ"/>
        </w:rPr>
        <w:t>Zvláštní podmínky</w:t>
      </w:r>
    </w:p>
    <w:p w14:paraId="0F3720D2" w14:textId="77777777" w:rsidR="00136759" w:rsidRPr="00136759" w:rsidRDefault="00136759" w:rsidP="00136759">
      <w:pPr>
        <w:keepNext/>
        <w:numPr>
          <w:ilvl w:val="1"/>
          <w:numId w:val="1"/>
        </w:numPr>
        <w:spacing w:before="240" w:after="60"/>
        <w:outlineLvl w:val="1"/>
        <w:rPr>
          <w:rFonts w:ascii="Arial" w:eastAsia="Calibri" w:hAnsi="Arial" w:cs="Arial"/>
          <w:b/>
          <w:bCs/>
          <w:iCs/>
          <w:sz w:val="28"/>
          <w:szCs w:val="28"/>
          <w:lang w:eastAsia="cs-CZ"/>
        </w:rPr>
      </w:pPr>
      <w:bookmarkStart w:id="937" w:name="_Toc126585910"/>
      <w:r w:rsidRPr="00136759">
        <w:rPr>
          <w:rFonts w:ascii="Arial" w:eastAsia="Calibri" w:hAnsi="Arial" w:cs="Arial"/>
          <w:b/>
          <w:bCs/>
          <w:iCs/>
          <w:sz w:val="28"/>
          <w:szCs w:val="28"/>
          <w:lang w:eastAsia="cs-CZ"/>
        </w:rPr>
        <w:t>Zákaz zadání veřejné zakázky subjektům s vazbou na Ruskou federaci</w:t>
      </w:r>
      <w:bookmarkEnd w:id="937"/>
    </w:p>
    <w:p w14:paraId="50F2C805" w14:textId="77777777" w:rsidR="00136759" w:rsidRPr="00136759" w:rsidRDefault="00136759" w:rsidP="00136759">
      <w:pPr>
        <w:autoSpaceDE w:val="0"/>
        <w:autoSpaceDN w:val="0"/>
        <w:adjustRightInd w:val="0"/>
        <w:ind w:left="708"/>
        <w:rPr>
          <w:rFonts w:eastAsia="Calibri" w:cs="Segoe UI"/>
          <w:color w:val="000000"/>
        </w:rPr>
      </w:pPr>
      <w:r w:rsidRPr="00136759">
        <w:rPr>
          <w:rFonts w:eastAsia="Calibri" w:cs="Segoe UI"/>
          <w:color w:val="000000"/>
        </w:rPr>
        <w:t xml:space="preserve">Zadavatel uvádí, že Rada Evropské unie vydala Nařízení Rady (EU) 2022/576 ze dne 8. dubna 2022, kterým se mění nařízení (EU) č. 833/2014 o omezujících opatřeních vzhledem k činnostem Ruska destabilizujícím situaci na Ukrajině (dále jen „Sankční nařízení EU“), jehož obsahem dle čl. 5k odst. 1 je mj. zákaz zadání a plnění veřejné zakázky: </w:t>
      </w:r>
    </w:p>
    <w:p w14:paraId="0CF03658" w14:textId="77777777" w:rsidR="00136759" w:rsidRPr="00136759" w:rsidRDefault="00136759" w:rsidP="00136759">
      <w:pPr>
        <w:autoSpaceDE w:val="0"/>
        <w:autoSpaceDN w:val="0"/>
        <w:adjustRightInd w:val="0"/>
        <w:rPr>
          <w:rFonts w:eastAsia="Calibri" w:cs="Segoe UI"/>
          <w:color w:val="000000"/>
        </w:rPr>
      </w:pPr>
    </w:p>
    <w:p w14:paraId="76618F3A" w14:textId="77777777" w:rsidR="00136759" w:rsidRPr="00136759" w:rsidRDefault="00136759" w:rsidP="00136759">
      <w:pPr>
        <w:autoSpaceDE w:val="0"/>
        <w:autoSpaceDN w:val="0"/>
        <w:adjustRightInd w:val="0"/>
        <w:spacing w:after="49"/>
        <w:ind w:left="708"/>
        <w:rPr>
          <w:rFonts w:eastAsia="Calibri" w:cs="Segoe UI"/>
          <w:color w:val="000000"/>
        </w:rPr>
      </w:pPr>
      <w:r w:rsidRPr="00136759">
        <w:rPr>
          <w:rFonts w:eastAsia="Calibri" w:cs="Segoe UI"/>
          <w:color w:val="000000"/>
        </w:rPr>
        <w:t xml:space="preserve">(i) jakémukoli ruskému státnímu příslušníkovi, fyzické či právnické osobě nebo subjektu či orgánu se sídlem v Rusku; </w:t>
      </w:r>
    </w:p>
    <w:p w14:paraId="17C0AC4B" w14:textId="77777777" w:rsidR="00136759" w:rsidRPr="00136759" w:rsidRDefault="00136759" w:rsidP="00136759">
      <w:pPr>
        <w:autoSpaceDE w:val="0"/>
        <w:autoSpaceDN w:val="0"/>
        <w:adjustRightInd w:val="0"/>
        <w:spacing w:after="49"/>
        <w:ind w:left="708"/>
        <w:rPr>
          <w:rFonts w:eastAsia="Calibri" w:cs="Segoe UI"/>
          <w:color w:val="000000"/>
        </w:rPr>
      </w:pPr>
      <w:r w:rsidRPr="00136759">
        <w:rPr>
          <w:rFonts w:eastAsia="Calibri" w:cs="Segoe UI"/>
          <w:color w:val="000000"/>
        </w:rPr>
        <w:t>(</w:t>
      </w:r>
      <w:proofErr w:type="spellStart"/>
      <w:r w:rsidRPr="00136759">
        <w:rPr>
          <w:rFonts w:eastAsia="Calibri" w:cs="Segoe UI"/>
          <w:color w:val="000000"/>
        </w:rPr>
        <w:t>ii</w:t>
      </w:r>
      <w:proofErr w:type="spellEnd"/>
      <w:r w:rsidRPr="00136759">
        <w:rPr>
          <w:rFonts w:eastAsia="Calibri" w:cs="Segoe UI"/>
          <w:color w:val="000000"/>
        </w:rPr>
        <w:t xml:space="preserve">) právnické osobě, subjektu nebo orgánu, které jsou z více než 50 % přímo či nepřímo vlastněny některým ze subjektů uvedených v písmeni a) tohoto odstavce, nebo </w:t>
      </w:r>
    </w:p>
    <w:p w14:paraId="559E756A" w14:textId="77777777" w:rsidR="00136759" w:rsidRPr="00136759" w:rsidRDefault="00136759" w:rsidP="00136759">
      <w:pPr>
        <w:autoSpaceDE w:val="0"/>
        <w:autoSpaceDN w:val="0"/>
        <w:adjustRightInd w:val="0"/>
        <w:ind w:left="708"/>
        <w:rPr>
          <w:rFonts w:eastAsia="Calibri" w:cs="Segoe UI"/>
          <w:color w:val="000000"/>
        </w:rPr>
      </w:pPr>
      <w:r w:rsidRPr="00136759">
        <w:rPr>
          <w:rFonts w:eastAsia="Calibri" w:cs="Segoe UI"/>
          <w:color w:val="000000"/>
        </w:rPr>
        <w:t>(</w:t>
      </w:r>
      <w:proofErr w:type="spellStart"/>
      <w:r w:rsidRPr="00136759">
        <w:rPr>
          <w:rFonts w:eastAsia="Calibri" w:cs="Segoe UI"/>
          <w:color w:val="000000"/>
        </w:rPr>
        <w:t>iii</w:t>
      </w:r>
      <w:proofErr w:type="spellEnd"/>
      <w:r w:rsidRPr="00136759">
        <w:rPr>
          <w:rFonts w:eastAsia="Calibri" w:cs="Segoe UI"/>
          <w:color w:val="000000"/>
        </w:rPr>
        <w:t xml:space="preserve">) fyzické nebo právnické osobě, subjektu nebo orgánu, které jednají jménem nebo na pokyn některého ze subjektů uvedených v písmeni a) nebo b) tohoto odstavce, včetně poddodavatelů, dodavatelů nebo subjektů, jejichž způsobilost je využívána ve smyslu směrnic o zadávání veřejných zakázek, pokud představují více než 10 % hodnoty zakázky, nebo společně s nimi. </w:t>
      </w:r>
    </w:p>
    <w:p w14:paraId="3B0B37E1" w14:textId="77777777" w:rsidR="00136759" w:rsidRPr="00136759" w:rsidRDefault="00136759" w:rsidP="00136759">
      <w:pPr>
        <w:autoSpaceDE w:val="0"/>
        <w:autoSpaceDN w:val="0"/>
        <w:adjustRightInd w:val="0"/>
        <w:rPr>
          <w:rFonts w:eastAsia="Calibri" w:cs="Segoe UI"/>
          <w:color w:val="000000"/>
        </w:rPr>
      </w:pPr>
    </w:p>
    <w:p w14:paraId="386B7A72" w14:textId="77777777" w:rsidR="00136759" w:rsidRPr="00136759" w:rsidRDefault="00136759" w:rsidP="00136759">
      <w:pPr>
        <w:autoSpaceDE w:val="0"/>
        <w:autoSpaceDN w:val="0"/>
        <w:adjustRightInd w:val="0"/>
        <w:ind w:left="708"/>
        <w:rPr>
          <w:rFonts w:eastAsia="Calibri" w:cs="Segoe UI"/>
          <w:color w:val="000000"/>
        </w:rPr>
      </w:pPr>
      <w:r w:rsidRPr="00136759">
        <w:rPr>
          <w:rFonts w:eastAsia="Calibri" w:cs="Segoe UI"/>
          <w:color w:val="000000"/>
        </w:rPr>
        <w:t xml:space="preserve">Zadavatel požaduje, aby každý účastník zadávacího řízení garantoval, že v případě výběru jeho nabídky, uzavření smlouvy a plnění veřejné zakázky nedojde k porušení právních předpisů a rozhodnutí upravujících mezinárodní sankce, kterými jsou Česká republika nebo zadavatel vázáni, zejména Sankčního nařízení EU. </w:t>
      </w:r>
    </w:p>
    <w:p w14:paraId="0E453ABD" w14:textId="77777777" w:rsidR="00136759" w:rsidRPr="00136759" w:rsidRDefault="00136759" w:rsidP="00136759">
      <w:pPr>
        <w:autoSpaceDE w:val="0"/>
        <w:autoSpaceDN w:val="0"/>
        <w:adjustRightInd w:val="0"/>
        <w:rPr>
          <w:rFonts w:eastAsia="Calibri" w:cs="Segoe UI"/>
          <w:color w:val="000000"/>
        </w:rPr>
      </w:pPr>
    </w:p>
    <w:p w14:paraId="10EB178A" w14:textId="77777777" w:rsidR="00136759" w:rsidRPr="00136759" w:rsidRDefault="00136759" w:rsidP="00136759">
      <w:pPr>
        <w:ind w:left="708"/>
        <w:rPr>
          <w:rFonts w:eastAsia="Calibri" w:cs="Segoe UI"/>
          <w:color w:val="000000"/>
        </w:rPr>
      </w:pPr>
      <w:r w:rsidRPr="00136759">
        <w:rPr>
          <w:rFonts w:eastAsia="Calibri" w:cs="Segoe UI"/>
          <w:color w:val="000000"/>
        </w:rPr>
        <w:t xml:space="preserve">Zadavatel s ohledem na Sankční nařízení EU požaduje, aby účastník zadávacího řízení čestně prohlásil, že není subjektem, na který se vztahuje zákaz zadání či plnění veřejné zakázky dle čl. 5k odst. 1. Sankčního nařízení EU, a že si není vědom, že by takovým subjektem byl jakýkoliv z jeho poddodavatelů. </w:t>
      </w:r>
    </w:p>
    <w:p w14:paraId="25F2C96C" w14:textId="77777777" w:rsidR="00136759" w:rsidRPr="00136759" w:rsidRDefault="00136759" w:rsidP="00136759">
      <w:pPr>
        <w:rPr>
          <w:rFonts w:eastAsia="Calibri" w:cs="Segoe UI"/>
          <w:color w:val="000000"/>
        </w:rPr>
      </w:pPr>
    </w:p>
    <w:p w14:paraId="6E26083A" w14:textId="77777777" w:rsidR="00136759" w:rsidRPr="00136759" w:rsidRDefault="00136759" w:rsidP="00136759">
      <w:pPr>
        <w:ind w:left="708"/>
        <w:rPr>
          <w:rFonts w:eastAsia="Calibri" w:cs="Segoe UI"/>
          <w:color w:val="000000"/>
        </w:rPr>
      </w:pPr>
      <w:r w:rsidRPr="00136759">
        <w:rPr>
          <w:rFonts w:eastAsia="Calibri" w:cs="Segoe UI"/>
          <w:b/>
          <w:bCs/>
          <w:i/>
          <w:iCs/>
          <w:color w:val="000000"/>
        </w:rPr>
        <w:t>Vzor Čestného prohlášení dodavatele k mezinárodním sankcím a neexistenci střetu zájmů - tvoří Přílohu č. 7 této Zadávací dokumentace</w:t>
      </w:r>
      <w:r w:rsidRPr="00136759">
        <w:rPr>
          <w:rFonts w:eastAsia="Calibri" w:cs="Segoe UI"/>
          <w:color w:val="000000"/>
        </w:rPr>
        <w:t>.</w:t>
      </w:r>
    </w:p>
    <w:p w14:paraId="44168AA9" w14:textId="77777777" w:rsidR="00136759" w:rsidRPr="00136759" w:rsidRDefault="00136759" w:rsidP="00136759">
      <w:pPr>
        <w:keepNext/>
        <w:numPr>
          <w:ilvl w:val="1"/>
          <w:numId w:val="1"/>
        </w:numPr>
        <w:spacing w:before="240" w:after="60"/>
        <w:outlineLvl w:val="1"/>
        <w:rPr>
          <w:rFonts w:ascii="Arial" w:eastAsia="Calibri" w:hAnsi="Arial" w:cs="Arial"/>
          <w:b/>
          <w:bCs/>
          <w:iCs/>
          <w:sz w:val="28"/>
          <w:szCs w:val="28"/>
          <w:lang w:eastAsia="cs-CZ"/>
        </w:rPr>
      </w:pPr>
      <w:bookmarkStart w:id="938" w:name="_Toc126585911"/>
      <w:r w:rsidRPr="00136759">
        <w:rPr>
          <w:rFonts w:ascii="Arial" w:eastAsia="Calibri" w:hAnsi="Arial" w:cs="Arial"/>
          <w:b/>
          <w:bCs/>
          <w:iCs/>
          <w:sz w:val="28"/>
          <w:szCs w:val="28"/>
          <w:lang w:eastAsia="cs-CZ"/>
        </w:rPr>
        <w:t>Čestné prohlášení o neexistenci střetu zájmů</w:t>
      </w:r>
      <w:bookmarkEnd w:id="938"/>
    </w:p>
    <w:p w14:paraId="2FD25D52" w14:textId="77777777" w:rsidR="00136759" w:rsidRPr="00136759" w:rsidRDefault="00136759" w:rsidP="00136759">
      <w:pPr>
        <w:ind w:left="709"/>
        <w:rPr>
          <w:rFonts w:cs="Segoe UI"/>
        </w:rPr>
      </w:pPr>
      <w:r w:rsidRPr="00136759">
        <w:rPr>
          <w:rFonts w:cs="Segoe UI"/>
        </w:rPr>
        <w:t>Zadavatel žádá, aby účastník ve své nabídce doložil Čestné prohlášení o neexistenci střetu zájmů, ve smyslu ustanovení § 4b zákona č. 159/2006 Sb., o střetu zájmů, ve znění pozdějších předpisů.</w:t>
      </w:r>
    </w:p>
    <w:p w14:paraId="3452EA28" w14:textId="77777777" w:rsidR="00136759" w:rsidRPr="00136759" w:rsidRDefault="00136759" w:rsidP="00136759">
      <w:pPr>
        <w:rPr>
          <w:rFonts w:cs="Segoe UI"/>
        </w:rPr>
      </w:pPr>
    </w:p>
    <w:p w14:paraId="6BEDD26D" w14:textId="77777777" w:rsidR="00136759" w:rsidRPr="00136759" w:rsidRDefault="00136759" w:rsidP="00136759">
      <w:pPr>
        <w:ind w:left="709"/>
        <w:rPr>
          <w:rFonts w:eastAsia="Calibri" w:cs="Segoe UI"/>
          <w:color w:val="000000"/>
        </w:rPr>
      </w:pPr>
      <w:r w:rsidRPr="00136759">
        <w:rPr>
          <w:rFonts w:eastAsia="Calibri" w:cs="Segoe UI"/>
          <w:b/>
          <w:bCs/>
          <w:i/>
          <w:iCs/>
          <w:color w:val="000000"/>
        </w:rPr>
        <w:t>Vzor Čestného prohlášení dodavatele o neexistenci střetu zájmů - tvoří Přílohu č. 7 této Zadávací dokumentace</w:t>
      </w:r>
      <w:r w:rsidRPr="00136759">
        <w:rPr>
          <w:rFonts w:eastAsia="Calibri" w:cs="Segoe UI"/>
          <w:color w:val="000000"/>
        </w:rPr>
        <w:t>.</w:t>
      </w:r>
    </w:p>
    <w:p w14:paraId="533D9DDB" w14:textId="6E9AEEBE" w:rsidR="00CC7196" w:rsidRDefault="00CC7196" w:rsidP="00443DDD">
      <w:pPr>
        <w:pStyle w:val="Nadpis1"/>
        <w:ind w:left="567" w:firstLine="0"/>
        <w:jc w:val="center"/>
      </w:pPr>
      <w:r>
        <w:t>Zásady sociálně odpovědného zadávání, environmentálně odpovědného zadávání a inovací</w:t>
      </w:r>
    </w:p>
    <w:p w14:paraId="7DDDCA93" w14:textId="77777777" w:rsidR="00CC7196" w:rsidRDefault="00CC7196" w:rsidP="00CC7196">
      <w:pPr>
        <w:rPr>
          <w:rFonts w:eastAsia="Arial Unicode MS"/>
          <w:lang w:eastAsia="cs-CZ"/>
        </w:rPr>
      </w:pPr>
    </w:p>
    <w:p w14:paraId="62D1E439" w14:textId="1D018C19" w:rsidR="00BD03BE" w:rsidRPr="00395954" w:rsidRDefault="00BD03BE" w:rsidP="00BD03BE">
      <w:pPr>
        <w:ind w:left="567"/>
        <w:rPr>
          <w:rFonts w:eastAsia="Arial Unicode MS" w:cs="Segoe UI"/>
          <w:szCs w:val="20"/>
          <w:lang w:eastAsia="cs-CZ"/>
        </w:rPr>
      </w:pPr>
      <w:r w:rsidRPr="00395954">
        <w:rPr>
          <w:rFonts w:eastAsia="Arial Unicode MS" w:cs="Segoe UI"/>
          <w:szCs w:val="20"/>
          <w:lang w:eastAsia="cs-CZ"/>
        </w:rPr>
        <w:t>Zadavatel má zájem zadat veřejnou zakázku v souladu se zásadami společensky odpovědného veřejného zadávání (dále jen „SOVZ“). SOVZ kromě důrazu na čistě ekonomické parametry zohledňuje také související dopady veřejné zakázky zejména v dodržování pracovně-právních předpisů, zaměstnanosti a životního prostředí.</w:t>
      </w:r>
    </w:p>
    <w:p w14:paraId="5F686F00" w14:textId="77777777" w:rsidR="00E2713D" w:rsidRPr="00395954" w:rsidRDefault="00E2713D" w:rsidP="00BD03BE">
      <w:pPr>
        <w:ind w:left="567"/>
        <w:rPr>
          <w:rFonts w:eastAsia="Arial Unicode MS" w:cs="Segoe UI"/>
          <w:szCs w:val="20"/>
          <w:lang w:eastAsia="cs-CZ"/>
        </w:rPr>
      </w:pPr>
    </w:p>
    <w:p w14:paraId="4721418E" w14:textId="26476380" w:rsidR="00BD03BE" w:rsidRPr="00395954" w:rsidRDefault="00BD03BE" w:rsidP="00BD03BE">
      <w:pPr>
        <w:ind w:left="567"/>
        <w:rPr>
          <w:rFonts w:eastAsia="Arial Unicode MS" w:cs="Segoe UI"/>
          <w:szCs w:val="20"/>
          <w:lang w:eastAsia="cs-CZ"/>
        </w:rPr>
      </w:pPr>
      <w:r w:rsidRPr="00395954">
        <w:rPr>
          <w:rFonts w:eastAsia="Arial Unicode MS" w:cs="Segoe UI"/>
          <w:szCs w:val="20"/>
          <w:lang w:eastAsia="cs-CZ"/>
        </w:rPr>
        <w:t xml:space="preserve">Zadavatel bude po vybraném dodavateli požadovat, aby při plnění předmětu veřejné zakázky zajistil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a to i v rámci poddodavatelského řetězce. Tato zásada je zakotvena </w:t>
      </w:r>
      <w:r w:rsidR="000D3BBC" w:rsidRPr="00395954">
        <w:rPr>
          <w:rFonts w:eastAsia="Arial Unicode MS" w:cs="Segoe UI"/>
          <w:szCs w:val="20"/>
          <w:lang w:eastAsia="cs-CZ"/>
        </w:rPr>
        <w:t>v příloze</w:t>
      </w:r>
      <w:r w:rsidRPr="00395954">
        <w:rPr>
          <w:rFonts w:eastAsia="Arial Unicode MS" w:cs="Segoe UI"/>
          <w:szCs w:val="20"/>
          <w:lang w:eastAsia="cs-CZ"/>
        </w:rPr>
        <w:t xml:space="preserve"> č. </w:t>
      </w:r>
      <w:r w:rsidR="003E39C8" w:rsidRPr="00395954">
        <w:rPr>
          <w:rFonts w:eastAsia="Arial Unicode MS" w:cs="Segoe UI"/>
          <w:szCs w:val="20"/>
          <w:lang w:eastAsia="cs-CZ"/>
        </w:rPr>
        <w:t>4</w:t>
      </w:r>
      <w:r w:rsidRPr="00395954">
        <w:rPr>
          <w:rFonts w:eastAsia="Arial Unicode MS" w:cs="Segoe UI"/>
          <w:szCs w:val="20"/>
          <w:lang w:eastAsia="cs-CZ"/>
        </w:rPr>
        <w:t xml:space="preserve"> </w:t>
      </w:r>
      <w:r w:rsidR="00453F8E" w:rsidRPr="00395954">
        <w:rPr>
          <w:rFonts w:eastAsia="Arial Unicode MS" w:cs="Segoe UI"/>
          <w:szCs w:val="20"/>
          <w:lang w:eastAsia="cs-CZ"/>
        </w:rPr>
        <w:t xml:space="preserve">(Smlouva o dílo - závazný návrh) Výzvy k podání nabídek vč. </w:t>
      </w:r>
      <w:r w:rsidRPr="00395954">
        <w:rPr>
          <w:rFonts w:eastAsia="Arial Unicode MS" w:cs="Segoe UI"/>
          <w:szCs w:val="20"/>
          <w:lang w:eastAsia="cs-CZ"/>
        </w:rPr>
        <w:t xml:space="preserve">Zadávací dokumentace </w:t>
      </w:r>
      <w:r w:rsidR="00453F8E" w:rsidRPr="00395954">
        <w:rPr>
          <w:rFonts w:eastAsia="Arial Unicode MS" w:cs="Segoe UI"/>
          <w:szCs w:val="20"/>
          <w:lang w:eastAsia="cs-CZ"/>
        </w:rPr>
        <w:t>a pokynů pro zpracování nabídky</w:t>
      </w:r>
      <w:r w:rsidRPr="00395954">
        <w:rPr>
          <w:rFonts w:eastAsia="Arial Unicode MS" w:cs="Segoe UI"/>
          <w:szCs w:val="20"/>
          <w:lang w:eastAsia="cs-CZ"/>
        </w:rPr>
        <w:t>.</w:t>
      </w:r>
    </w:p>
    <w:p w14:paraId="1ED23772" w14:textId="77777777" w:rsidR="004D2E26" w:rsidRPr="00395954" w:rsidRDefault="004D2E26" w:rsidP="00BD03BE">
      <w:pPr>
        <w:ind w:left="567"/>
        <w:rPr>
          <w:rFonts w:eastAsia="Arial Unicode MS" w:cs="Segoe UI"/>
          <w:szCs w:val="20"/>
          <w:lang w:eastAsia="cs-CZ"/>
        </w:rPr>
      </w:pPr>
    </w:p>
    <w:p w14:paraId="3D152445" w14:textId="35445AE2" w:rsidR="00BD03BE" w:rsidRPr="00395954" w:rsidRDefault="00BD03BE" w:rsidP="00BD03BE">
      <w:pPr>
        <w:ind w:left="567"/>
        <w:rPr>
          <w:rFonts w:eastAsia="Arial Unicode MS" w:cs="Segoe UI"/>
          <w:szCs w:val="20"/>
          <w:lang w:eastAsia="cs-CZ"/>
        </w:rPr>
      </w:pPr>
      <w:r w:rsidRPr="00395954">
        <w:rPr>
          <w:rFonts w:eastAsia="Arial Unicode MS" w:cs="Segoe UI"/>
          <w:szCs w:val="20"/>
          <w:lang w:eastAsia="cs-CZ"/>
        </w:rPr>
        <w:t xml:space="preserve">Zadavatel bude současně vyžadovat řádné a včasné plnění finančních závazků vůči všem účastníkům dodavatelského řetězce podílejícím se na plnění veřejné zakázky. Tato zásada je zakotvena </w:t>
      </w:r>
      <w:r w:rsidR="00E2713D" w:rsidRPr="00395954">
        <w:rPr>
          <w:rFonts w:eastAsia="Arial Unicode MS" w:cs="Segoe UI"/>
          <w:szCs w:val="20"/>
          <w:lang w:eastAsia="cs-CZ"/>
        </w:rPr>
        <w:t>v příloze</w:t>
      </w:r>
      <w:r w:rsidRPr="00395954">
        <w:rPr>
          <w:rFonts w:eastAsia="Arial Unicode MS" w:cs="Segoe UI"/>
          <w:szCs w:val="20"/>
          <w:lang w:eastAsia="cs-CZ"/>
        </w:rPr>
        <w:t xml:space="preserve"> č. </w:t>
      </w:r>
      <w:r w:rsidR="003E39C8" w:rsidRPr="00395954">
        <w:rPr>
          <w:rFonts w:eastAsia="Arial Unicode MS" w:cs="Segoe UI"/>
          <w:szCs w:val="20"/>
          <w:lang w:eastAsia="cs-CZ"/>
        </w:rPr>
        <w:t>4</w:t>
      </w:r>
      <w:r w:rsidRPr="00395954">
        <w:rPr>
          <w:rFonts w:eastAsia="Arial Unicode MS" w:cs="Segoe UI"/>
          <w:szCs w:val="20"/>
          <w:lang w:eastAsia="cs-CZ"/>
        </w:rPr>
        <w:t xml:space="preserve"> </w:t>
      </w:r>
      <w:r w:rsidR="009D0CA6" w:rsidRPr="00395954">
        <w:rPr>
          <w:rFonts w:eastAsia="Arial Unicode MS" w:cs="Segoe UI"/>
          <w:szCs w:val="20"/>
          <w:lang w:eastAsia="cs-CZ"/>
        </w:rPr>
        <w:t>(Smlouva o dílo - závazný návrh) Výzvy k podání nabídek vč. Zadávací dokumentace a pokynů pro zpracování nabídky</w:t>
      </w:r>
      <w:r w:rsidRPr="00395954">
        <w:rPr>
          <w:rFonts w:eastAsia="Arial Unicode MS" w:cs="Segoe UI"/>
          <w:szCs w:val="20"/>
          <w:lang w:eastAsia="cs-CZ"/>
        </w:rPr>
        <w:t>. Tímto krokem zadavatel umožňuje účast středních a malých podniků, a to i v rámci poddodavatelského řetězce, a uplatnění zásady férových dodavatelských vztahů.</w:t>
      </w:r>
    </w:p>
    <w:p w14:paraId="6F1D2EB9" w14:textId="77777777" w:rsidR="00BD03BE" w:rsidRPr="00395954" w:rsidRDefault="00BD03BE" w:rsidP="00BD03BE">
      <w:pPr>
        <w:ind w:left="567"/>
        <w:rPr>
          <w:rFonts w:eastAsia="Arial Unicode MS" w:cs="Segoe UI"/>
          <w:szCs w:val="20"/>
          <w:lang w:eastAsia="cs-CZ"/>
        </w:rPr>
      </w:pPr>
    </w:p>
    <w:p w14:paraId="4D96703C" w14:textId="4042EF4E" w:rsidR="00BD03BE" w:rsidRPr="00395954" w:rsidRDefault="00BD03BE" w:rsidP="00BD03BE">
      <w:pPr>
        <w:ind w:left="567"/>
        <w:rPr>
          <w:rFonts w:eastAsia="Arial Unicode MS" w:cs="Segoe UI"/>
          <w:szCs w:val="20"/>
          <w:lang w:eastAsia="cs-CZ"/>
        </w:rPr>
      </w:pPr>
      <w:r w:rsidRPr="00395954">
        <w:rPr>
          <w:rFonts w:eastAsia="Arial Unicode MS" w:cs="Segoe UI"/>
          <w:szCs w:val="20"/>
          <w:lang w:eastAsia="cs-CZ"/>
        </w:rPr>
        <w:lastRenderedPageBreak/>
        <w:t xml:space="preserve">Zadavatel dále aplikoval zásadu environmentálně odpovědného zadávání, která je dána samotným předmětem dané zakázky a projektovou dokumentací, která je přílohou č. </w:t>
      </w:r>
      <w:r w:rsidR="003E39C8" w:rsidRPr="00395954">
        <w:rPr>
          <w:rFonts w:eastAsia="Arial Unicode MS" w:cs="Segoe UI"/>
          <w:szCs w:val="20"/>
          <w:lang w:eastAsia="cs-CZ"/>
        </w:rPr>
        <w:t>5</w:t>
      </w:r>
      <w:r w:rsidR="007F5C69">
        <w:rPr>
          <w:rFonts w:eastAsia="Arial Unicode MS" w:cs="Segoe UI"/>
          <w:szCs w:val="20"/>
          <w:lang w:eastAsia="cs-CZ"/>
        </w:rPr>
        <w:t xml:space="preserve"> </w:t>
      </w:r>
      <w:r w:rsidRPr="00395954">
        <w:rPr>
          <w:rFonts w:eastAsia="Arial Unicode MS" w:cs="Segoe UI"/>
          <w:szCs w:val="20"/>
          <w:lang w:eastAsia="cs-CZ"/>
        </w:rPr>
        <w:t xml:space="preserve">této </w:t>
      </w:r>
      <w:r w:rsidR="009D0CA6" w:rsidRPr="00395954">
        <w:rPr>
          <w:rFonts w:eastAsia="Arial Unicode MS" w:cs="Segoe UI"/>
          <w:szCs w:val="20"/>
          <w:lang w:eastAsia="cs-CZ"/>
        </w:rPr>
        <w:t>Výzvy k podání nabídek vč. Zadávací dokumentace a pokynů pro zpracování nabídky.</w:t>
      </w:r>
      <w:r w:rsidRPr="00395954">
        <w:rPr>
          <w:rFonts w:eastAsia="Arial Unicode MS" w:cs="Segoe UI"/>
          <w:szCs w:val="20"/>
          <w:lang w:eastAsia="cs-CZ"/>
        </w:rPr>
        <w:t xml:space="preserve"> </w:t>
      </w:r>
    </w:p>
    <w:p w14:paraId="1F5C7F8C" w14:textId="6683FC19" w:rsidR="00BD03BE" w:rsidRPr="00395954" w:rsidRDefault="00BD03BE" w:rsidP="00BD03BE">
      <w:pPr>
        <w:spacing w:before="240" w:after="200"/>
        <w:ind w:left="567"/>
        <w:rPr>
          <w:rFonts w:eastAsia="Arial Unicode MS" w:cs="Segoe UI"/>
          <w:szCs w:val="20"/>
          <w:lang w:eastAsia="cs-CZ"/>
        </w:rPr>
      </w:pPr>
      <w:r w:rsidRPr="00395954">
        <w:rPr>
          <w:rFonts w:eastAsia="Arial Unicode MS" w:cs="Segoe UI"/>
          <w:szCs w:val="20"/>
          <w:lang w:eastAsia="cs-CZ"/>
        </w:rPr>
        <w:t xml:space="preserve">Manipulace s odpady, které budou produkovány v průběhu realizace stavby, se bude řídit a provádět podle zákona č. 541/2020 Sb., o odpadech a o změně některých dalších zákonů, ve znění pozdějších předpisů, a příslušných právních předpisů upravujících nakládání s odpady. Současně zadavatel požaduje, aby </w:t>
      </w:r>
      <w:r w:rsidRPr="00395954">
        <w:rPr>
          <w:rFonts w:eastAsia="Arial Unicode MS" w:cs="Segoe UI"/>
          <w:szCs w:val="20"/>
          <w:lang w:eastAsia="cs-CZ"/>
        </w:rPr>
        <w:tab/>
        <w:t xml:space="preserve">vybraný dodavatel pro realizaci díla použil jen takové výrobky, materiály, konstrukce nebo zařízení, jejichž vlastnosti z hlediska způsobilosti díla pro daný účel zaručují, že dílo při řádném provedení běžné údržbě po dobu předpokládané životnosti splňuje a bude splňovat požadavky na mechanickou pevnost a stabilitu, ochranu zdraví a životního prostředí, požární bezpečnost, bezpečnost při užívání a ochranu proti hluku na úsporu energie. </w:t>
      </w:r>
    </w:p>
    <w:p w14:paraId="3A95D7DB" w14:textId="4A08BAE6" w:rsidR="00BD03BE" w:rsidRPr="00395954" w:rsidRDefault="00BD03BE" w:rsidP="00BD03BE">
      <w:pPr>
        <w:ind w:left="567"/>
        <w:rPr>
          <w:rFonts w:eastAsia="Arial Unicode MS" w:cs="Segoe UI"/>
          <w:szCs w:val="20"/>
          <w:lang w:eastAsia="cs-CZ"/>
        </w:rPr>
      </w:pPr>
      <w:r w:rsidRPr="00395954">
        <w:rPr>
          <w:rFonts w:eastAsia="Arial Unicode MS" w:cs="Segoe UI"/>
          <w:szCs w:val="20"/>
          <w:lang w:eastAsia="cs-CZ"/>
        </w:rPr>
        <w:t xml:space="preserve">Zadavatel dále požaduje, že při realizaci díla vybraný dodavatel nepoužije žádný materiál, o kterém je v době jeho užití známo, že je škodlivý nebo nemá požadovanou certifikaci či osvědčení. Stejně tak zadavatel požaduje, že k realizaci díla vybraný dodavatel nepoužije materiály, které nemají požadovanou certifikaci, je-li pro jejich použití nezbytná podle příslušných předpisů (tato zásada je zakotvena v </w:t>
      </w:r>
      <w:r w:rsidR="00E2713D" w:rsidRPr="00395954">
        <w:rPr>
          <w:rFonts w:eastAsia="Arial Unicode MS" w:cs="Segoe UI"/>
          <w:szCs w:val="20"/>
          <w:lang w:eastAsia="cs-CZ"/>
        </w:rPr>
        <w:t>příloze</w:t>
      </w:r>
      <w:r w:rsidRPr="00395954">
        <w:rPr>
          <w:rFonts w:eastAsia="Arial Unicode MS" w:cs="Segoe UI"/>
          <w:szCs w:val="20"/>
          <w:lang w:eastAsia="cs-CZ"/>
        </w:rPr>
        <w:t xml:space="preserve"> č. </w:t>
      </w:r>
      <w:r w:rsidR="003E39C8" w:rsidRPr="00395954">
        <w:rPr>
          <w:rFonts w:eastAsia="Arial Unicode MS" w:cs="Segoe UI"/>
          <w:szCs w:val="20"/>
          <w:lang w:eastAsia="cs-CZ"/>
        </w:rPr>
        <w:t>4</w:t>
      </w:r>
      <w:r w:rsidRPr="00395954">
        <w:rPr>
          <w:rFonts w:eastAsia="Arial Unicode MS" w:cs="Segoe UI"/>
          <w:szCs w:val="20"/>
          <w:lang w:eastAsia="cs-CZ"/>
        </w:rPr>
        <w:t xml:space="preserve"> této </w:t>
      </w:r>
      <w:r w:rsidR="009D0CA6" w:rsidRPr="00395954">
        <w:rPr>
          <w:rFonts w:eastAsia="Arial Unicode MS" w:cs="Segoe UI"/>
          <w:szCs w:val="20"/>
          <w:lang w:eastAsia="cs-CZ"/>
        </w:rPr>
        <w:t>Výzvy k podání nabídky vč. Zadávací dokumentace a pokynů pro zpracování nabídky</w:t>
      </w:r>
      <w:r w:rsidRPr="00395954">
        <w:rPr>
          <w:rFonts w:eastAsia="Arial Unicode MS" w:cs="Segoe UI"/>
          <w:szCs w:val="20"/>
          <w:lang w:eastAsia="cs-CZ"/>
        </w:rPr>
        <w:t xml:space="preserve"> (</w:t>
      </w:r>
      <w:r w:rsidR="003E39C8" w:rsidRPr="00395954">
        <w:rPr>
          <w:rFonts w:eastAsia="Arial Unicode MS" w:cs="Segoe UI"/>
          <w:szCs w:val="20"/>
          <w:lang w:eastAsia="cs-CZ"/>
        </w:rPr>
        <w:t>S</w:t>
      </w:r>
      <w:r w:rsidRPr="00395954">
        <w:rPr>
          <w:rFonts w:eastAsia="Arial Unicode MS" w:cs="Segoe UI"/>
          <w:szCs w:val="20"/>
          <w:lang w:eastAsia="cs-CZ"/>
        </w:rPr>
        <w:t>mlouva o dílo - závazný návrh). Po dobu výstavby budou tříděny odpady, přičemž část z nich budou recyklovány pro další využití.</w:t>
      </w:r>
    </w:p>
    <w:p w14:paraId="2186B6AA" w14:textId="77777777" w:rsidR="00BD03BE" w:rsidRPr="00395954" w:rsidRDefault="00BD03BE" w:rsidP="00BD03BE">
      <w:pPr>
        <w:ind w:left="567"/>
        <w:rPr>
          <w:rFonts w:eastAsia="Arial Unicode MS" w:cs="Segoe UI"/>
          <w:szCs w:val="20"/>
          <w:lang w:eastAsia="cs-CZ"/>
        </w:rPr>
      </w:pPr>
    </w:p>
    <w:p w14:paraId="481A63E3" w14:textId="79716A3E" w:rsidR="00BD03BE" w:rsidRPr="00395954" w:rsidRDefault="00BD03BE" w:rsidP="00BD03BE">
      <w:pPr>
        <w:ind w:left="567"/>
        <w:rPr>
          <w:rFonts w:eastAsia="Arial Unicode MS" w:cs="Segoe UI"/>
          <w:szCs w:val="20"/>
          <w:lang w:eastAsia="cs-CZ"/>
        </w:rPr>
      </w:pPr>
      <w:r w:rsidRPr="00395954">
        <w:rPr>
          <w:rFonts w:eastAsia="Arial Unicode MS" w:cs="Segoe UI"/>
          <w:szCs w:val="20"/>
          <w:lang w:eastAsia="cs-CZ"/>
        </w:rPr>
        <w:t>Zadavatel zásady sociálně odpovědného zadávání aplikoval při stanovení požadavků na zpracování nabídky, a to v tom ohledu, že několik dokumentů, jež je po účastníkovi požadováno, je dáno vzorem a přílohou této Zadávací dokumentace (viz</w:t>
      </w:r>
      <w:r w:rsidR="001C5FD5">
        <w:rPr>
          <w:rFonts w:eastAsia="Arial Unicode MS" w:cs="Segoe UI"/>
          <w:szCs w:val="20"/>
          <w:lang w:eastAsia="cs-CZ"/>
        </w:rPr>
        <w:t xml:space="preserve"> </w:t>
      </w:r>
      <w:r w:rsidRPr="00395954">
        <w:rPr>
          <w:rFonts w:eastAsia="Arial Unicode MS" w:cs="Segoe UI"/>
          <w:szCs w:val="20"/>
          <w:lang w:eastAsia="cs-CZ"/>
        </w:rPr>
        <w:t>přílohy č. 1</w:t>
      </w:r>
      <w:r w:rsidR="009D0CA6" w:rsidRPr="00395954">
        <w:rPr>
          <w:rFonts w:eastAsia="Arial Unicode MS" w:cs="Segoe UI"/>
          <w:szCs w:val="20"/>
          <w:lang w:eastAsia="cs-CZ"/>
        </w:rPr>
        <w:t xml:space="preserve"> </w:t>
      </w:r>
      <w:r w:rsidR="00F82DC1">
        <w:rPr>
          <w:rFonts w:eastAsia="Arial Unicode MS" w:cs="Segoe UI"/>
          <w:szCs w:val="20"/>
          <w:lang w:eastAsia="cs-CZ"/>
        </w:rPr>
        <w:t>–</w:t>
      </w:r>
      <w:r w:rsidR="009D0CA6" w:rsidRPr="00395954">
        <w:rPr>
          <w:rFonts w:eastAsia="Arial Unicode MS" w:cs="Segoe UI"/>
          <w:szCs w:val="20"/>
          <w:lang w:eastAsia="cs-CZ"/>
        </w:rPr>
        <w:t xml:space="preserve"> </w:t>
      </w:r>
      <w:r w:rsidR="003E39C8" w:rsidRPr="00395954">
        <w:rPr>
          <w:rFonts w:eastAsia="Arial Unicode MS" w:cs="Segoe UI"/>
          <w:szCs w:val="20"/>
          <w:lang w:eastAsia="cs-CZ"/>
        </w:rPr>
        <w:t>4</w:t>
      </w:r>
      <w:r w:rsidR="00F82DC1">
        <w:rPr>
          <w:rFonts w:eastAsia="Arial Unicode MS" w:cs="Segoe UI"/>
          <w:szCs w:val="20"/>
          <w:lang w:eastAsia="cs-CZ"/>
        </w:rPr>
        <w:t xml:space="preserve"> a 7</w:t>
      </w:r>
      <w:r w:rsidRPr="00395954">
        <w:rPr>
          <w:rFonts w:eastAsia="Arial Unicode MS" w:cs="Segoe UI"/>
          <w:szCs w:val="20"/>
          <w:lang w:eastAsia="cs-CZ"/>
        </w:rPr>
        <w:t xml:space="preserve"> </w:t>
      </w:r>
      <w:r w:rsidR="009D0CA6" w:rsidRPr="00395954">
        <w:rPr>
          <w:rFonts w:eastAsia="Arial Unicode MS" w:cs="Segoe UI"/>
          <w:szCs w:val="20"/>
          <w:lang w:eastAsia="cs-CZ"/>
        </w:rPr>
        <w:t>této Výzvy k podání nabídky vč. Zadávací dokumentace a pokynů pro zpracování nabídky</w:t>
      </w:r>
      <w:r w:rsidRPr="00395954">
        <w:rPr>
          <w:rFonts w:eastAsia="Arial Unicode MS" w:cs="Segoe UI"/>
          <w:szCs w:val="20"/>
          <w:lang w:eastAsia="cs-CZ"/>
        </w:rPr>
        <w:t>). Tímto krokem zadavatel podstatně snižuje administrativní zátěž pro střední a malé podniky.</w:t>
      </w:r>
    </w:p>
    <w:p w14:paraId="631856B5" w14:textId="34752A1B" w:rsidR="007232AA" w:rsidRPr="00BD76F9" w:rsidRDefault="007232AA" w:rsidP="00443DDD">
      <w:pPr>
        <w:pStyle w:val="Nadpis1"/>
        <w:ind w:left="567" w:firstLine="0"/>
        <w:jc w:val="center"/>
      </w:pPr>
      <w:bookmarkStart w:id="939" w:name="_Toc467589901"/>
      <w:bookmarkStart w:id="940" w:name="_Toc527023547"/>
      <w:bookmarkStart w:id="941" w:name="_Toc527024284"/>
      <w:bookmarkStart w:id="942" w:name="_Toc34135603"/>
      <w:r w:rsidRPr="00BD76F9">
        <w:t xml:space="preserve">Přílohy </w:t>
      </w:r>
      <w:r w:rsidR="00490989">
        <w:t>V</w:t>
      </w:r>
      <w:r w:rsidR="006D4CBB">
        <w:t>ýzvy k podání nabídky vč. Z</w:t>
      </w:r>
      <w:r w:rsidRPr="00BD76F9">
        <w:t>adávací dokumentace</w:t>
      </w:r>
      <w:bookmarkEnd w:id="939"/>
      <w:bookmarkEnd w:id="940"/>
      <w:bookmarkEnd w:id="941"/>
      <w:bookmarkEnd w:id="942"/>
      <w:r w:rsidR="006D4CBB">
        <w:t xml:space="preserve"> a pokynů pro zpracování nabídky</w:t>
      </w:r>
    </w:p>
    <w:p w14:paraId="0FA90A96" w14:textId="5B080F94" w:rsidR="009D0CA6" w:rsidRDefault="009D0CA6" w:rsidP="009D0CA6">
      <w:pPr>
        <w:pStyle w:val="Odstavecseseznamem"/>
        <w:widowControl w:val="0"/>
        <w:suppressAutoHyphens/>
        <w:ind w:left="567"/>
        <w:rPr>
          <w:rFonts w:eastAsia="Arial Unicode MS" w:cs="Segoe UI"/>
          <w:i/>
          <w:iCs/>
          <w:szCs w:val="20"/>
          <w:lang w:eastAsia="cs-CZ"/>
        </w:rPr>
      </w:pPr>
      <w:r w:rsidRPr="000D0A9E">
        <w:rPr>
          <w:rFonts w:eastAsia="Arial Unicode MS" w:cs="Segoe UI"/>
          <w:i/>
          <w:iCs/>
          <w:szCs w:val="20"/>
          <w:lang w:eastAsia="cs-CZ"/>
        </w:rPr>
        <w:t>Nedílnou součástí Výzvy k podání nabídky vč. Zadávací dokumentace a pokynů pro zpracování nabídky:</w:t>
      </w:r>
    </w:p>
    <w:p w14:paraId="7E03051D" w14:textId="77777777" w:rsidR="00F82DC1" w:rsidRPr="000D0A9E" w:rsidRDefault="00F82DC1" w:rsidP="009D0CA6">
      <w:pPr>
        <w:pStyle w:val="Odstavecseseznamem"/>
        <w:widowControl w:val="0"/>
        <w:suppressAutoHyphens/>
        <w:ind w:left="567"/>
        <w:rPr>
          <w:rFonts w:eastAsia="Arial Unicode MS" w:cs="Segoe UI"/>
          <w:i/>
          <w:iCs/>
          <w:szCs w:val="20"/>
          <w:lang w:eastAsia="cs-CZ"/>
        </w:rPr>
      </w:pPr>
    </w:p>
    <w:p w14:paraId="5749D31D" w14:textId="497357F2" w:rsidR="00F41C45" w:rsidRPr="001C5FD5" w:rsidRDefault="00F41C45" w:rsidP="00AD06E0">
      <w:pPr>
        <w:pStyle w:val="Odstavecseseznamem"/>
        <w:widowControl w:val="0"/>
        <w:numPr>
          <w:ilvl w:val="0"/>
          <w:numId w:val="25"/>
        </w:numPr>
        <w:suppressAutoHyphens/>
        <w:ind w:left="1134" w:hanging="283"/>
        <w:rPr>
          <w:rFonts w:eastAsia="Arial Unicode MS" w:cs="Segoe UI"/>
          <w:i/>
          <w:iCs/>
          <w:szCs w:val="20"/>
          <w:lang w:eastAsia="cs-CZ"/>
        </w:rPr>
      </w:pPr>
      <w:r w:rsidRPr="001C5FD5">
        <w:rPr>
          <w:rFonts w:eastAsia="Arial Unicode MS" w:cs="Segoe UI"/>
          <w:i/>
          <w:iCs/>
          <w:szCs w:val="20"/>
          <w:lang w:eastAsia="cs-CZ"/>
        </w:rPr>
        <w:t>Příloha č. 1 – Krycí list nabídky</w:t>
      </w:r>
      <w:r w:rsidR="00FE6EAB">
        <w:rPr>
          <w:rFonts w:eastAsia="Arial Unicode MS" w:cs="Segoe UI"/>
          <w:i/>
          <w:iCs/>
          <w:szCs w:val="20"/>
          <w:lang w:eastAsia="cs-CZ"/>
        </w:rPr>
        <w:t xml:space="preserve"> – doporučený vzor</w:t>
      </w:r>
      <w:r w:rsidR="00493CD8" w:rsidRPr="001C5FD5">
        <w:rPr>
          <w:rFonts w:eastAsia="Arial Unicode MS" w:cs="Segoe UI"/>
          <w:i/>
          <w:iCs/>
          <w:szCs w:val="20"/>
          <w:lang w:eastAsia="cs-CZ"/>
        </w:rPr>
        <w:t>;</w:t>
      </w:r>
      <w:r w:rsidRPr="001C5FD5">
        <w:rPr>
          <w:rFonts w:eastAsia="Arial Unicode MS" w:cs="Segoe UI"/>
          <w:i/>
          <w:iCs/>
          <w:szCs w:val="20"/>
          <w:lang w:eastAsia="cs-CZ"/>
        </w:rPr>
        <w:t xml:space="preserve"> </w:t>
      </w:r>
    </w:p>
    <w:p w14:paraId="4634E690" w14:textId="249622BD" w:rsidR="00F41C45" w:rsidRPr="001C5FD5" w:rsidRDefault="00F41C45" w:rsidP="00AD06E0">
      <w:pPr>
        <w:pStyle w:val="Odstavecseseznamem"/>
        <w:widowControl w:val="0"/>
        <w:numPr>
          <w:ilvl w:val="0"/>
          <w:numId w:val="25"/>
        </w:numPr>
        <w:suppressAutoHyphens/>
        <w:ind w:left="1134" w:hanging="283"/>
        <w:rPr>
          <w:rFonts w:eastAsia="Arial Unicode MS" w:cs="Segoe UI"/>
          <w:i/>
          <w:iCs/>
          <w:szCs w:val="20"/>
          <w:lang w:eastAsia="cs-CZ"/>
        </w:rPr>
      </w:pPr>
      <w:r w:rsidRPr="001C5FD5">
        <w:rPr>
          <w:rFonts w:eastAsia="Arial Unicode MS" w:cs="Segoe UI"/>
          <w:i/>
          <w:iCs/>
          <w:szCs w:val="20"/>
          <w:lang w:eastAsia="cs-CZ"/>
        </w:rPr>
        <w:t>Příl</w:t>
      </w:r>
      <w:r w:rsidR="0099357A" w:rsidRPr="001C5FD5">
        <w:rPr>
          <w:rFonts w:eastAsia="Arial Unicode MS" w:cs="Segoe UI"/>
          <w:i/>
          <w:iCs/>
          <w:szCs w:val="20"/>
          <w:lang w:eastAsia="cs-CZ"/>
        </w:rPr>
        <w:t>oha č. 2 – Čestné prohlášení o</w:t>
      </w:r>
      <w:r w:rsidRPr="001C5FD5">
        <w:rPr>
          <w:rFonts w:eastAsia="Arial Unicode MS" w:cs="Segoe UI"/>
          <w:i/>
          <w:iCs/>
          <w:szCs w:val="20"/>
          <w:lang w:eastAsia="cs-CZ"/>
        </w:rPr>
        <w:t xml:space="preserve"> splnění kvalifikačních předpokladů</w:t>
      </w:r>
      <w:r w:rsidR="00FE6EAB">
        <w:rPr>
          <w:rFonts w:eastAsia="Arial Unicode MS" w:cs="Segoe UI"/>
          <w:i/>
          <w:iCs/>
          <w:szCs w:val="20"/>
          <w:lang w:eastAsia="cs-CZ"/>
        </w:rPr>
        <w:t xml:space="preserve"> – doporučený vzor</w:t>
      </w:r>
      <w:r w:rsidR="00493CD8" w:rsidRPr="001C5FD5">
        <w:rPr>
          <w:rFonts w:eastAsia="Arial Unicode MS" w:cs="Segoe UI"/>
          <w:i/>
          <w:iCs/>
          <w:szCs w:val="20"/>
          <w:lang w:eastAsia="cs-CZ"/>
        </w:rPr>
        <w:t>;</w:t>
      </w:r>
      <w:r w:rsidRPr="001C5FD5">
        <w:rPr>
          <w:rFonts w:eastAsia="Arial Unicode MS" w:cs="Segoe UI"/>
          <w:i/>
          <w:iCs/>
          <w:szCs w:val="20"/>
          <w:lang w:eastAsia="cs-CZ"/>
        </w:rPr>
        <w:t xml:space="preserve"> </w:t>
      </w:r>
    </w:p>
    <w:p w14:paraId="767DF2C8" w14:textId="6FF68C5F" w:rsidR="00F41C45" w:rsidRPr="001C5FD5" w:rsidRDefault="00A06848" w:rsidP="00AD06E0">
      <w:pPr>
        <w:pStyle w:val="Odstavecseseznamem"/>
        <w:widowControl w:val="0"/>
        <w:numPr>
          <w:ilvl w:val="0"/>
          <w:numId w:val="25"/>
        </w:numPr>
        <w:suppressAutoHyphens/>
        <w:ind w:left="1134" w:hanging="283"/>
        <w:rPr>
          <w:rFonts w:eastAsia="Arial Unicode MS" w:cs="Segoe UI"/>
          <w:i/>
          <w:iCs/>
          <w:szCs w:val="20"/>
          <w:lang w:eastAsia="cs-CZ"/>
        </w:rPr>
      </w:pPr>
      <w:r w:rsidRPr="001C5FD5">
        <w:rPr>
          <w:rFonts w:eastAsia="Arial Unicode MS" w:cs="Segoe UI"/>
          <w:i/>
          <w:iCs/>
          <w:szCs w:val="20"/>
          <w:lang w:eastAsia="cs-CZ"/>
        </w:rPr>
        <w:t xml:space="preserve">Příloha č. </w:t>
      </w:r>
      <w:r w:rsidR="00D31A1F" w:rsidRPr="001C5FD5">
        <w:rPr>
          <w:rFonts w:eastAsia="Arial Unicode MS" w:cs="Segoe UI"/>
          <w:i/>
          <w:iCs/>
          <w:szCs w:val="20"/>
          <w:lang w:eastAsia="cs-CZ"/>
        </w:rPr>
        <w:t>3</w:t>
      </w:r>
      <w:r w:rsidR="00651F49" w:rsidRPr="001C5FD5">
        <w:rPr>
          <w:rFonts w:eastAsia="Arial Unicode MS" w:cs="Segoe UI"/>
          <w:i/>
          <w:iCs/>
          <w:szCs w:val="20"/>
          <w:lang w:eastAsia="cs-CZ"/>
        </w:rPr>
        <w:t xml:space="preserve"> –</w:t>
      </w:r>
      <w:r w:rsidRPr="001C5FD5">
        <w:rPr>
          <w:rFonts w:eastAsia="Arial Unicode MS" w:cs="Segoe UI"/>
          <w:i/>
          <w:iCs/>
          <w:szCs w:val="20"/>
          <w:lang w:eastAsia="cs-CZ"/>
        </w:rPr>
        <w:t xml:space="preserve"> </w:t>
      </w:r>
      <w:r w:rsidR="0074035F" w:rsidRPr="001C5FD5">
        <w:rPr>
          <w:rFonts w:eastAsia="Arial Unicode MS" w:cs="Segoe UI"/>
          <w:i/>
          <w:iCs/>
          <w:szCs w:val="20"/>
          <w:lang w:eastAsia="cs-CZ"/>
        </w:rPr>
        <w:t>Seznam pod</w:t>
      </w:r>
      <w:r w:rsidR="00F41C45" w:rsidRPr="001C5FD5">
        <w:rPr>
          <w:rFonts w:eastAsia="Arial Unicode MS" w:cs="Segoe UI"/>
          <w:i/>
          <w:iCs/>
          <w:szCs w:val="20"/>
          <w:lang w:eastAsia="cs-CZ"/>
        </w:rPr>
        <w:t>dodavatelů</w:t>
      </w:r>
      <w:r w:rsidR="00FE6EAB">
        <w:rPr>
          <w:rFonts w:eastAsia="Arial Unicode MS" w:cs="Segoe UI"/>
          <w:i/>
          <w:iCs/>
          <w:szCs w:val="20"/>
          <w:lang w:eastAsia="cs-CZ"/>
        </w:rPr>
        <w:t xml:space="preserve"> – doporučený vzor</w:t>
      </w:r>
      <w:r w:rsidR="00493CD8" w:rsidRPr="001C5FD5">
        <w:rPr>
          <w:rFonts w:eastAsia="Arial Unicode MS" w:cs="Segoe UI"/>
          <w:i/>
          <w:iCs/>
          <w:szCs w:val="20"/>
          <w:lang w:eastAsia="cs-CZ"/>
        </w:rPr>
        <w:t>;</w:t>
      </w:r>
      <w:r w:rsidR="00F41C45" w:rsidRPr="001C5FD5">
        <w:rPr>
          <w:rFonts w:eastAsia="Arial Unicode MS" w:cs="Segoe UI"/>
          <w:i/>
          <w:iCs/>
          <w:szCs w:val="20"/>
          <w:lang w:eastAsia="cs-CZ"/>
        </w:rPr>
        <w:t xml:space="preserve"> </w:t>
      </w:r>
    </w:p>
    <w:p w14:paraId="6D9F9E3C" w14:textId="1F33E2BD" w:rsidR="0074035F" w:rsidRPr="001C5FD5" w:rsidRDefault="006D4CBB" w:rsidP="00AD06E0">
      <w:pPr>
        <w:pStyle w:val="Odstavecseseznamem"/>
        <w:widowControl w:val="0"/>
        <w:numPr>
          <w:ilvl w:val="0"/>
          <w:numId w:val="25"/>
        </w:numPr>
        <w:suppressAutoHyphens/>
        <w:ind w:left="1134" w:hanging="283"/>
        <w:rPr>
          <w:rFonts w:eastAsia="Arial Unicode MS" w:cs="Segoe UI"/>
          <w:i/>
          <w:iCs/>
          <w:szCs w:val="20"/>
          <w:lang w:eastAsia="cs-CZ"/>
        </w:rPr>
      </w:pPr>
      <w:r w:rsidRPr="001C5FD5">
        <w:rPr>
          <w:rFonts w:eastAsia="Arial Unicode MS" w:cs="Segoe UI"/>
          <w:i/>
          <w:iCs/>
          <w:szCs w:val="20"/>
          <w:lang w:eastAsia="cs-CZ"/>
        </w:rPr>
        <w:t>Příloha č. 4</w:t>
      </w:r>
      <w:r w:rsidR="00F41C45" w:rsidRPr="001C5FD5">
        <w:rPr>
          <w:rFonts w:eastAsia="Arial Unicode MS" w:cs="Segoe UI"/>
          <w:i/>
          <w:iCs/>
          <w:szCs w:val="20"/>
          <w:lang w:eastAsia="cs-CZ"/>
        </w:rPr>
        <w:t xml:space="preserve"> – </w:t>
      </w:r>
      <w:r w:rsidR="000455D1" w:rsidRPr="001C5FD5">
        <w:rPr>
          <w:rFonts w:eastAsia="Arial Unicode MS" w:cs="Segoe UI"/>
          <w:i/>
          <w:iCs/>
          <w:szCs w:val="20"/>
          <w:lang w:eastAsia="cs-CZ"/>
        </w:rPr>
        <w:t>Smlouva o dílo</w:t>
      </w:r>
      <w:r w:rsidR="00F41C45" w:rsidRPr="001C5FD5">
        <w:rPr>
          <w:rFonts w:eastAsia="Arial Unicode MS" w:cs="Segoe UI"/>
          <w:i/>
          <w:iCs/>
          <w:szCs w:val="20"/>
          <w:lang w:eastAsia="cs-CZ"/>
        </w:rPr>
        <w:t xml:space="preserve"> – </w:t>
      </w:r>
      <w:r w:rsidR="0074035F" w:rsidRPr="001C5FD5">
        <w:rPr>
          <w:rFonts w:eastAsia="Arial Unicode MS" w:cs="Segoe UI"/>
          <w:i/>
          <w:iCs/>
          <w:szCs w:val="20"/>
          <w:lang w:eastAsia="cs-CZ"/>
        </w:rPr>
        <w:t>závazný návrh</w:t>
      </w:r>
      <w:r w:rsidR="00493CD8" w:rsidRPr="001C5FD5">
        <w:rPr>
          <w:rFonts w:eastAsia="Arial Unicode MS" w:cs="Segoe UI"/>
          <w:i/>
          <w:iCs/>
          <w:szCs w:val="20"/>
          <w:lang w:eastAsia="cs-CZ"/>
        </w:rPr>
        <w:t>;</w:t>
      </w:r>
    </w:p>
    <w:p w14:paraId="6F0D4827" w14:textId="758AF39C" w:rsidR="00AD06E0" w:rsidRPr="001C5FD5" w:rsidRDefault="00AD06E0" w:rsidP="00AD06E0">
      <w:pPr>
        <w:widowControl w:val="0"/>
        <w:numPr>
          <w:ilvl w:val="0"/>
          <w:numId w:val="25"/>
        </w:numPr>
        <w:suppressAutoHyphens/>
        <w:ind w:left="1134" w:hanging="283"/>
        <w:rPr>
          <w:rFonts w:eastAsia="Arial Unicode MS" w:cs="Segoe UI"/>
          <w:i/>
          <w:iCs/>
          <w:szCs w:val="20"/>
          <w:lang w:eastAsia="cs-CZ"/>
        </w:rPr>
      </w:pPr>
      <w:bookmarkStart w:id="943" w:name="_Hlk135288323"/>
      <w:r w:rsidRPr="001C5FD5">
        <w:rPr>
          <w:rFonts w:eastAsia="Arial Unicode MS" w:cs="Segoe UI"/>
          <w:i/>
          <w:iCs/>
          <w:szCs w:val="20"/>
          <w:lang w:eastAsia="cs-CZ"/>
        </w:rPr>
        <w:t xml:space="preserve">Příloha č. 5 – </w:t>
      </w:r>
      <w:r w:rsidR="003223C7" w:rsidRPr="001C5FD5">
        <w:rPr>
          <w:rFonts w:eastAsia="Arial Unicode MS" w:cs="Segoe UI"/>
          <w:i/>
          <w:iCs/>
          <w:szCs w:val="20"/>
          <w:lang w:eastAsia="cs-CZ"/>
        </w:rPr>
        <w:t>Projektová dokumentace ve stupni DPS – úsek A;</w:t>
      </w:r>
    </w:p>
    <w:bookmarkEnd w:id="943"/>
    <w:p w14:paraId="080AAE03" w14:textId="6A410075" w:rsidR="00BE5546" w:rsidRPr="001C5FD5" w:rsidRDefault="006D4CBB" w:rsidP="00AD06E0">
      <w:pPr>
        <w:pStyle w:val="Odstavecseseznamem"/>
        <w:widowControl w:val="0"/>
        <w:numPr>
          <w:ilvl w:val="0"/>
          <w:numId w:val="26"/>
        </w:numPr>
        <w:suppressAutoHyphens/>
        <w:ind w:left="1134" w:hanging="283"/>
        <w:rPr>
          <w:rFonts w:eastAsia="Arial Unicode MS" w:cs="Segoe UI"/>
          <w:i/>
          <w:iCs/>
          <w:szCs w:val="24"/>
          <w:lang w:eastAsia="cs-CZ"/>
        </w:rPr>
      </w:pPr>
      <w:r w:rsidRPr="001C5FD5">
        <w:rPr>
          <w:rFonts w:eastAsia="Arial Unicode MS" w:cs="Segoe UI"/>
          <w:i/>
          <w:iCs/>
          <w:szCs w:val="24"/>
          <w:lang w:eastAsia="cs-CZ"/>
        </w:rPr>
        <w:t xml:space="preserve">Příloha č. 6 - </w:t>
      </w:r>
      <w:r w:rsidR="00A83ABF" w:rsidRPr="001C5FD5">
        <w:rPr>
          <w:rFonts w:eastAsia="Arial Unicode MS" w:cs="Segoe UI"/>
          <w:i/>
          <w:iCs/>
          <w:szCs w:val="24"/>
          <w:lang w:eastAsia="cs-CZ"/>
        </w:rPr>
        <w:t xml:space="preserve">Soupis </w:t>
      </w:r>
      <w:r w:rsidR="0094118A" w:rsidRPr="001C5FD5">
        <w:rPr>
          <w:rFonts w:eastAsia="Arial Unicode MS" w:cs="Segoe UI"/>
          <w:i/>
          <w:iCs/>
          <w:szCs w:val="24"/>
          <w:lang w:eastAsia="cs-CZ"/>
        </w:rPr>
        <w:t xml:space="preserve">stavebních </w:t>
      </w:r>
      <w:r w:rsidR="00A83ABF" w:rsidRPr="001C5FD5">
        <w:rPr>
          <w:rFonts w:eastAsia="Arial Unicode MS" w:cs="Segoe UI"/>
          <w:i/>
          <w:iCs/>
          <w:szCs w:val="24"/>
          <w:lang w:eastAsia="cs-CZ"/>
        </w:rPr>
        <w:t>prací, dodávek a služeb</w:t>
      </w:r>
      <w:r w:rsidR="00BE5546" w:rsidRPr="001C5FD5">
        <w:rPr>
          <w:rFonts w:eastAsia="Arial Unicode MS" w:cs="Segoe UI"/>
          <w:i/>
          <w:iCs/>
          <w:szCs w:val="24"/>
          <w:lang w:eastAsia="cs-CZ"/>
        </w:rPr>
        <w:t xml:space="preserve"> s</w:t>
      </w:r>
      <w:r w:rsidR="00B749DB" w:rsidRPr="001C5FD5">
        <w:rPr>
          <w:rFonts w:eastAsia="Arial Unicode MS" w:cs="Segoe UI"/>
          <w:i/>
          <w:iCs/>
          <w:szCs w:val="24"/>
          <w:lang w:eastAsia="cs-CZ"/>
        </w:rPr>
        <w:t xml:space="preserve"> adresným </w:t>
      </w:r>
      <w:r w:rsidR="00BE5546" w:rsidRPr="001C5FD5">
        <w:rPr>
          <w:rFonts w:eastAsia="Arial Unicode MS" w:cs="Segoe UI"/>
          <w:i/>
          <w:iCs/>
          <w:szCs w:val="24"/>
          <w:lang w:eastAsia="cs-CZ"/>
        </w:rPr>
        <w:t>výkazem výměr</w:t>
      </w:r>
      <w:r w:rsidR="00F82DC1" w:rsidRPr="001C5FD5">
        <w:rPr>
          <w:rFonts w:eastAsia="Arial Unicode MS" w:cs="Segoe UI"/>
          <w:i/>
          <w:iCs/>
          <w:szCs w:val="20"/>
          <w:lang w:eastAsia="cs-CZ"/>
        </w:rPr>
        <w:t>;</w:t>
      </w:r>
    </w:p>
    <w:p w14:paraId="145D8986" w14:textId="40CB82A3" w:rsidR="00F82DC1" w:rsidRPr="001C5FD5" w:rsidRDefault="00F82DC1" w:rsidP="00AD06E0">
      <w:pPr>
        <w:pStyle w:val="Odstavecseseznamem"/>
        <w:widowControl w:val="0"/>
        <w:numPr>
          <w:ilvl w:val="0"/>
          <w:numId w:val="26"/>
        </w:numPr>
        <w:suppressAutoHyphens/>
        <w:ind w:left="1134" w:hanging="283"/>
        <w:rPr>
          <w:rFonts w:eastAsia="Arial Unicode MS" w:cs="Segoe UI"/>
          <w:i/>
          <w:iCs/>
          <w:szCs w:val="24"/>
          <w:lang w:eastAsia="cs-CZ"/>
        </w:rPr>
      </w:pPr>
      <w:r w:rsidRPr="001C5FD5">
        <w:rPr>
          <w:rFonts w:eastAsia="Arial Unicode MS" w:cs="Segoe UI"/>
          <w:i/>
          <w:iCs/>
          <w:szCs w:val="20"/>
          <w:lang w:eastAsia="cs-CZ"/>
        </w:rPr>
        <w:t>Příloha č. 7 – Čestné prohlášení ve vztahu k ruským a běloruským státním příslušníkům a ke střetu zájmů</w:t>
      </w:r>
      <w:r w:rsidR="00FE6EAB">
        <w:rPr>
          <w:rFonts w:eastAsia="Arial Unicode MS" w:cs="Segoe UI"/>
          <w:i/>
          <w:iCs/>
          <w:szCs w:val="20"/>
          <w:lang w:eastAsia="cs-CZ"/>
        </w:rPr>
        <w:t xml:space="preserve"> – doporučený vzor</w:t>
      </w:r>
      <w:r w:rsidRPr="001C5FD5">
        <w:rPr>
          <w:rFonts w:eastAsia="Arial Unicode MS" w:cs="Segoe UI"/>
          <w:i/>
          <w:iCs/>
          <w:szCs w:val="20"/>
          <w:lang w:eastAsia="cs-CZ"/>
        </w:rPr>
        <w:t>.</w:t>
      </w:r>
    </w:p>
    <w:p w14:paraId="1C4AF764" w14:textId="77777777" w:rsidR="00124418" w:rsidRDefault="00124418" w:rsidP="00124418">
      <w:pPr>
        <w:pStyle w:val="Odstavecseseznamem"/>
        <w:widowControl w:val="0"/>
        <w:suppressAutoHyphens/>
        <w:ind w:left="1134"/>
        <w:rPr>
          <w:rFonts w:eastAsia="Arial Unicode MS" w:cs="Segoe UI"/>
          <w:szCs w:val="24"/>
          <w:lang w:eastAsia="cs-CZ"/>
        </w:rPr>
      </w:pPr>
    </w:p>
    <w:p w14:paraId="1CC25C45" w14:textId="100548CE" w:rsidR="00B21C36" w:rsidRPr="000E66A7" w:rsidRDefault="006D4CBB" w:rsidP="00525AEF">
      <w:pPr>
        <w:ind w:left="567"/>
        <w:rPr>
          <w:rFonts w:eastAsia="Arial Unicode MS" w:cs="Segoe UI"/>
          <w:i/>
          <w:iCs/>
          <w:szCs w:val="20"/>
        </w:rPr>
      </w:pPr>
      <w:r w:rsidRPr="00F7643D">
        <w:rPr>
          <w:rFonts w:eastAsia="Arial Unicode MS" w:cs="Segoe UI"/>
          <w:i/>
          <w:iCs/>
          <w:szCs w:val="20"/>
          <w:highlight w:val="yellow"/>
        </w:rPr>
        <w:t>Výzva k podání nabídky vč. Z</w:t>
      </w:r>
      <w:r w:rsidR="00DD6CF6" w:rsidRPr="00F7643D">
        <w:rPr>
          <w:rFonts w:eastAsia="Arial Unicode MS" w:cs="Segoe UI"/>
          <w:i/>
          <w:iCs/>
          <w:szCs w:val="20"/>
          <w:highlight w:val="yellow"/>
        </w:rPr>
        <w:t>adávací dokumentace</w:t>
      </w:r>
      <w:r w:rsidRPr="00F7643D">
        <w:rPr>
          <w:rFonts w:eastAsia="Arial Unicode MS" w:cs="Segoe UI"/>
          <w:i/>
          <w:iCs/>
          <w:szCs w:val="20"/>
          <w:highlight w:val="yellow"/>
        </w:rPr>
        <w:t xml:space="preserve"> a pokynů pro zpracování nabídky</w:t>
      </w:r>
      <w:r w:rsidR="00DD6CF6" w:rsidRPr="00F7643D">
        <w:rPr>
          <w:rFonts w:eastAsia="Arial Unicode MS" w:cs="Segoe UI"/>
          <w:i/>
          <w:iCs/>
          <w:szCs w:val="20"/>
          <w:highlight w:val="yellow"/>
        </w:rPr>
        <w:t xml:space="preserve"> vč. </w:t>
      </w:r>
      <w:r w:rsidRPr="00F7643D">
        <w:rPr>
          <w:rFonts w:eastAsia="Arial Unicode MS" w:cs="Segoe UI"/>
          <w:i/>
          <w:iCs/>
          <w:szCs w:val="20"/>
          <w:highlight w:val="yellow"/>
        </w:rPr>
        <w:t xml:space="preserve">všech jejích </w:t>
      </w:r>
      <w:r w:rsidR="00DD6CF6" w:rsidRPr="00F7643D">
        <w:rPr>
          <w:rFonts w:eastAsia="Arial Unicode MS" w:cs="Segoe UI"/>
          <w:i/>
          <w:iCs/>
          <w:szCs w:val="20"/>
          <w:highlight w:val="yellow"/>
        </w:rPr>
        <w:t>p</w:t>
      </w:r>
      <w:r w:rsidR="00DC48FB" w:rsidRPr="00F7643D">
        <w:rPr>
          <w:rFonts w:eastAsia="Arial Unicode MS" w:cs="Segoe UI"/>
          <w:i/>
          <w:iCs/>
          <w:szCs w:val="20"/>
          <w:highlight w:val="yellow"/>
        </w:rPr>
        <w:t>říloh byla schválena</w:t>
      </w:r>
      <w:r w:rsidR="00AD06E0" w:rsidRPr="00F7643D">
        <w:rPr>
          <w:rFonts w:eastAsia="Arial Unicode MS" w:cs="Segoe UI"/>
          <w:i/>
          <w:iCs/>
          <w:szCs w:val="20"/>
          <w:highlight w:val="yellow"/>
        </w:rPr>
        <w:t xml:space="preserve"> </w:t>
      </w:r>
      <w:r w:rsidR="00B537DF" w:rsidRPr="00F7643D">
        <w:rPr>
          <w:rFonts w:eastAsia="Arial Unicode MS" w:cs="Segoe UI"/>
          <w:i/>
          <w:iCs/>
          <w:szCs w:val="20"/>
          <w:highlight w:val="yellow"/>
        </w:rPr>
        <w:t>zadavatelem</w:t>
      </w:r>
      <w:r w:rsidR="00F7643D" w:rsidRPr="00F7643D">
        <w:rPr>
          <w:rFonts w:eastAsia="Arial Unicode MS" w:cs="Segoe UI"/>
          <w:i/>
          <w:iCs/>
          <w:szCs w:val="20"/>
          <w:highlight w:val="yellow"/>
        </w:rPr>
        <w:t>, a to Zastupitelstvem obce Kvasiny pod č. usnesení</w:t>
      </w:r>
      <w:r w:rsidR="00051060" w:rsidRPr="00F7643D">
        <w:rPr>
          <w:rFonts w:eastAsia="Arial Unicode MS" w:cs="Segoe UI"/>
          <w:i/>
          <w:iCs/>
          <w:szCs w:val="20"/>
          <w:highlight w:val="yellow"/>
        </w:rPr>
        <w:t xml:space="preserve"> dne </w:t>
      </w:r>
      <w:r w:rsidR="00F82DC1" w:rsidRPr="00F7643D">
        <w:rPr>
          <w:rFonts w:eastAsia="Arial Unicode MS" w:cs="Segoe UI"/>
          <w:i/>
          <w:iCs/>
          <w:szCs w:val="20"/>
          <w:highlight w:val="yellow"/>
        </w:rPr>
        <w:t>………………</w:t>
      </w:r>
      <w:r w:rsidR="000E66A7" w:rsidRPr="00F7643D">
        <w:rPr>
          <w:rFonts w:eastAsia="Arial Unicode MS" w:cs="Segoe UI"/>
          <w:i/>
          <w:iCs/>
          <w:szCs w:val="20"/>
          <w:highlight w:val="yellow"/>
        </w:rPr>
        <w:t>.</w:t>
      </w:r>
      <w:r w:rsidR="00F82DC1" w:rsidRPr="00F7643D">
        <w:rPr>
          <w:rFonts w:eastAsia="Arial Unicode MS" w:cs="Segoe UI"/>
          <w:i/>
          <w:iCs/>
          <w:szCs w:val="20"/>
          <w:highlight w:val="yellow"/>
        </w:rPr>
        <w:t xml:space="preserve"> </w:t>
      </w:r>
      <w:r w:rsidR="000E66A7" w:rsidRPr="00F7643D">
        <w:rPr>
          <w:rFonts w:eastAsia="Arial Unicode MS" w:cs="Segoe UI"/>
          <w:i/>
          <w:iCs/>
          <w:szCs w:val="20"/>
          <w:highlight w:val="yellow"/>
        </w:rPr>
        <w:t>202</w:t>
      </w:r>
      <w:r w:rsidR="00F82DC1" w:rsidRPr="00F7643D">
        <w:rPr>
          <w:rFonts w:eastAsia="Arial Unicode MS" w:cs="Segoe UI"/>
          <w:i/>
          <w:iCs/>
          <w:szCs w:val="20"/>
          <w:highlight w:val="yellow"/>
        </w:rPr>
        <w:t>3</w:t>
      </w:r>
      <w:r w:rsidR="000E66A7" w:rsidRPr="00F7643D">
        <w:rPr>
          <w:rFonts w:eastAsia="Arial Unicode MS" w:cs="Segoe UI"/>
          <w:i/>
          <w:iCs/>
          <w:szCs w:val="20"/>
          <w:highlight w:val="yellow"/>
        </w:rPr>
        <w:t>.</w:t>
      </w:r>
    </w:p>
    <w:p w14:paraId="05290C89" w14:textId="77777777" w:rsidR="000E66A7" w:rsidRPr="000E66A7" w:rsidRDefault="000E66A7" w:rsidP="00525AEF">
      <w:pPr>
        <w:ind w:left="567"/>
        <w:rPr>
          <w:rFonts w:eastAsia="Arial Unicode MS" w:cs="Segoe UI"/>
          <w:i/>
          <w:iCs/>
          <w:szCs w:val="20"/>
        </w:rPr>
      </w:pPr>
    </w:p>
    <w:p w14:paraId="6B6E3068" w14:textId="333CD50A" w:rsidR="00102BB1" w:rsidRDefault="00933CF6" w:rsidP="00553D39">
      <w:pPr>
        <w:ind w:firstLine="567"/>
        <w:rPr>
          <w:rFonts w:eastAsia="Arial Unicode MS" w:cs="Segoe UI"/>
          <w:szCs w:val="20"/>
        </w:rPr>
      </w:pPr>
      <w:r w:rsidRPr="000E66A7">
        <w:rPr>
          <w:rFonts w:eastAsia="Arial Unicode MS" w:cs="Segoe UI"/>
          <w:szCs w:val="20"/>
        </w:rPr>
        <w:t>V</w:t>
      </w:r>
      <w:r w:rsidR="00747FC0" w:rsidRPr="000E66A7">
        <w:rPr>
          <w:rFonts w:eastAsia="Arial Unicode MS" w:cs="Segoe UI"/>
          <w:szCs w:val="20"/>
        </w:rPr>
        <w:t> Rychnově nad Kněžnou</w:t>
      </w:r>
      <w:r w:rsidR="00A5588A" w:rsidRPr="000E66A7">
        <w:rPr>
          <w:rFonts w:eastAsia="Arial Unicode MS" w:cs="Segoe UI"/>
          <w:szCs w:val="20"/>
        </w:rPr>
        <w:t>,</w:t>
      </w:r>
      <w:r w:rsidR="00747FC0" w:rsidRPr="000E66A7">
        <w:rPr>
          <w:rFonts w:eastAsia="Arial Unicode MS" w:cs="Segoe UI"/>
          <w:szCs w:val="20"/>
        </w:rPr>
        <w:t xml:space="preserve"> dne </w:t>
      </w:r>
    </w:p>
    <w:p w14:paraId="074DCEEC" w14:textId="77777777" w:rsidR="00553D39" w:rsidRDefault="004F072A" w:rsidP="006D4CBB">
      <w:pPr>
        <w:tabs>
          <w:tab w:val="left" w:pos="7371"/>
          <w:tab w:val="right" w:pos="10206"/>
        </w:tabs>
        <w:rPr>
          <w:rFonts w:eastAsia="Arial Unicode MS" w:cs="Segoe UI"/>
          <w:szCs w:val="20"/>
        </w:rPr>
      </w:pPr>
      <w:r>
        <w:rPr>
          <w:rFonts w:eastAsia="Arial Unicode MS" w:cs="Segoe UI"/>
          <w:szCs w:val="20"/>
        </w:rPr>
        <w:tab/>
      </w:r>
    </w:p>
    <w:p w14:paraId="343CD3BB" w14:textId="77777777" w:rsidR="00553D39" w:rsidRDefault="00553D39" w:rsidP="00553D39">
      <w:pPr>
        <w:tabs>
          <w:tab w:val="left" w:pos="7371"/>
          <w:tab w:val="right" w:pos="10206"/>
        </w:tabs>
        <w:jc w:val="right"/>
        <w:rPr>
          <w:rFonts w:eastAsia="Arial Unicode MS" w:cs="Segoe UI"/>
          <w:szCs w:val="20"/>
        </w:rPr>
      </w:pPr>
    </w:p>
    <w:p w14:paraId="7A8BF353" w14:textId="74066425" w:rsidR="00553D39" w:rsidRDefault="00553D39" w:rsidP="00553D39">
      <w:pPr>
        <w:tabs>
          <w:tab w:val="left" w:pos="7371"/>
          <w:tab w:val="right" w:pos="10206"/>
        </w:tabs>
        <w:jc w:val="right"/>
        <w:rPr>
          <w:rFonts w:eastAsia="Arial Unicode MS" w:cs="Segoe UI"/>
          <w:szCs w:val="20"/>
        </w:rPr>
      </w:pPr>
      <w:r>
        <w:rPr>
          <w:rFonts w:eastAsia="Arial Unicode MS" w:cs="Segoe UI"/>
          <w:szCs w:val="20"/>
        </w:rPr>
        <w:t>-----------------------------------------------</w:t>
      </w:r>
    </w:p>
    <w:p w14:paraId="14DBA029" w14:textId="6602AE83" w:rsidR="004F072A" w:rsidRDefault="00553D39" w:rsidP="006D4CBB">
      <w:pPr>
        <w:tabs>
          <w:tab w:val="left" w:pos="7371"/>
          <w:tab w:val="right" w:pos="10206"/>
        </w:tabs>
        <w:rPr>
          <w:rFonts w:eastAsia="Arial Unicode MS" w:cs="Segoe UI"/>
          <w:b/>
          <w:szCs w:val="20"/>
        </w:rPr>
      </w:pPr>
      <w:r>
        <w:rPr>
          <w:rFonts w:eastAsia="Arial Unicode MS" w:cs="Segoe UI"/>
          <w:szCs w:val="20"/>
        </w:rPr>
        <w:tab/>
      </w:r>
      <w:r w:rsidR="006D4CBB">
        <w:rPr>
          <w:rFonts w:eastAsia="Arial Unicode MS" w:cs="Segoe UI"/>
          <w:b/>
          <w:szCs w:val="20"/>
        </w:rPr>
        <w:t>Mgr. Veronika Kloudová</w:t>
      </w:r>
    </w:p>
    <w:p w14:paraId="2609CF73" w14:textId="77777777" w:rsidR="00F6287E" w:rsidRPr="006D4CBB" w:rsidRDefault="00F6287E" w:rsidP="006D4CBB">
      <w:pPr>
        <w:tabs>
          <w:tab w:val="left" w:pos="7655"/>
          <w:tab w:val="right" w:pos="10206"/>
        </w:tabs>
        <w:rPr>
          <w:rFonts w:eastAsia="Arial Unicode MS" w:cs="Segoe UI"/>
          <w:szCs w:val="20"/>
        </w:rPr>
      </w:pPr>
      <w:r>
        <w:rPr>
          <w:rFonts w:eastAsia="Arial Unicode MS" w:cs="Segoe UI"/>
          <w:b/>
          <w:szCs w:val="20"/>
        </w:rPr>
        <w:tab/>
      </w:r>
      <w:r w:rsidRPr="006D4CBB">
        <w:rPr>
          <w:rFonts w:eastAsia="Arial Unicode MS" w:cs="Segoe UI"/>
          <w:szCs w:val="20"/>
        </w:rPr>
        <w:t xml:space="preserve">DABONA s.r.o. </w:t>
      </w:r>
    </w:p>
    <w:p w14:paraId="4BE19817" w14:textId="31A96399" w:rsidR="00EC05F1" w:rsidRDefault="00F6287E" w:rsidP="006D4CBB">
      <w:pPr>
        <w:tabs>
          <w:tab w:val="left" w:pos="7088"/>
          <w:tab w:val="right" w:pos="10206"/>
        </w:tabs>
        <w:rPr>
          <w:rFonts w:eastAsia="Arial Unicode MS" w:cs="Segoe UI"/>
          <w:szCs w:val="20"/>
        </w:rPr>
      </w:pPr>
      <w:r w:rsidRPr="006D4CBB">
        <w:rPr>
          <w:rFonts w:eastAsia="Arial Unicode MS" w:cs="Segoe UI"/>
          <w:szCs w:val="20"/>
        </w:rPr>
        <w:tab/>
        <w:t>smluvní zastoupení zadavatele</w:t>
      </w:r>
      <w:r w:rsidR="004F072A">
        <w:rPr>
          <w:rFonts w:eastAsia="Arial Unicode MS" w:cs="Segoe UI"/>
          <w:szCs w:val="20"/>
        </w:rPr>
        <w:tab/>
      </w:r>
    </w:p>
    <w:sectPr w:rsidR="00EC05F1" w:rsidSect="0010757B">
      <w:headerReference w:type="default" r:id="rId24"/>
      <w:footerReference w:type="default" r:id="rId25"/>
      <w:headerReference w:type="first" r:id="rId26"/>
      <w:footerReference w:type="first" r:id="rId27"/>
      <w:pgSz w:w="11906" w:h="16838" w:code="9"/>
      <w:pgMar w:top="1668" w:right="851" w:bottom="709" w:left="851" w:header="284"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4EF39" w14:textId="77777777" w:rsidR="00B53F0D" w:rsidRDefault="00B53F0D" w:rsidP="00FA5133">
      <w:r>
        <w:separator/>
      </w:r>
    </w:p>
  </w:endnote>
  <w:endnote w:type="continuationSeparator" w:id="0">
    <w:p w14:paraId="5194A767" w14:textId="77777777" w:rsidR="00B53F0D" w:rsidRDefault="00B53F0D" w:rsidP="00FA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auto"/>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83A9E" w14:textId="4C4DFAA0" w:rsidR="00683E78" w:rsidRPr="00E77541" w:rsidRDefault="00683E78" w:rsidP="00E77541">
    <w:pPr>
      <w:pStyle w:val="Zpat"/>
      <w:tabs>
        <w:tab w:val="clear" w:pos="9072"/>
        <w:tab w:val="right" w:pos="10206"/>
      </w:tabs>
      <w:rPr>
        <w:sz w:val="16"/>
        <w:szCs w:val="16"/>
        <w:lang w:val="cs-CZ"/>
      </w:rPr>
    </w:pPr>
    <w:r w:rsidRPr="00E77541">
      <w:rPr>
        <w:sz w:val="16"/>
        <w:szCs w:val="16"/>
        <w:lang w:val="cs-CZ"/>
      </w:rPr>
      <w:tab/>
    </w:r>
    <w:r w:rsidRPr="00E77541">
      <w:rPr>
        <w:sz w:val="16"/>
        <w:szCs w:val="16"/>
        <w:lang w:val="cs-CZ"/>
      </w:rPr>
      <w:tab/>
    </w:r>
    <w:r w:rsidRPr="00E77541">
      <w:rPr>
        <w:rFonts w:cs="Segoe UI"/>
        <w:sz w:val="16"/>
        <w:szCs w:val="16"/>
      </w:rPr>
      <w:t xml:space="preserve">Stránka </w:t>
    </w:r>
    <w:r w:rsidRPr="00E77541">
      <w:rPr>
        <w:rFonts w:cs="Segoe UI"/>
        <w:b/>
        <w:bCs/>
        <w:sz w:val="16"/>
        <w:szCs w:val="16"/>
      </w:rPr>
      <w:fldChar w:fldCharType="begin"/>
    </w:r>
    <w:r w:rsidRPr="00E77541">
      <w:rPr>
        <w:rFonts w:cs="Segoe UI"/>
        <w:b/>
        <w:bCs/>
        <w:sz w:val="16"/>
        <w:szCs w:val="16"/>
      </w:rPr>
      <w:instrText>PAGE</w:instrText>
    </w:r>
    <w:r w:rsidRPr="00E77541">
      <w:rPr>
        <w:rFonts w:cs="Segoe UI"/>
        <w:b/>
        <w:bCs/>
        <w:sz w:val="16"/>
        <w:szCs w:val="16"/>
      </w:rPr>
      <w:fldChar w:fldCharType="separate"/>
    </w:r>
    <w:r w:rsidR="00726AF4">
      <w:rPr>
        <w:rFonts w:cs="Segoe UI"/>
        <w:b/>
        <w:bCs/>
        <w:noProof/>
        <w:sz w:val="16"/>
        <w:szCs w:val="16"/>
      </w:rPr>
      <w:t>19</w:t>
    </w:r>
    <w:r w:rsidRPr="00E77541">
      <w:rPr>
        <w:rFonts w:cs="Segoe UI"/>
        <w:b/>
        <w:bCs/>
        <w:sz w:val="16"/>
        <w:szCs w:val="16"/>
      </w:rPr>
      <w:fldChar w:fldCharType="end"/>
    </w:r>
    <w:r w:rsidRPr="00E77541">
      <w:rPr>
        <w:rFonts w:cs="Segoe UI"/>
        <w:sz w:val="16"/>
        <w:szCs w:val="16"/>
      </w:rPr>
      <w:t xml:space="preserve"> z </w:t>
    </w:r>
    <w:r w:rsidRPr="00E77541">
      <w:rPr>
        <w:rFonts w:cs="Segoe UI"/>
        <w:b/>
        <w:bCs/>
        <w:sz w:val="16"/>
        <w:szCs w:val="16"/>
      </w:rPr>
      <w:fldChar w:fldCharType="begin"/>
    </w:r>
    <w:r w:rsidRPr="00E77541">
      <w:rPr>
        <w:rFonts w:cs="Segoe UI"/>
        <w:b/>
        <w:bCs/>
        <w:sz w:val="16"/>
        <w:szCs w:val="16"/>
      </w:rPr>
      <w:instrText>NUMPAGES</w:instrText>
    </w:r>
    <w:r w:rsidRPr="00E77541">
      <w:rPr>
        <w:rFonts w:cs="Segoe UI"/>
        <w:b/>
        <w:bCs/>
        <w:sz w:val="16"/>
        <w:szCs w:val="16"/>
      </w:rPr>
      <w:fldChar w:fldCharType="separate"/>
    </w:r>
    <w:r w:rsidR="00726AF4">
      <w:rPr>
        <w:rFonts w:cs="Segoe UI"/>
        <w:b/>
        <w:bCs/>
        <w:noProof/>
        <w:sz w:val="16"/>
        <w:szCs w:val="16"/>
      </w:rPr>
      <w:t>19</w:t>
    </w:r>
    <w:r w:rsidRPr="00E77541">
      <w:rPr>
        <w:rFonts w:cs="Segoe UI"/>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C235C" w14:textId="77777777" w:rsidR="00683E78" w:rsidRDefault="00683E78" w:rsidP="00FB1C4E">
    <w:pPr>
      <w:pStyle w:val="Zpat"/>
      <w:tabs>
        <w:tab w:val="clear" w:pos="9072"/>
        <w:tab w:val="right" w:pos="10206"/>
      </w:tabs>
      <w:ind w:left="-567"/>
    </w:pPr>
    <w:r>
      <w:rPr>
        <w:rFonts w:cs="Segoe UI"/>
        <w:noProof/>
        <w:lang w:val="cs-CZ" w:eastAsia="cs-CZ"/>
      </w:rPr>
      <w:drawing>
        <wp:inline distT="0" distB="0" distL="0" distR="0" wp14:anchorId="18C5EE81" wp14:editId="7C5B7C2A">
          <wp:extent cx="7214400" cy="673200"/>
          <wp:effectExtent l="0" t="0" r="5715" b="0"/>
          <wp:docPr id="2" name="Obrázek 2" descr="C:\Users\Eduard Paulík\Desktop\DABONA_hlavičkový papí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duard Paulík\Desktop\DABONA_hlavičkový papí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090" t="92420" b="1312"/>
                  <a:stretch/>
                </pic:blipFill>
                <pic:spPr bwMode="auto">
                  <a:xfrm>
                    <a:off x="0" y="0"/>
                    <a:ext cx="7214400" cy="6732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95425" w14:textId="77777777" w:rsidR="00B53F0D" w:rsidRDefault="00B53F0D" w:rsidP="00FA5133">
      <w:r>
        <w:separator/>
      </w:r>
    </w:p>
  </w:footnote>
  <w:footnote w:type="continuationSeparator" w:id="0">
    <w:p w14:paraId="15BCBC1E" w14:textId="77777777" w:rsidR="00B53F0D" w:rsidRDefault="00B53F0D" w:rsidP="00FA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03A01" w14:textId="77777777" w:rsidR="00683E78" w:rsidRDefault="00683E78" w:rsidP="0072722B">
    <w:pPr>
      <w:pStyle w:val="Zhlav"/>
      <w:tabs>
        <w:tab w:val="clear" w:pos="9072"/>
        <w:tab w:val="right" w:pos="9498"/>
      </w:tabs>
      <w:rPr>
        <w:rFonts w:cs="Segoe UI"/>
        <w:noProof/>
        <w:lang w:val="cs-CZ"/>
      </w:rPr>
    </w:pPr>
    <w:r>
      <w:rPr>
        <w:noProof/>
        <w:lang w:val="cs-CZ" w:eastAsia="cs-CZ"/>
      </w:rPr>
      <w:drawing>
        <wp:anchor distT="0" distB="0" distL="114300" distR="114300" simplePos="0" relativeHeight="251659264" behindDoc="0" locked="0" layoutInCell="1" allowOverlap="1" wp14:anchorId="4A89ABE8" wp14:editId="1E94C2E4">
          <wp:simplePos x="0" y="0"/>
          <wp:positionH relativeFrom="column">
            <wp:posOffset>-148590</wp:posOffset>
          </wp:positionH>
          <wp:positionV relativeFrom="paragraph">
            <wp:posOffset>78105</wp:posOffset>
          </wp:positionV>
          <wp:extent cx="2094865" cy="391795"/>
          <wp:effectExtent l="0" t="0" r="635" b="8255"/>
          <wp:wrapNone/>
          <wp:docPr id="1" name="Obrázek 1" descr="C:\Users\Eduard Paulík\AppData\Local\Microsoft\Windows\Temporary Internet Files\Content.Word\Loga skupi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C:\Users\Eduard Paulík\AppData\Local\Microsoft\Windows\Temporary Internet Files\Content.Word\Loga skupiny.png"/>
                  <pic:cNvPicPr/>
                </pic:nvPicPr>
                <pic:blipFill>
                  <a:blip r:embed="rId1" cstate="print">
                    <a:biLevel thresh="75000"/>
                    <a:extLst>
                      <a:ext uri="{28A0092B-C50C-407E-A947-70E740481C1C}">
                        <a14:useLocalDpi xmlns:a14="http://schemas.microsoft.com/office/drawing/2010/main" val="0"/>
                      </a:ext>
                    </a:extLst>
                  </a:blip>
                  <a:srcRect l="3595" t="89990" r="7649"/>
                  <a:stretch>
                    <a:fillRect/>
                  </a:stretch>
                </pic:blipFill>
                <pic:spPr bwMode="auto">
                  <a:xfrm>
                    <a:off x="0" y="0"/>
                    <a:ext cx="2094865"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E01F1" w14:textId="77777777" w:rsidR="00683E78" w:rsidRDefault="00683E78" w:rsidP="0072722B">
    <w:pPr>
      <w:pStyle w:val="Zhlav"/>
      <w:tabs>
        <w:tab w:val="clear" w:pos="9072"/>
        <w:tab w:val="right" w:pos="9498"/>
      </w:tabs>
      <w:rPr>
        <w:rFonts w:cs="Segoe UI"/>
        <w:noProof/>
        <w:lang w:val="cs-CZ"/>
      </w:rPr>
    </w:pPr>
    <w:r>
      <w:rPr>
        <w:rFonts w:cs="Segoe UI"/>
        <w:noProof/>
      </w:rPr>
      <w:tab/>
    </w:r>
    <w:r>
      <w:rPr>
        <w:rFonts w:cs="Segoe UI"/>
        <w:noProof/>
        <w:lang w:val="cs-CZ"/>
      </w:rPr>
      <w:tab/>
    </w:r>
  </w:p>
  <w:p w14:paraId="5AED62A0" w14:textId="2ED721C7" w:rsidR="00683E78" w:rsidRPr="00001923" w:rsidRDefault="00683E78" w:rsidP="00637077">
    <w:pPr>
      <w:pStyle w:val="Zhlav"/>
      <w:pBdr>
        <w:bottom w:val="single" w:sz="4" w:space="11" w:color="auto"/>
      </w:pBdr>
      <w:tabs>
        <w:tab w:val="clear" w:pos="4536"/>
        <w:tab w:val="clear" w:pos="9072"/>
        <w:tab w:val="right" w:pos="10206"/>
      </w:tabs>
      <w:ind w:left="567"/>
      <w:rPr>
        <w:rFonts w:cs="Segoe UI"/>
        <w:noProof/>
        <w:lang w:val="cs-CZ"/>
      </w:rPr>
    </w:pPr>
    <w:r>
      <w:rPr>
        <w:rFonts w:cs="Segoe UI"/>
        <w:noProof/>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A4872" w14:textId="6356EF42" w:rsidR="00683E78" w:rsidRPr="004F2BD5" w:rsidRDefault="00683E78" w:rsidP="004F2BD5">
    <w:pPr>
      <w:pStyle w:val="Zhlav"/>
      <w:tabs>
        <w:tab w:val="clear" w:pos="4536"/>
        <w:tab w:val="clear" w:pos="9072"/>
      </w:tabs>
      <w:ind w:left="-426"/>
      <w:rPr>
        <w:lang w:val="cs-CZ"/>
      </w:rPr>
    </w:pPr>
    <w:r>
      <w:rPr>
        <w:lang w:val="cs-CZ"/>
      </w:rPr>
      <w:tab/>
    </w:r>
    <w:r>
      <w:rPr>
        <w:lang w:val="cs-CZ"/>
      </w:rPr>
      <w:tab/>
    </w:r>
    <w:r>
      <w:rPr>
        <w:lang w:val="cs-CZ"/>
      </w:rPr>
      <w:tab/>
    </w:r>
    <w:r>
      <w:rPr>
        <w:lang w:val="cs-CZ"/>
      </w:rPr>
      <w:tab/>
    </w:r>
    <w:r>
      <w:rPr>
        <w:lang w:val="cs-CZ"/>
      </w:rPr>
      <w:tab/>
    </w:r>
    <w:r>
      <w:rPr>
        <w:lang w:val="cs-C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ADAF2"/>
    <w:multiLevelType w:val="hybridMultilevel"/>
    <w:tmpl w:val="E02C2C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CC56B8"/>
    <w:multiLevelType w:val="hybridMultilevel"/>
    <w:tmpl w:val="34667340"/>
    <w:lvl w:ilvl="0" w:tplc="FFFFFFFF">
      <w:start w:val="1"/>
      <w:numFmt w:val="lowerLetter"/>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9"/>
    <w:multiLevelType w:val="singleLevel"/>
    <w:tmpl w:val="7C78986A"/>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4">
    <w:nsid w:val="0D09408B"/>
    <w:multiLevelType w:val="hybridMultilevel"/>
    <w:tmpl w:val="CBE6B304"/>
    <w:lvl w:ilvl="0" w:tplc="4B16085E">
      <w:start w:val="5"/>
      <w:numFmt w:val="bullet"/>
      <w:lvlText w:val="-"/>
      <w:lvlJc w:val="left"/>
      <w:pPr>
        <w:ind w:left="720" w:hanging="360"/>
      </w:pPr>
      <w:rPr>
        <w:rFonts w:ascii="Segoe UI" w:eastAsia="Calibr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D378FC"/>
    <w:multiLevelType w:val="multilevel"/>
    <w:tmpl w:val="BC60561E"/>
    <w:lvl w:ilvl="0">
      <w:start w:val="1"/>
      <w:numFmt w:val="decimal"/>
      <w:lvlText w:val="%1"/>
      <w:lvlJc w:val="left"/>
      <w:pPr>
        <w:ind w:left="432" w:hanging="432"/>
      </w:pPr>
      <w:rPr>
        <w:rFonts w:hint="default"/>
      </w:rPr>
    </w:lvl>
    <w:lvl w:ilvl="1">
      <w:start w:val="1"/>
      <w:numFmt w:val="decimal"/>
      <w:pStyle w:val="rove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F393BAD"/>
    <w:multiLevelType w:val="hybridMultilevel"/>
    <w:tmpl w:val="11F410B0"/>
    <w:lvl w:ilvl="0" w:tplc="4B16085E">
      <w:start w:val="5"/>
      <w:numFmt w:val="bullet"/>
      <w:lvlText w:val="-"/>
      <w:lvlJc w:val="left"/>
      <w:pPr>
        <w:ind w:left="2880" w:hanging="360"/>
      </w:pPr>
      <w:rPr>
        <w:rFonts w:ascii="Segoe UI" w:eastAsia="Calibri" w:hAnsi="Segoe UI" w:cs="Segoe UI"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7">
    <w:nsid w:val="17A674B0"/>
    <w:multiLevelType w:val="multilevel"/>
    <w:tmpl w:val="6E982332"/>
    <w:lvl w:ilvl="0">
      <w:start w:val="1"/>
      <w:numFmt w:val="upperRoman"/>
      <w:lvlText w:val="%1."/>
      <w:lvlJc w:val="left"/>
      <w:pPr>
        <w:ind w:left="3080" w:firstLine="0"/>
      </w:pPr>
      <w:rPr>
        <w:rFonts w:cs="Times New Roman" w:hint="default"/>
      </w:rPr>
    </w:lvl>
    <w:lvl w:ilvl="1">
      <w:start w:val="1"/>
      <w:numFmt w:val="decimal"/>
      <w:lvlText w:val="%2."/>
      <w:lvlJc w:val="left"/>
      <w:pPr>
        <w:ind w:left="330" w:firstLine="0"/>
      </w:pPr>
      <w:rPr>
        <w:rFonts w:asciiTheme="majorHAnsi" w:hAnsiTheme="majorHAnsi" w:cs="Times New Roman" w:hint="default"/>
        <w:b/>
        <w:bCs/>
        <w:i w:val="0"/>
        <w:iCs w:val="0"/>
      </w:rPr>
    </w:lvl>
    <w:lvl w:ilvl="2">
      <w:start w:val="1"/>
      <w:numFmt w:val="lowerLetter"/>
      <w:lvlText w:val="%3)"/>
      <w:lvlJc w:val="left"/>
      <w:pPr>
        <w:ind w:left="1418"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17BC4DF3"/>
    <w:multiLevelType w:val="hybridMultilevel"/>
    <w:tmpl w:val="63FC4EE8"/>
    <w:lvl w:ilvl="0" w:tplc="4B16085E">
      <w:start w:val="5"/>
      <w:numFmt w:val="bullet"/>
      <w:lvlText w:val="-"/>
      <w:lvlJc w:val="left"/>
      <w:pPr>
        <w:ind w:left="720" w:hanging="360"/>
      </w:pPr>
      <w:rPr>
        <w:rFonts w:ascii="Segoe UI" w:eastAsia="Calibr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7D5B56"/>
    <w:multiLevelType w:val="hybridMultilevel"/>
    <w:tmpl w:val="084A769E"/>
    <w:lvl w:ilvl="0" w:tplc="04050001">
      <w:start w:val="1"/>
      <w:numFmt w:val="bullet"/>
      <w:lvlText w:val=""/>
      <w:lvlJc w:val="left"/>
      <w:pPr>
        <w:tabs>
          <w:tab w:val="num" w:pos="720"/>
        </w:tabs>
        <w:ind w:left="720" w:hanging="360"/>
      </w:pPr>
      <w:rPr>
        <w:rFonts w:ascii="Symbol" w:hAnsi="Symbol" w:hint="default"/>
        <w:sz w:val="24"/>
        <w:szCs w:val="24"/>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CFE7125"/>
    <w:multiLevelType w:val="hybridMultilevel"/>
    <w:tmpl w:val="5ACCDC4E"/>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CF4E5C"/>
    <w:multiLevelType w:val="hybridMultilevel"/>
    <w:tmpl w:val="CF50B2D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nsid w:val="1E067ADA"/>
    <w:multiLevelType w:val="hybridMultilevel"/>
    <w:tmpl w:val="F8C402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1EF5599E"/>
    <w:multiLevelType w:val="hybridMultilevel"/>
    <w:tmpl w:val="0004F710"/>
    <w:lvl w:ilvl="0" w:tplc="04050001">
      <w:start w:val="1"/>
      <w:numFmt w:val="bullet"/>
      <w:lvlText w:val=""/>
      <w:lvlJc w:val="left"/>
      <w:pPr>
        <w:ind w:left="1185" w:hanging="360"/>
      </w:pPr>
      <w:rPr>
        <w:rFonts w:ascii="Symbol" w:hAnsi="Symbol" w:hint="default"/>
      </w:rPr>
    </w:lvl>
    <w:lvl w:ilvl="1" w:tplc="04050003" w:tentative="1">
      <w:start w:val="1"/>
      <w:numFmt w:val="bullet"/>
      <w:lvlText w:val="o"/>
      <w:lvlJc w:val="left"/>
      <w:pPr>
        <w:ind w:left="1905" w:hanging="360"/>
      </w:pPr>
      <w:rPr>
        <w:rFonts w:ascii="Courier New" w:hAnsi="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4">
    <w:nsid w:val="1F552676"/>
    <w:multiLevelType w:val="hybridMultilevel"/>
    <w:tmpl w:val="6D2C8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0547A62"/>
    <w:multiLevelType w:val="hybridMultilevel"/>
    <w:tmpl w:val="E6641E60"/>
    <w:lvl w:ilvl="0" w:tplc="8C24BC5C">
      <w:start w:val="1"/>
      <w:numFmt w:val="lowerLetter"/>
      <w:lvlText w:val="%1)"/>
      <w:lvlJc w:val="left"/>
      <w:pPr>
        <w:tabs>
          <w:tab w:val="num" w:pos="1060"/>
        </w:tabs>
        <w:ind w:left="1060" w:hanging="360"/>
      </w:pPr>
      <w:rPr>
        <w:rFonts w:ascii="Segoe UI" w:eastAsia="Arial Unicode MS" w:hAnsi="Segoe UI" w:cs="Segoe UI" w:hint="default"/>
        <w:b w:val="0"/>
      </w:rPr>
    </w:lvl>
    <w:lvl w:ilvl="1" w:tplc="04050019">
      <w:start w:val="1"/>
      <w:numFmt w:val="lowerLetter"/>
      <w:lvlText w:val="%2."/>
      <w:lvlJc w:val="left"/>
      <w:pPr>
        <w:tabs>
          <w:tab w:val="num" w:pos="1780"/>
        </w:tabs>
        <w:ind w:left="1780" w:hanging="360"/>
      </w:pPr>
      <w:rPr>
        <w:rFonts w:cs="Times New Roman"/>
      </w:rPr>
    </w:lvl>
    <w:lvl w:ilvl="2" w:tplc="0405001B">
      <w:start w:val="1"/>
      <w:numFmt w:val="lowerRoman"/>
      <w:lvlText w:val="%3."/>
      <w:lvlJc w:val="right"/>
      <w:pPr>
        <w:tabs>
          <w:tab w:val="num" w:pos="2500"/>
        </w:tabs>
        <w:ind w:left="2500" w:hanging="180"/>
      </w:pPr>
      <w:rPr>
        <w:rFonts w:cs="Times New Roman"/>
      </w:rPr>
    </w:lvl>
    <w:lvl w:ilvl="3" w:tplc="0405000F">
      <w:start w:val="1"/>
      <w:numFmt w:val="decimal"/>
      <w:lvlText w:val="%4."/>
      <w:lvlJc w:val="left"/>
      <w:pPr>
        <w:tabs>
          <w:tab w:val="num" w:pos="3220"/>
        </w:tabs>
        <w:ind w:left="3220" w:hanging="360"/>
      </w:pPr>
      <w:rPr>
        <w:rFonts w:cs="Times New Roman"/>
      </w:rPr>
    </w:lvl>
    <w:lvl w:ilvl="4" w:tplc="04050019">
      <w:start w:val="1"/>
      <w:numFmt w:val="lowerLetter"/>
      <w:lvlText w:val="%5."/>
      <w:lvlJc w:val="left"/>
      <w:pPr>
        <w:tabs>
          <w:tab w:val="num" w:pos="3940"/>
        </w:tabs>
        <w:ind w:left="3940" w:hanging="360"/>
      </w:pPr>
      <w:rPr>
        <w:rFonts w:cs="Times New Roman"/>
      </w:rPr>
    </w:lvl>
    <w:lvl w:ilvl="5" w:tplc="0405001B">
      <w:start w:val="1"/>
      <w:numFmt w:val="lowerRoman"/>
      <w:lvlText w:val="%6."/>
      <w:lvlJc w:val="right"/>
      <w:pPr>
        <w:tabs>
          <w:tab w:val="num" w:pos="4660"/>
        </w:tabs>
        <w:ind w:left="4660" w:hanging="180"/>
      </w:pPr>
      <w:rPr>
        <w:rFonts w:cs="Times New Roman"/>
      </w:rPr>
    </w:lvl>
    <w:lvl w:ilvl="6" w:tplc="0405000F">
      <w:start w:val="1"/>
      <w:numFmt w:val="decimal"/>
      <w:lvlText w:val="%7."/>
      <w:lvlJc w:val="left"/>
      <w:pPr>
        <w:tabs>
          <w:tab w:val="num" w:pos="5380"/>
        </w:tabs>
        <w:ind w:left="5380" w:hanging="360"/>
      </w:pPr>
      <w:rPr>
        <w:rFonts w:cs="Times New Roman"/>
      </w:rPr>
    </w:lvl>
    <w:lvl w:ilvl="7" w:tplc="04050019">
      <w:start w:val="1"/>
      <w:numFmt w:val="lowerLetter"/>
      <w:lvlText w:val="%8."/>
      <w:lvlJc w:val="left"/>
      <w:pPr>
        <w:tabs>
          <w:tab w:val="num" w:pos="6100"/>
        </w:tabs>
        <w:ind w:left="6100" w:hanging="360"/>
      </w:pPr>
      <w:rPr>
        <w:rFonts w:cs="Times New Roman"/>
      </w:rPr>
    </w:lvl>
    <w:lvl w:ilvl="8" w:tplc="0405001B">
      <w:start w:val="1"/>
      <w:numFmt w:val="lowerRoman"/>
      <w:lvlText w:val="%9."/>
      <w:lvlJc w:val="right"/>
      <w:pPr>
        <w:tabs>
          <w:tab w:val="num" w:pos="6820"/>
        </w:tabs>
        <w:ind w:left="6820" w:hanging="180"/>
      </w:pPr>
      <w:rPr>
        <w:rFonts w:cs="Times New Roman"/>
      </w:rPr>
    </w:lvl>
  </w:abstractNum>
  <w:abstractNum w:abstractNumId="16">
    <w:nsid w:val="216E1F32"/>
    <w:multiLevelType w:val="hybridMultilevel"/>
    <w:tmpl w:val="0568A5A2"/>
    <w:lvl w:ilvl="0" w:tplc="E52C6DA4">
      <w:start w:val="1"/>
      <w:numFmt w:val="bullet"/>
      <w:lvlText w:val=""/>
      <w:lvlJc w:val="left"/>
      <w:pPr>
        <w:ind w:left="1185" w:hanging="360"/>
      </w:pPr>
      <w:rPr>
        <w:rFonts w:ascii="Symbol" w:hAnsi="Symbol" w:hint="default"/>
        <w:b w:val="0"/>
      </w:rPr>
    </w:lvl>
    <w:lvl w:ilvl="1" w:tplc="04050003" w:tentative="1">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7">
    <w:nsid w:val="22C0558B"/>
    <w:multiLevelType w:val="hybridMultilevel"/>
    <w:tmpl w:val="B3E02626"/>
    <w:lvl w:ilvl="0" w:tplc="CBA06084">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
    <w:nsid w:val="274C443D"/>
    <w:multiLevelType w:val="hybridMultilevel"/>
    <w:tmpl w:val="57327522"/>
    <w:lvl w:ilvl="0" w:tplc="04050001">
      <w:start w:val="1"/>
      <w:numFmt w:val="bullet"/>
      <w:lvlText w:val=""/>
      <w:lvlJc w:val="left"/>
      <w:pPr>
        <w:tabs>
          <w:tab w:val="num" w:pos="720"/>
        </w:tabs>
        <w:ind w:left="720" w:hanging="360"/>
      </w:pPr>
      <w:rPr>
        <w:rFonts w:ascii="Symbol" w:hAnsi="Symbol" w:hint="default"/>
        <w:color w:val="auto"/>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nsid w:val="29350575"/>
    <w:multiLevelType w:val="hybridMultilevel"/>
    <w:tmpl w:val="0F3A74AE"/>
    <w:lvl w:ilvl="0" w:tplc="04050001">
      <w:start w:val="1"/>
      <w:numFmt w:val="bullet"/>
      <w:lvlText w:val=""/>
      <w:lvlJc w:val="left"/>
      <w:pPr>
        <w:ind w:left="1080" w:hanging="360"/>
      </w:pPr>
      <w:rPr>
        <w:rFonts w:ascii="Symbol" w:hAnsi="Symbol" w:hint="default"/>
        <w:i w:val="0"/>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29781898"/>
    <w:multiLevelType w:val="hybridMultilevel"/>
    <w:tmpl w:val="7FAAFEB4"/>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BD07D72"/>
    <w:multiLevelType w:val="hybridMultilevel"/>
    <w:tmpl w:val="81D084EC"/>
    <w:lvl w:ilvl="0" w:tplc="9528A3C0">
      <w:start w:val="3"/>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BFD33CC"/>
    <w:multiLevelType w:val="hybridMultilevel"/>
    <w:tmpl w:val="9D8ED1E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nsid w:val="2FDD65AE"/>
    <w:multiLevelType w:val="hybridMultilevel"/>
    <w:tmpl w:val="1E0AE51C"/>
    <w:lvl w:ilvl="0" w:tplc="4B16085E">
      <w:start w:val="5"/>
      <w:numFmt w:val="bullet"/>
      <w:lvlText w:val="-"/>
      <w:lvlJc w:val="left"/>
      <w:pPr>
        <w:ind w:left="2880" w:hanging="360"/>
      </w:pPr>
      <w:rPr>
        <w:rFonts w:ascii="Segoe UI" w:eastAsia="Calibri" w:hAnsi="Segoe UI" w:cs="Segoe UI"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4">
    <w:nsid w:val="31EE3761"/>
    <w:multiLevelType w:val="hybridMultilevel"/>
    <w:tmpl w:val="7C068AF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36466681"/>
    <w:multiLevelType w:val="hybridMultilevel"/>
    <w:tmpl w:val="72545E0A"/>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922070D"/>
    <w:multiLevelType w:val="hybridMultilevel"/>
    <w:tmpl w:val="91BA3930"/>
    <w:name w:val="WW8Num12"/>
    <w:lvl w:ilvl="0" w:tplc="40069CC4">
      <w:start w:val="1"/>
      <w:numFmt w:val="bullet"/>
      <w:lvlText w:val=""/>
      <w:lvlJc w:val="left"/>
      <w:pPr>
        <w:tabs>
          <w:tab w:val="num" w:pos="720"/>
        </w:tabs>
        <w:ind w:left="720" w:hanging="360"/>
      </w:pPr>
      <w:rPr>
        <w:rFonts w:ascii="Symbol" w:hAnsi="Symbol" w:hint="default"/>
        <w:color w:val="auto"/>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nsid w:val="396473CC"/>
    <w:multiLevelType w:val="hybridMultilevel"/>
    <w:tmpl w:val="4A68E5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3ABE4205"/>
    <w:multiLevelType w:val="hybridMultilevel"/>
    <w:tmpl w:val="1DC8CD1E"/>
    <w:lvl w:ilvl="0" w:tplc="91F27644">
      <w:start w:val="1"/>
      <w:numFmt w:val="decimal"/>
      <w:lvlText w:val="%1)"/>
      <w:lvlJc w:val="left"/>
      <w:pPr>
        <w:ind w:left="825" w:hanging="465"/>
      </w:pPr>
      <w:rPr>
        <w:rFonts w:cs="Times New Roman" w:hint="default"/>
        <w:b/>
      </w:rPr>
    </w:lvl>
    <w:lvl w:ilvl="1" w:tplc="04050001">
      <w:start w:val="1"/>
      <w:numFmt w:val="bullet"/>
      <w:lvlText w:val=""/>
      <w:lvlJc w:val="left"/>
      <w:pPr>
        <w:ind w:left="1440" w:hanging="360"/>
      </w:pPr>
      <w:rPr>
        <w:rFonts w:ascii="Symbol" w:hAnsi="Symbol" w:hint="default"/>
      </w:rPr>
    </w:lvl>
    <w:lvl w:ilvl="2" w:tplc="F6BC4AF0">
      <w:start w:val="1"/>
      <w:numFmt w:val="lowerLetter"/>
      <w:lvlText w:val="%3)"/>
      <w:lvlJc w:val="left"/>
      <w:pPr>
        <w:ind w:left="2340" w:hanging="360"/>
      </w:pPr>
      <w:rPr>
        <w:rFonts w:hint="default"/>
        <w:b/>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0D45050"/>
    <w:multiLevelType w:val="hybridMultilevel"/>
    <w:tmpl w:val="983CAD16"/>
    <w:lvl w:ilvl="0" w:tplc="04050003">
      <w:start w:val="1"/>
      <w:numFmt w:val="bullet"/>
      <w:lvlText w:val="-"/>
      <w:lvlJc w:val="left"/>
      <w:pPr>
        <w:ind w:left="1854" w:hanging="360"/>
      </w:pPr>
      <w:rPr>
        <w:rFonts w:ascii="Arial" w:eastAsia="Times New Roman" w:hAnsi="Aria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0">
    <w:nsid w:val="41774473"/>
    <w:multiLevelType w:val="multilevel"/>
    <w:tmpl w:val="6D5E063A"/>
    <w:lvl w:ilvl="0">
      <w:start w:val="1"/>
      <w:numFmt w:val="decimal"/>
      <w:pStyle w:val="Styl1"/>
      <w:lvlText w:val="%1."/>
      <w:lvlJc w:val="left"/>
      <w:pPr>
        <w:ind w:left="644" w:hanging="360"/>
      </w:pPr>
      <w:rPr>
        <w:rFonts w:cs="Times New Roman" w:hint="default"/>
      </w:rPr>
    </w:lvl>
    <w:lvl w:ilvl="1">
      <w:start w:val="1"/>
      <w:numFmt w:val="decimal"/>
      <w:pStyle w:val="Styl4"/>
      <w:isLgl/>
      <w:lvlText w:val="%1.%2."/>
      <w:lvlJc w:val="left"/>
      <w:pPr>
        <w:ind w:left="1996" w:hanging="720"/>
      </w:pPr>
      <w:rPr>
        <w:rFonts w:cs="Times New Roman" w:hint="default"/>
        <w:sz w:val="24"/>
        <w:szCs w:val="24"/>
      </w:rPr>
    </w:lvl>
    <w:lvl w:ilvl="2">
      <w:start w:val="1"/>
      <w:numFmt w:val="decimal"/>
      <w:isLgl/>
      <w:lvlText w:val="%1.%2.%3."/>
      <w:lvlJc w:val="left"/>
      <w:pPr>
        <w:ind w:left="3981" w:hanging="720"/>
      </w:pPr>
      <w:rPr>
        <w:rFonts w:cs="Times New Roman" w:hint="default"/>
      </w:rPr>
    </w:lvl>
    <w:lvl w:ilvl="3">
      <w:start w:val="1"/>
      <w:numFmt w:val="decimal"/>
      <w:isLgl/>
      <w:lvlText w:val="%1.%2.%3.%4."/>
      <w:lvlJc w:val="left"/>
      <w:pPr>
        <w:ind w:left="4341" w:hanging="1080"/>
      </w:pPr>
      <w:rPr>
        <w:rFonts w:cs="Times New Roman" w:hint="default"/>
      </w:rPr>
    </w:lvl>
    <w:lvl w:ilvl="4">
      <w:start w:val="1"/>
      <w:numFmt w:val="decimal"/>
      <w:isLgl/>
      <w:lvlText w:val="%1.%2.%3.%4.%5."/>
      <w:lvlJc w:val="left"/>
      <w:pPr>
        <w:ind w:left="4341" w:hanging="1080"/>
      </w:pPr>
      <w:rPr>
        <w:rFonts w:cs="Times New Roman" w:hint="default"/>
      </w:rPr>
    </w:lvl>
    <w:lvl w:ilvl="5">
      <w:start w:val="1"/>
      <w:numFmt w:val="decimal"/>
      <w:isLgl/>
      <w:lvlText w:val="%1.%2.%3.%4.%5.%6."/>
      <w:lvlJc w:val="left"/>
      <w:pPr>
        <w:ind w:left="4701" w:hanging="1440"/>
      </w:pPr>
      <w:rPr>
        <w:rFonts w:cs="Times New Roman" w:hint="default"/>
      </w:rPr>
    </w:lvl>
    <w:lvl w:ilvl="6">
      <w:start w:val="1"/>
      <w:numFmt w:val="decimal"/>
      <w:isLgl/>
      <w:lvlText w:val="%1.%2.%3.%4.%5.%6.%7."/>
      <w:lvlJc w:val="left"/>
      <w:pPr>
        <w:ind w:left="4701" w:hanging="1440"/>
      </w:pPr>
      <w:rPr>
        <w:rFonts w:cs="Times New Roman" w:hint="default"/>
      </w:rPr>
    </w:lvl>
    <w:lvl w:ilvl="7">
      <w:start w:val="1"/>
      <w:numFmt w:val="decimal"/>
      <w:isLgl/>
      <w:lvlText w:val="%1.%2.%3.%4.%5.%6.%7.%8."/>
      <w:lvlJc w:val="left"/>
      <w:pPr>
        <w:ind w:left="5061" w:hanging="1800"/>
      </w:pPr>
      <w:rPr>
        <w:rFonts w:cs="Times New Roman" w:hint="default"/>
      </w:rPr>
    </w:lvl>
    <w:lvl w:ilvl="8">
      <w:start w:val="1"/>
      <w:numFmt w:val="decimal"/>
      <w:isLgl/>
      <w:lvlText w:val="%1.%2.%3.%4.%5.%6.%7.%8.%9."/>
      <w:lvlJc w:val="left"/>
      <w:pPr>
        <w:ind w:left="5421" w:hanging="2160"/>
      </w:pPr>
      <w:rPr>
        <w:rFonts w:cs="Times New Roman" w:hint="default"/>
      </w:rPr>
    </w:lvl>
  </w:abstractNum>
  <w:abstractNum w:abstractNumId="31">
    <w:nsid w:val="41812095"/>
    <w:multiLevelType w:val="hybridMultilevel"/>
    <w:tmpl w:val="54ACD73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17">
      <w:start w:val="1"/>
      <w:numFmt w:val="lowerLetter"/>
      <w:lvlText w:val="%3)"/>
      <w:lvlJc w:val="left"/>
      <w:pPr>
        <w:ind w:left="3294" w:hanging="360"/>
      </w:pPr>
      <w:rPr>
        <w:rFont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nsid w:val="4D853D43"/>
    <w:multiLevelType w:val="hybridMultilevel"/>
    <w:tmpl w:val="6D1C6A8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26F2AC2"/>
    <w:multiLevelType w:val="hybridMultilevel"/>
    <w:tmpl w:val="1CF64B54"/>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31B7FC6"/>
    <w:multiLevelType w:val="hybridMultilevel"/>
    <w:tmpl w:val="E7542B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9EE56DE"/>
    <w:multiLevelType w:val="hybridMultilevel"/>
    <w:tmpl w:val="7FFE9926"/>
    <w:lvl w:ilvl="0" w:tplc="04050001">
      <w:start w:val="1"/>
      <w:numFmt w:val="bullet"/>
      <w:lvlText w:val=""/>
      <w:lvlJc w:val="left"/>
      <w:pPr>
        <w:ind w:left="1080" w:hanging="360"/>
      </w:pPr>
      <w:rPr>
        <w:rFonts w:ascii="Symbol" w:hAnsi="Symbol" w:hint="default"/>
        <w:i w:val="0"/>
        <w:color w:val="auto"/>
      </w:rPr>
    </w:lvl>
    <w:lvl w:ilvl="1" w:tplc="D7D24A56">
      <w:start w:val="1"/>
      <w:numFmt w:val="bullet"/>
      <w:lvlText w:val="-"/>
      <w:lvlJc w:val="left"/>
      <w:pPr>
        <w:ind w:left="1800" w:hanging="360"/>
      </w:pPr>
      <w:rPr>
        <w:rFonts w:ascii="Segoe UI" w:hAnsi="Segoe U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5C7B1F37"/>
    <w:multiLevelType w:val="hybridMultilevel"/>
    <w:tmpl w:val="8AD2292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D0C6942"/>
    <w:multiLevelType w:val="hybridMultilevel"/>
    <w:tmpl w:val="B3E63362"/>
    <w:lvl w:ilvl="0" w:tplc="13C25D8E">
      <w:start w:val="1"/>
      <w:numFmt w:val="decimal"/>
      <w:lvlText w:val="7.%1."/>
      <w:lvlJc w:val="left"/>
      <w:pPr>
        <w:tabs>
          <w:tab w:val="num" w:pos="927"/>
        </w:tabs>
        <w:ind w:left="927" w:hanging="567"/>
      </w:pPr>
      <w:rPr>
        <w:rFonts w:cs="Times New Roman" w:hint="default"/>
        <w:b w:val="0"/>
      </w:rPr>
    </w:lvl>
    <w:lvl w:ilvl="1" w:tplc="04050001">
      <w:start w:val="1"/>
      <w:numFmt w:val="bullet"/>
      <w:lvlText w:val=""/>
      <w:lvlJc w:val="left"/>
      <w:pPr>
        <w:tabs>
          <w:tab w:val="num" w:pos="1443"/>
        </w:tabs>
        <w:ind w:left="1443" w:hanging="360"/>
      </w:pPr>
      <w:rPr>
        <w:rFonts w:ascii="Symbol" w:hAnsi="Symbol" w:hint="default"/>
      </w:rPr>
    </w:lvl>
    <w:lvl w:ilvl="2" w:tplc="04050005">
      <w:start w:val="2"/>
      <w:numFmt w:val="upperLetter"/>
      <w:lvlText w:val="%3."/>
      <w:lvlJc w:val="left"/>
      <w:pPr>
        <w:tabs>
          <w:tab w:val="num" w:pos="2343"/>
        </w:tabs>
        <w:ind w:left="2343" w:hanging="360"/>
      </w:pPr>
      <w:rPr>
        <w:rFonts w:eastAsia="MS Mincho" w:cs="Times New Roman" w:hint="default"/>
        <w:b/>
      </w:rPr>
    </w:lvl>
    <w:lvl w:ilvl="3" w:tplc="04050001">
      <w:start w:val="1"/>
      <w:numFmt w:val="lowerLetter"/>
      <w:lvlText w:val="%4)"/>
      <w:lvlJc w:val="left"/>
      <w:pPr>
        <w:tabs>
          <w:tab w:val="num" w:pos="2883"/>
        </w:tabs>
        <w:ind w:left="2883" w:hanging="360"/>
      </w:pPr>
      <w:rPr>
        <w:rFonts w:cs="Times New Roman" w:hint="default"/>
        <w:b w:val="0"/>
      </w:rPr>
    </w:lvl>
    <w:lvl w:ilvl="4" w:tplc="04050003" w:tentative="1">
      <w:start w:val="1"/>
      <w:numFmt w:val="lowerLetter"/>
      <w:lvlText w:val="%5."/>
      <w:lvlJc w:val="left"/>
      <w:pPr>
        <w:tabs>
          <w:tab w:val="num" w:pos="3603"/>
        </w:tabs>
        <w:ind w:left="3603" w:hanging="360"/>
      </w:pPr>
      <w:rPr>
        <w:rFonts w:cs="Times New Roman"/>
      </w:rPr>
    </w:lvl>
    <w:lvl w:ilvl="5" w:tplc="04050005" w:tentative="1">
      <w:start w:val="1"/>
      <w:numFmt w:val="lowerRoman"/>
      <w:lvlText w:val="%6."/>
      <w:lvlJc w:val="right"/>
      <w:pPr>
        <w:tabs>
          <w:tab w:val="num" w:pos="4323"/>
        </w:tabs>
        <w:ind w:left="4323" w:hanging="180"/>
      </w:pPr>
      <w:rPr>
        <w:rFonts w:cs="Times New Roman"/>
      </w:rPr>
    </w:lvl>
    <w:lvl w:ilvl="6" w:tplc="04050001" w:tentative="1">
      <w:start w:val="1"/>
      <w:numFmt w:val="decimal"/>
      <w:lvlText w:val="%7."/>
      <w:lvlJc w:val="left"/>
      <w:pPr>
        <w:tabs>
          <w:tab w:val="num" w:pos="5043"/>
        </w:tabs>
        <w:ind w:left="5043" w:hanging="360"/>
      </w:pPr>
      <w:rPr>
        <w:rFonts w:cs="Times New Roman"/>
      </w:rPr>
    </w:lvl>
    <w:lvl w:ilvl="7" w:tplc="04050003" w:tentative="1">
      <w:start w:val="1"/>
      <w:numFmt w:val="lowerLetter"/>
      <w:lvlText w:val="%8."/>
      <w:lvlJc w:val="left"/>
      <w:pPr>
        <w:tabs>
          <w:tab w:val="num" w:pos="5763"/>
        </w:tabs>
        <w:ind w:left="5763" w:hanging="360"/>
      </w:pPr>
      <w:rPr>
        <w:rFonts w:cs="Times New Roman"/>
      </w:rPr>
    </w:lvl>
    <w:lvl w:ilvl="8" w:tplc="04050005" w:tentative="1">
      <w:start w:val="1"/>
      <w:numFmt w:val="lowerRoman"/>
      <w:lvlText w:val="%9."/>
      <w:lvlJc w:val="right"/>
      <w:pPr>
        <w:tabs>
          <w:tab w:val="num" w:pos="6483"/>
        </w:tabs>
        <w:ind w:left="6483" w:hanging="180"/>
      </w:pPr>
      <w:rPr>
        <w:rFonts w:cs="Times New Roman"/>
      </w:rPr>
    </w:lvl>
  </w:abstractNum>
  <w:abstractNum w:abstractNumId="38">
    <w:nsid w:val="5D414274"/>
    <w:multiLevelType w:val="hybridMultilevel"/>
    <w:tmpl w:val="6F5A28B4"/>
    <w:lvl w:ilvl="0" w:tplc="13C25D8E">
      <w:start w:val="1"/>
      <w:numFmt w:val="decimal"/>
      <w:pStyle w:val="NormlnOdsazen"/>
      <w:lvlText w:val="7.%1."/>
      <w:lvlJc w:val="left"/>
      <w:pPr>
        <w:tabs>
          <w:tab w:val="num" w:pos="927"/>
        </w:tabs>
        <w:ind w:left="927" w:hanging="567"/>
      </w:pPr>
      <w:rPr>
        <w:rFonts w:cs="Times New Roman" w:hint="default"/>
        <w:b w:val="0"/>
      </w:rPr>
    </w:lvl>
    <w:lvl w:ilvl="1" w:tplc="04050003">
      <w:start w:val="1"/>
      <w:numFmt w:val="bullet"/>
      <w:lvlText w:val="-"/>
      <w:lvlJc w:val="left"/>
      <w:pPr>
        <w:tabs>
          <w:tab w:val="num" w:pos="1443"/>
        </w:tabs>
        <w:ind w:left="1443" w:hanging="360"/>
      </w:pPr>
      <w:rPr>
        <w:rFonts w:ascii="Arial" w:eastAsia="Times New Roman" w:hAnsi="Arial" w:hint="default"/>
      </w:rPr>
    </w:lvl>
    <w:lvl w:ilvl="2" w:tplc="04050005">
      <w:start w:val="2"/>
      <w:numFmt w:val="upperLetter"/>
      <w:lvlText w:val="%3."/>
      <w:lvlJc w:val="left"/>
      <w:pPr>
        <w:tabs>
          <w:tab w:val="num" w:pos="2343"/>
        </w:tabs>
        <w:ind w:left="2343" w:hanging="360"/>
      </w:pPr>
      <w:rPr>
        <w:rFonts w:eastAsia="MS Mincho" w:cs="Times New Roman" w:hint="default"/>
        <w:b/>
      </w:rPr>
    </w:lvl>
    <w:lvl w:ilvl="3" w:tplc="04050001">
      <w:start w:val="1"/>
      <w:numFmt w:val="lowerLetter"/>
      <w:lvlText w:val="%4)"/>
      <w:lvlJc w:val="left"/>
      <w:pPr>
        <w:tabs>
          <w:tab w:val="num" w:pos="2883"/>
        </w:tabs>
        <w:ind w:left="2883" w:hanging="360"/>
      </w:pPr>
      <w:rPr>
        <w:rFonts w:cs="Times New Roman" w:hint="default"/>
        <w:b w:val="0"/>
      </w:rPr>
    </w:lvl>
    <w:lvl w:ilvl="4" w:tplc="04050003" w:tentative="1">
      <w:start w:val="1"/>
      <w:numFmt w:val="lowerLetter"/>
      <w:lvlText w:val="%5."/>
      <w:lvlJc w:val="left"/>
      <w:pPr>
        <w:tabs>
          <w:tab w:val="num" w:pos="3603"/>
        </w:tabs>
        <w:ind w:left="3603" w:hanging="360"/>
      </w:pPr>
      <w:rPr>
        <w:rFonts w:cs="Times New Roman"/>
      </w:rPr>
    </w:lvl>
    <w:lvl w:ilvl="5" w:tplc="04050005" w:tentative="1">
      <w:start w:val="1"/>
      <w:numFmt w:val="lowerRoman"/>
      <w:lvlText w:val="%6."/>
      <w:lvlJc w:val="right"/>
      <w:pPr>
        <w:tabs>
          <w:tab w:val="num" w:pos="4323"/>
        </w:tabs>
        <w:ind w:left="4323" w:hanging="180"/>
      </w:pPr>
      <w:rPr>
        <w:rFonts w:cs="Times New Roman"/>
      </w:rPr>
    </w:lvl>
    <w:lvl w:ilvl="6" w:tplc="04050001" w:tentative="1">
      <w:start w:val="1"/>
      <w:numFmt w:val="decimal"/>
      <w:lvlText w:val="%7."/>
      <w:lvlJc w:val="left"/>
      <w:pPr>
        <w:tabs>
          <w:tab w:val="num" w:pos="5043"/>
        </w:tabs>
        <w:ind w:left="5043" w:hanging="360"/>
      </w:pPr>
      <w:rPr>
        <w:rFonts w:cs="Times New Roman"/>
      </w:rPr>
    </w:lvl>
    <w:lvl w:ilvl="7" w:tplc="04050003" w:tentative="1">
      <w:start w:val="1"/>
      <w:numFmt w:val="lowerLetter"/>
      <w:lvlText w:val="%8."/>
      <w:lvlJc w:val="left"/>
      <w:pPr>
        <w:tabs>
          <w:tab w:val="num" w:pos="5763"/>
        </w:tabs>
        <w:ind w:left="5763" w:hanging="360"/>
      </w:pPr>
      <w:rPr>
        <w:rFonts w:cs="Times New Roman"/>
      </w:rPr>
    </w:lvl>
    <w:lvl w:ilvl="8" w:tplc="04050005" w:tentative="1">
      <w:start w:val="1"/>
      <w:numFmt w:val="lowerRoman"/>
      <w:lvlText w:val="%9."/>
      <w:lvlJc w:val="right"/>
      <w:pPr>
        <w:tabs>
          <w:tab w:val="num" w:pos="6483"/>
        </w:tabs>
        <w:ind w:left="6483" w:hanging="180"/>
      </w:pPr>
      <w:rPr>
        <w:rFonts w:cs="Times New Roman"/>
      </w:rPr>
    </w:lvl>
  </w:abstractNum>
  <w:abstractNum w:abstractNumId="39">
    <w:nsid w:val="61500E2C"/>
    <w:multiLevelType w:val="hybridMultilevel"/>
    <w:tmpl w:val="0930EE5E"/>
    <w:lvl w:ilvl="0" w:tplc="4EB27FA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nsid w:val="62146816"/>
    <w:multiLevelType w:val="hybridMultilevel"/>
    <w:tmpl w:val="C7FED3B0"/>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64D33111"/>
    <w:multiLevelType w:val="hybridMultilevel"/>
    <w:tmpl w:val="338A90AE"/>
    <w:lvl w:ilvl="0" w:tplc="4B16085E">
      <w:start w:val="5"/>
      <w:numFmt w:val="bullet"/>
      <w:lvlText w:val="-"/>
      <w:lvlJc w:val="left"/>
      <w:pPr>
        <w:ind w:left="720" w:hanging="360"/>
      </w:pPr>
      <w:rPr>
        <w:rFonts w:ascii="Segoe UI" w:eastAsia="Calibr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B2F43D5"/>
    <w:multiLevelType w:val="hybridMultilevel"/>
    <w:tmpl w:val="4AF4C874"/>
    <w:lvl w:ilvl="0" w:tplc="04050003">
      <w:start w:val="1"/>
      <w:numFmt w:val="bullet"/>
      <w:lvlText w:val="o"/>
      <w:lvlJc w:val="left"/>
      <w:pPr>
        <w:ind w:left="1080" w:hanging="360"/>
      </w:pPr>
      <w:rPr>
        <w:rFonts w:ascii="Courier New" w:hAnsi="Courier New" w:cs="Courier New" w:hint="default"/>
        <w:i w:val="0"/>
        <w:color w:val="auto"/>
      </w:rPr>
    </w:lvl>
    <w:lvl w:ilvl="1" w:tplc="FFFFFFFF">
      <w:start w:val="1"/>
      <w:numFmt w:val="bullet"/>
      <w:lvlText w:val="-"/>
      <w:lvlJc w:val="left"/>
      <w:pPr>
        <w:ind w:left="1800" w:hanging="360"/>
      </w:pPr>
      <w:rPr>
        <w:rFonts w:ascii="Segoe UI" w:hAnsi="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nsid w:val="7011172B"/>
    <w:multiLevelType w:val="hybridMultilevel"/>
    <w:tmpl w:val="F52E7514"/>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nsid w:val="702F79EF"/>
    <w:multiLevelType w:val="multilevel"/>
    <w:tmpl w:val="5A5C0E3A"/>
    <w:lvl w:ilvl="0">
      <w:start w:val="1"/>
      <w:numFmt w:val="decimal"/>
      <w:pStyle w:val="Nadpis1"/>
      <w:lvlText w:val="%1."/>
      <w:lvlJc w:val="left"/>
      <w:pPr>
        <w:tabs>
          <w:tab w:val="num" w:pos="720"/>
        </w:tabs>
        <w:ind w:left="360" w:hanging="360"/>
      </w:pPr>
      <w:rPr>
        <w:rFonts w:ascii="Arial" w:hAnsi="Arial" w:cs="Arial" w:hint="default"/>
        <w:b/>
        <w:sz w:val="32"/>
        <w:szCs w:val="32"/>
      </w:rPr>
    </w:lvl>
    <w:lvl w:ilvl="1">
      <w:start w:val="1"/>
      <w:numFmt w:val="decimal"/>
      <w:pStyle w:val="Nadpis2"/>
      <w:lvlText w:val="%1.%2."/>
      <w:lvlJc w:val="left"/>
      <w:pPr>
        <w:tabs>
          <w:tab w:val="num" w:pos="1800"/>
        </w:tabs>
        <w:ind w:left="1152" w:hanging="432"/>
      </w:pPr>
      <w:rPr>
        <w:rFonts w:cs="Times New Roman" w:hint="default"/>
        <w:color w:val="auto"/>
        <w:sz w:val="28"/>
        <w:szCs w:val="28"/>
      </w:rPr>
    </w:lvl>
    <w:lvl w:ilvl="2">
      <w:start w:val="1"/>
      <w:numFmt w:val="decimal"/>
      <w:pStyle w:val="Nadpis3"/>
      <w:lvlText w:val="%1.%2.%3."/>
      <w:lvlJc w:val="left"/>
      <w:pPr>
        <w:tabs>
          <w:tab w:val="num" w:pos="2340"/>
        </w:tabs>
        <w:ind w:left="1404" w:hanging="504"/>
      </w:pPr>
      <w:rPr>
        <w:rFonts w:cs="Times New Roman" w:hint="default"/>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45">
    <w:nsid w:val="72A16301"/>
    <w:multiLevelType w:val="hybridMultilevel"/>
    <w:tmpl w:val="DE0E4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3140B2B"/>
    <w:multiLevelType w:val="hybridMultilevel"/>
    <w:tmpl w:val="3988752E"/>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nsid w:val="75656BEB"/>
    <w:multiLevelType w:val="hybridMultilevel"/>
    <w:tmpl w:val="C69AA042"/>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5B60F75"/>
    <w:multiLevelType w:val="hybridMultilevel"/>
    <w:tmpl w:val="5C6C20AA"/>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nsid w:val="76741DA2"/>
    <w:multiLevelType w:val="hybridMultilevel"/>
    <w:tmpl w:val="F1281B4C"/>
    <w:lvl w:ilvl="0" w:tplc="FFFFFFFF">
      <w:start w:val="1"/>
      <w:numFmt w:val="decimal"/>
      <w:pStyle w:val="Styl6"/>
      <w:lvlText w:val="%1."/>
      <w:lvlJc w:val="left"/>
      <w:pPr>
        <w:tabs>
          <w:tab w:val="num" w:pos="284"/>
        </w:tabs>
        <w:ind w:left="284" w:hanging="28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7B6820B4"/>
    <w:multiLevelType w:val="hybridMultilevel"/>
    <w:tmpl w:val="B86441B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1">
    <w:nsid w:val="7E543089"/>
    <w:multiLevelType w:val="hybridMultilevel"/>
    <w:tmpl w:val="C6265D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
  </w:num>
  <w:num w:numId="3">
    <w:abstractNumId w:val="38"/>
  </w:num>
  <w:num w:numId="4">
    <w:abstractNumId w:val="51"/>
  </w:num>
  <w:num w:numId="5">
    <w:abstractNumId w:val="9"/>
  </w:num>
  <w:num w:numId="6">
    <w:abstractNumId w:val="49"/>
  </w:num>
  <w:num w:numId="7">
    <w:abstractNumId w:val="28"/>
  </w:num>
  <w:num w:numId="8">
    <w:abstractNumId w:val="13"/>
  </w:num>
  <w:num w:numId="9">
    <w:abstractNumId w:val="30"/>
  </w:num>
  <w:num w:numId="10">
    <w:abstractNumId w:val="16"/>
  </w:num>
  <w:num w:numId="11">
    <w:abstractNumId w:val="35"/>
  </w:num>
  <w:num w:numId="12">
    <w:abstractNumId w:val="5"/>
  </w:num>
  <w:num w:numId="13">
    <w:abstractNumId w:val="36"/>
  </w:num>
  <w:num w:numId="14">
    <w:abstractNumId w:val="46"/>
  </w:num>
  <w:num w:numId="15">
    <w:abstractNumId w:val="10"/>
  </w:num>
  <w:num w:numId="16">
    <w:abstractNumId w:val="20"/>
  </w:num>
  <w:num w:numId="17">
    <w:abstractNumId w:val="47"/>
  </w:num>
  <w:num w:numId="18">
    <w:abstractNumId w:val="31"/>
  </w:num>
  <w:num w:numId="19">
    <w:abstractNumId w:val="11"/>
  </w:num>
  <w:num w:numId="20">
    <w:abstractNumId w:val="40"/>
  </w:num>
  <w:num w:numId="21">
    <w:abstractNumId w:val="18"/>
  </w:num>
  <w:num w:numId="22">
    <w:abstractNumId w:val="14"/>
  </w:num>
  <w:num w:numId="23">
    <w:abstractNumId w:val="19"/>
  </w:num>
  <w:num w:numId="24">
    <w:abstractNumId w:val="37"/>
  </w:num>
  <w:num w:numId="25">
    <w:abstractNumId w:val="22"/>
  </w:num>
  <w:num w:numId="26">
    <w:abstractNumId w:val="24"/>
  </w:num>
  <w:num w:numId="27">
    <w:abstractNumId w:val="34"/>
  </w:num>
  <w:num w:numId="28">
    <w:abstractNumId w:val="29"/>
  </w:num>
  <w:num w:numId="29">
    <w:abstractNumId w:val="5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48"/>
  </w:num>
  <w:num w:numId="34">
    <w:abstractNumId w:val="32"/>
  </w:num>
  <w:num w:numId="35">
    <w:abstractNumId w:val="33"/>
  </w:num>
  <w:num w:numId="36">
    <w:abstractNumId w:val="45"/>
  </w:num>
  <w:num w:numId="37">
    <w:abstractNumId w:val="43"/>
  </w:num>
  <w:num w:numId="38">
    <w:abstractNumId w:val="25"/>
  </w:num>
  <w:num w:numId="39">
    <w:abstractNumId w:val="1"/>
  </w:num>
  <w:num w:numId="40">
    <w:abstractNumId w:val="21"/>
  </w:num>
  <w:num w:numId="41">
    <w:abstractNumId w:val="4"/>
  </w:num>
  <w:num w:numId="42">
    <w:abstractNumId w:val="12"/>
  </w:num>
  <w:num w:numId="43">
    <w:abstractNumId w:val="8"/>
  </w:num>
  <w:num w:numId="44">
    <w:abstractNumId w:val="41"/>
  </w:num>
  <w:num w:numId="45">
    <w:abstractNumId w:val="23"/>
  </w:num>
  <w:num w:numId="46">
    <w:abstractNumId w:val="6"/>
  </w:num>
  <w:num w:numId="47">
    <w:abstractNumId w:val="7"/>
  </w:num>
  <w:num w:numId="48">
    <w:abstractNumId w:val="0"/>
  </w:num>
  <w:num w:numId="49">
    <w:abstractNumId w:val="39"/>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attachedTemplate r:id="rId1"/>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EF"/>
    <w:rsid w:val="00001923"/>
    <w:rsid w:val="00001DF6"/>
    <w:rsid w:val="0000416C"/>
    <w:rsid w:val="000042CD"/>
    <w:rsid w:val="00005D78"/>
    <w:rsid w:val="000063A1"/>
    <w:rsid w:val="0000712F"/>
    <w:rsid w:val="00010480"/>
    <w:rsid w:val="000115A3"/>
    <w:rsid w:val="000128C1"/>
    <w:rsid w:val="00012BBA"/>
    <w:rsid w:val="0001415F"/>
    <w:rsid w:val="000155BB"/>
    <w:rsid w:val="00015CF1"/>
    <w:rsid w:val="0002016D"/>
    <w:rsid w:val="00021E32"/>
    <w:rsid w:val="0002247D"/>
    <w:rsid w:val="000240A8"/>
    <w:rsid w:val="00026E87"/>
    <w:rsid w:val="0002763F"/>
    <w:rsid w:val="00030693"/>
    <w:rsid w:val="000310BD"/>
    <w:rsid w:val="0003317E"/>
    <w:rsid w:val="000331EC"/>
    <w:rsid w:val="00034CCC"/>
    <w:rsid w:val="0003510E"/>
    <w:rsid w:val="0004071A"/>
    <w:rsid w:val="00042434"/>
    <w:rsid w:val="00044644"/>
    <w:rsid w:val="000455D1"/>
    <w:rsid w:val="0004590D"/>
    <w:rsid w:val="000463A5"/>
    <w:rsid w:val="00046E67"/>
    <w:rsid w:val="000477C2"/>
    <w:rsid w:val="00051060"/>
    <w:rsid w:val="00051277"/>
    <w:rsid w:val="00051BAA"/>
    <w:rsid w:val="00051BE0"/>
    <w:rsid w:val="00052797"/>
    <w:rsid w:val="000534C8"/>
    <w:rsid w:val="00055E64"/>
    <w:rsid w:val="00057983"/>
    <w:rsid w:val="00060E62"/>
    <w:rsid w:val="00062606"/>
    <w:rsid w:val="00063D26"/>
    <w:rsid w:val="00064140"/>
    <w:rsid w:val="000644D3"/>
    <w:rsid w:val="00064AB5"/>
    <w:rsid w:val="00064DCE"/>
    <w:rsid w:val="0006691B"/>
    <w:rsid w:val="00066B35"/>
    <w:rsid w:val="00067482"/>
    <w:rsid w:val="00067519"/>
    <w:rsid w:val="000714FF"/>
    <w:rsid w:val="00071660"/>
    <w:rsid w:val="00072494"/>
    <w:rsid w:val="000727A5"/>
    <w:rsid w:val="00073F39"/>
    <w:rsid w:val="00075E1C"/>
    <w:rsid w:val="000761F9"/>
    <w:rsid w:val="000778BF"/>
    <w:rsid w:val="00081179"/>
    <w:rsid w:val="00082522"/>
    <w:rsid w:val="000825C3"/>
    <w:rsid w:val="000825CF"/>
    <w:rsid w:val="00086805"/>
    <w:rsid w:val="00090CE3"/>
    <w:rsid w:val="00091564"/>
    <w:rsid w:val="0009181C"/>
    <w:rsid w:val="00092C13"/>
    <w:rsid w:val="00093BB0"/>
    <w:rsid w:val="00096A6F"/>
    <w:rsid w:val="00097CC6"/>
    <w:rsid w:val="000A06CC"/>
    <w:rsid w:val="000A1EAD"/>
    <w:rsid w:val="000A22A7"/>
    <w:rsid w:val="000A4A7B"/>
    <w:rsid w:val="000A669D"/>
    <w:rsid w:val="000B2742"/>
    <w:rsid w:val="000B288B"/>
    <w:rsid w:val="000B29ED"/>
    <w:rsid w:val="000B346B"/>
    <w:rsid w:val="000B3C11"/>
    <w:rsid w:val="000B429F"/>
    <w:rsid w:val="000B517D"/>
    <w:rsid w:val="000B7E22"/>
    <w:rsid w:val="000C22BF"/>
    <w:rsid w:val="000C6FD3"/>
    <w:rsid w:val="000D04FF"/>
    <w:rsid w:val="000D0A9E"/>
    <w:rsid w:val="000D0B41"/>
    <w:rsid w:val="000D1151"/>
    <w:rsid w:val="000D1FF6"/>
    <w:rsid w:val="000D3BBC"/>
    <w:rsid w:val="000D475F"/>
    <w:rsid w:val="000D4DC5"/>
    <w:rsid w:val="000D78C4"/>
    <w:rsid w:val="000E0CDA"/>
    <w:rsid w:val="000E138E"/>
    <w:rsid w:val="000E1D97"/>
    <w:rsid w:val="000E25D1"/>
    <w:rsid w:val="000E3933"/>
    <w:rsid w:val="000E528F"/>
    <w:rsid w:val="000E5551"/>
    <w:rsid w:val="000E66A7"/>
    <w:rsid w:val="000E7507"/>
    <w:rsid w:val="000E7C04"/>
    <w:rsid w:val="000F1947"/>
    <w:rsid w:val="000F3ABC"/>
    <w:rsid w:val="000F4B25"/>
    <w:rsid w:val="000F5FA2"/>
    <w:rsid w:val="000F648E"/>
    <w:rsid w:val="000F6A24"/>
    <w:rsid w:val="000F7D08"/>
    <w:rsid w:val="0010071B"/>
    <w:rsid w:val="0010259C"/>
    <w:rsid w:val="00102AB4"/>
    <w:rsid w:val="00102BB1"/>
    <w:rsid w:val="00103195"/>
    <w:rsid w:val="001034D2"/>
    <w:rsid w:val="00104A71"/>
    <w:rsid w:val="001056C3"/>
    <w:rsid w:val="001063CE"/>
    <w:rsid w:val="001073C8"/>
    <w:rsid w:val="0010757B"/>
    <w:rsid w:val="001076F7"/>
    <w:rsid w:val="00110012"/>
    <w:rsid w:val="001128F1"/>
    <w:rsid w:val="00112BDA"/>
    <w:rsid w:val="00113E56"/>
    <w:rsid w:val="00117490"/>
    <w:rsid w:val="001202E0"/>
    <w:rsid w:val="00120A68"/>
    <w:rsid w:val="00120B52"/>
    <w:rsid w:val="00121DEA"/>
    <w:rsid w:val="00122F91"/>
    <w:rsid w:val="00124418"/>
    <w:rsid w:val="00125876"/>
    <w:rsid w:val="00126194"/>
    <w:rsid w:val="00127430"/>
    <w:rsid w:val="001276BE"/>
    <w:rsid w:val="0012776E"/>
    <w:rsid w:val="00130648"/>
    <w:rsid w:val="001332E2"/>
    <w:rsid w:val="00134843"/>
    <w:rsid w:val="00136759"/>
    <w:rsid w:val="00140B9D"/>
    <w:rsid w:val="00143B4E"/>
    <w:rsid w:val="00143E7A"/>
    <w:rsid w:val="0014406A"/>
    <w:rsid w:val="00144287"/>
    <w:rsid w:val="00145341"/>
    <w:rsid w:val="00145E88"/>
    <w:rsid w:val="00146C42"/>
    <w:rsid w:val="00147602"/>
    <w:rsid w:val="0015178D"/>
    <w:rsid w:val="00151DE8"/>
    <w:rsid w:val="001526FA"/>
    <w:rsid w:val="00153B8F"/>
    <w:rsid w:val="0015485D"/>
    <w:rsid w:val="00160628"/>
    <w:rsid w:val="00163464"/>
    <w:rsid w:val="001657FB"/>
    <w:rsid w:val="00170CC7"/>
    <w:rsid w:val="00170F7C"/>
    <w:rsid w:val="00171362"/>
    <w:rsid w:val="00171C76"/>
    <w:rsid w:val="00171EF1"/>
    <w:rsid w:val="00172C64"/>
    <w:rsid w:val="0017314E"/>
    <w:rsid w:val="0017376C"/>
    <w:rsid w:val="00173B37"/>
    <w:rsid w:val="00173F00"/>
    <w:rsid w:val="001745D2"/>
    <w:rsid w:val="00176E39"/>
    <w:rsid w:val="00180246"/>
    <w:rsid w:val="0018173D"/>
    <w:rsid w:val="00183288"/>
    <w:rsid w:val="001834C1"/>
    <w:rsid w:val="00183647"/>
    <w:rsid w:val="00184C72"/>
    <w:rsid w:val="001852A7"/>
    <w:rsid w:val="001863AF"/>
    <w:rsid w:val="001867A1"/>
    <w:rsid w:val="00187D3B"/>
    <w:rsid w:val="00190FB6"/>
    <w:rsid w:val="00193101"/>
    <w:rsid w:val="0019317A"/>
    <w:rsid w:val="001931D2"/>
    <w:rsid w:val="0019431C"/>
    <w:rsid w:val="001951C6"/>
    <w:rsid w:val="001965B2"/>
    <w:rsid w:val="00197458"/>
    <w:rsid w:val="00197548"/>
    <w:rsid w:val="001A1EAE"/>
    <w:rsid w:val="001A2583"/>
    <w:rsid w:val="001A25C5"/>
    <w:rsid w:val="001A2E12"/>
    <w:rsid w:val="001A541F"/>
    <w:rsid w:val="001A695A"/>
    <w:rsid w:val="001A73B6"/>
    <w:rsid w:val="001A73CD"/>
    <w:rsid w:val="001B0A20"/>
    <w:rsid w:val="001B132E"/>
    <w:rsid w:val="001B2BB6"/>
    <w:rsid w:val="001B311E"/>
    <w:rsid w:val="001B3367"/>
    <w:rsid w:val="001B5268"/>
    <w:rsid w:val="001B591D"/>
    <w:rsid w:val="001C001E"/>
    <w:rsid w:val="001C069F"/>
    <w:rsid w:val="001C1BD5"/>
    <w:rsid w:val="001C237B"/>
    <w:rsid w:val="001C591E"/>
    <w:rsid w:val="001C5FD5"/>
    <w:rsid w:val="001C65A2"/>
    <w:rsid w:val="001C6C96"/>
    <w:rsid w:val="001C7EB7"/>
    <w:rsid w:val="001D1E6B"/>
    <w:rsid w:val="001D24F1"/>
    <w:rsid w:val="001D38F1"/>
    <w:rsid w:val="001D5CEB"/>
    <w:rsid w:val="001D5CF3"/>
    <w:rsid w:val="001D5E1B"/>
    <w:rsid w:val="001E17BD"/>
    <w:rsid w:val="001E2398"/>
    <w:rsid w:val="001E28F6"/>
    <w:rsid w:val="001E2A02"/>
    <w:rsid w:val="001E2D7B"/>
    <w:rsid w:val="001E41F1"/>
    <w:rsid w:val="001E5125"/>
    <w:rsid w:val="001E57BD"/>
    <w:rsid w:val="001E5A2A"/>
    <w:rsid w:val="001E62EB"/>
    <w:rsid w:val="001E6B98"/>
    <w:rsid w:val="001E7AA3"/>
    <w:rsid w:val="001F0CF4"/>
    <w:rsid w:val="001F30D3"/>
    <w:rsid w:val="001F3231"/>
    <w:rsid w:val="001F33A0"/>
    <w:rsid w:val="001F3563"/>
    <w:rsid w:val="001F3CA7"/>
    <w:rsid w:val="001F414F"/>
    <w:rsid w:val="001F46FC"/>
    <w:rsid w:val="001F5241"/>
    <w:rsid w:val="001F7312"/>
    <w:rsid w:val="001F7A45"/>
    <w:rsid w:val="002000FD"/>
    <w:rsid w:val="00204B3C"/>
    <w:rsid w:val="00205717"/>
    <w:rsid w:val="00205B8A"/>
    <w:rsid w:val="00206D73"/>
    <w:rsid w:val="00207121"/>
    <w:rsid w:val="002078C2"/>
    <w:rsid w:val="002103AF"/>
    <w:rsid w:val="002103E9"/>
    <w:rsid w:val="0021370B"/>
    <w:rsid w:val="0021561C"/>
    <w:rsid w:val="00216522"/>
    <w:rsid w:val="002179D4"/>
    <w:rsid w:val="00217CC5"/>
    <w:rsid w:val="0022022A"/>
    <w:rsid w:val="0022046A"/>
    <w:rsid w:val="00222A3D"/>
    <w:rsid w:val="002232D3"/>
    <w:rsid w:val="002249CA"/>
    <w:rsid w:val="002256D6"/>
    <w:rsid w:val="00225BFE"/>
    <w:rsid w:val="002260F8"/>
    <w:rsid w:val="00226684"/>
    <w:rsid w:val="00226C74"/>
    <w:rsid w:val="00227A2E"/>
    <w:rsid w:val="00227BA0"/>
    <w:rsid w:val="00231B97"/>
    <w:rsid w:val="002331B5"/>
    <w:rsid w:val="002344E7"/>
    <w:rsid w:val="002345E1"/>
    <w:rsid w:val="00234FDA"/>
    <w:rsid w:val="0023563C"/>
    <w:rsid w:val="00235FCE"/>
    <w:rsid w:val="00236F8A"/>
    <w:rsid w:val="002375C8"/>
    <w:rsid w:val="00237DAA"/>
    <w:rsid w:val="002401FA"/>
    <w:rsid w:val="00241D72"/>
    <w:rsid w:val="0024368C"/>
    <w:rsid w:val="00244AC0"/>
    <w:rsid w:val="00244CDF"/>
    <w:rsid w:val="00245614"/>
    <w:rsid w:val="00246CFB"/>
    <w:rsid w:val="0025033B"/>
    <w:rsid w:val="00251676"/>
    <w:rsid w:val="00252163"/>
    <w:rsid w:val="00252818"/>
    <w:rsid w:val="002531B9"/>
    <w:rsid w:val="00257322"/>
    <w:rsid w:val="00257F09"/>
    <w:rsid w:val="00261495"/>
    <w:rsid w:val="00266334"/>
    <w:rsid w:val="002664FE"/>
    <w:rsid w:val="00267A1C"/>
    <w:rsid w:val="00271B6E"/>
    <w:rsid w:val="002720BF"/>
    <w:rsid w:val="00272274"/>
    <w:rsid w:val="00272E2E"/>
    <w:rsid w:val="0027354A"/>
    <w:rsid w:val="002746FA"/>
    <w:rsid w:val="0027477A"/>
    <w:rsid w:val="002758A7"/>
    <w:rsid w:val="00276840"/>
    <w:rsid w:val="00276AB7"/>
    <w:rsid w:val="00277AFA"/>
    <w:rsid w:val="0028063B"/>
    <w:rsid w:val="00280D85"/>
    <w:rsid w:val="00281AC9"/>
    <w:rsid w:val="00282715"/>
    <w:rsid w:val="00282A7B"/>
    <w:rsid w:val="002834D8"/>
    <w:rsid w:val="00283E57"/>
    <w:rsid w:val="00284708"/>
    <w:rsid w:val="0028542E"/>
    <w:rsid w:val="00285E7A"/>
    <w:rsid w:val="00286E56"/>
    <w:rsid w:val="00287B2D"/>
    <w:rsid w:val="0029251A"/>
    <w:rsid w:val="00293D77"/>
    <w:rsid w:val="00294C6B"/>
    <w:rsid w:val="0029595D"/>
    <w:rsid w:val="0029785A"/>
    <w:rsid w:val="002A0983"/>
    <w:rsid w:val="002A1F4C"/>
    <w:rsid w:val="002A321E"/>
    <w:rsid w:val="002A3AB3"/>
    <w:rsid w:val="002A3F57"/>
    <w:rsid w:val="002A4950"/>
    <w:rsid w:val="002A5922"/>
    <w:rsid w:val="002A5E65"/>
    <w:rsid w:val="002A621B"/>
    <w:rsid w:val="002A6368"/>
    <w:rsid w:val="002A6545"/>
    <w:rsid w:val="002A6920"/>
    <w:rsid w:val="002A6ED0"/>
    <w:rsid w:val="002A7CF6"/>
    <w:rsid w:val="002B01EB"/>
    <w:rsid w:val="002B06E6"/>
    <w:rsid w:val="002B20EF"/>
    <w:rsid w:val="002B2AA7"/>
    <w:rsid w:val="002B2BE6"/>
    <w:rsid w:val="002B5C5B"/>
    <w:rsid w:val="002C09B3"/>
    <w:rsid w:val="002C1B06"/>
    <w:rsid w:val="002C4319"/>
    <w:rsid w:val="002C46DA"/>
    <w:rsid w:val="002C5829"/>
    <w:rsid w:val="002C5D14"/>
    <w:rsid w:val="002C652D"/>
    <w:rsid w:val="002C7C74"/>
    <w:rsid w:val="002C7E51"/>
    <w:rsid w:val="002D039A"/>
    <w:rsid w:val="002D0563"/>
    <w:rsid w:val="002D0973"/>
    <w:rsid w:val="002D16A9"/>
    <w:rsid w:val="002D170C"/>
    <w:rsid w:val="002D2F46"/>
    <w:rsid w:val="002D3278"/>
    <w:rsid w:val="002D386D"/>
    <w:rsid w:val="002D45F9"/>
    <w:rsid w:val="002E005C"/>
    <w:rsid w:val="002E0FE4"/>
    <w:rsid w:val="002E10D3"/>
    <w:rsid w:val="002E26C6"/>
    <w:rsid w:val="002E276C"/>
    <w:rsid w:val="002E3519"/>
    <w:rsid w:val="002E71D3"/>
    <w:rsid w:val="002F0416"/>
    <w:rsid w:val="002F2BB7"/>
    <w:rsid w:val="002F412F"/>
    <w:rsid w:val="002F50B4"/>
    <w:rsid w:val="003005DC"/>
    <w:rsid w:val="00301377"/>
    <w:rsid w:val="003015AC"/>
    <w:rsid w:val="003025D7"/>
    <w:rsid w:val="00302F82"/>
    <w:rsid w:val="00303D7D"/>
    <w:rsid w:val="0030462F"/>
    <w:rsid w:val="0030469A"/>
    <w:rsid w:val="0030487C"/>
    <w:rsid w:val="00305F56"/>
    <w:rsid w:val="0030657B"/>
    <w:rsid w:val="00306594"/>
    <w:rsid w:val="0030722D"/>
    <w:rsid w:val="00307DDF"/>
    <w:rsid w:val="0031013D"/>
    <w:rsid w:val="003110AD"/>
    <w:rsid w:val="00311C41"/>
    <w:rsid w:val="00312779"/>
    <w:rsid w:val="0031395C"/>
    <w:rsid w:val="00313A6D"/>
    <w:rsid w:val="003159BF"/>
    <w:rsid w:val="00315D94"/>
    <w:rsid w:val="003204B2"/>
    <w:rsid w:val="003222EF"/>
    <w:rsid w:val="003223C7"/>
    <w:rsid w:val="003225C8"/>
    <w:rsid w:val="00322E8C"/>
    <w:rsid w:val="003253ED"/>
    <w:rsid w:val="00325556"/>
    <w:rsid w:val="003262E7"/>
    <w:rsid w:val="00326AAF"/>
    <w:rsid w:val="00327EBD"/>
    <w:rsid w:val="00330A95"/>
    <w:rsid w:val="00331330"/>
    <w:rsid w:val="00331455"/>
    <w:rsid w:val="00331CA2"/>
    <w:rsid w:val="00332B51"/>
    <w:rsid w:val="00332D75"/>
    <w:rsid w:val="0033365C"/>
    <w:rsid w:val="0033568E"/>
    <w:rsid w:val="003409C5"/>
    <w:rsid w:val="003412CC"/>
    <w:rsid w:val="0034152B"/>
    <w:rsid w:val="00342F1D"/>
    <w:rsid w:val="00343526"/>
    <w:rsid w:val="00344D3D"/>
    <w:rsid w:val="003469F4"/>
    <w:rsid w:val="00347352"/>
    <w:rsid w:val="0034765A"/>
    <w:rsid w:val="003478B2"/>
    <w:rsid w:val="0034794C"/>
    <w:rsid w:val="0035033A"/>
    <w:rsid w:val="0035257E"/>
    <w:rsid w:val="00361C75"/>
    <w:rsid w:val="0036378A"/>
    <w:rsid w:val="0036575D"/>
    <w:rsid w:val="003662BD"/>
    <w:rsid w:val="0036651D"/>
    <w:rsid w:val="00366580"/>
    <w:rsid w:val="003717AE"/>
    <w:rsid w:val="00371836"/>
    <w:rsid w:val="00371A4D"/>
    <w:rsid w:val="00373E03"/>
    <w:rsid w:val="003745D8"/>
    <w:rsid w:val="00374C81"/>
    <w:rsid w:val="00374D0F"/>
    <w:rsid w:val="00375822"/>
    <w:rsid w:val="003766DC"/>
    <w:rsid w:val="0037728D"/>
    <w:rsid w:val="00380B70"/>
    <w:rsid w:val="00382CB8"/>
    <w:rsid w:val="0038505A"/>
    <w:rsid w:val="003858D9"/>
    <w:rsid w:val="00386F15"/>
    <w:rsid w:val="003876E4"/>
    <w:rsid w:val="00387A98"/>
    <w:rsid w:val="00390315"/>
    <w:rsid w:val="00390D8F"/>
    <w:rsid w:val="003920A1"/>
    <w:rsid w:val="003929B3"/>
    <w:rsid w:val="003934B2"/>
    <w:rsid w:val="00393F37"/>
    <w:rsid w:val="00394D95"/>
    <w:rsid w:val="00394FD2"/>
    <w:rsid w:val="00395954"/>
    <w:rsid w:val="00396FBD"/>
    <w:rsid w:val="00397920"/>
    <w:rsid w:val="003A136E"/>
    <w:rsid w:val="003A47C0"/>
    <w:rsid w:val="003A59F2"/>
    <w:rsid w:val="003A6876"/>
    <w:rsid w:val="003A68B0"/>
    <w:rsid w:val="003A6E57"/>
    <w:rsid w:val="003B0717"/>
    <w:rsid w:val="003B0FCB"/>
    <w:rsid w:val="003B0FF1"/>
    <w:rsid w:val="003B4F2B"/>
    <w:rsid w:val="003B60C0"/>
    <w:rsid w:val="003B78B3"/>
    <w:rsid w:val="003C114A"/>
    <w:rsid w:val="003C2A49"/>
    <w:rsid w:val="003C4D2C"/>
    <w:rsid w:val="003C5AFF"/>
    <w:rsid w:val="003C6213"/>
    <w:rsid w:val="003C691F"/>
    <w:rsid w:val="003C79CF"/>
    <w:rsid w:val="003C7A9C"/>
    <w:rsid w:val="003C7BE4"/>
    <w:rsid w:val="003D03CD"/>
    <w:rsid w:val="003D0EAF"/>
    <w:rsid w:val="003D1109"/>
    <w:rsid w:val="003D210B"/>
    <w:rsid w:val="003D2179"/>
    <w:rsid w:val="003D2A8C"/>
    <w:rsid w:val="003D357F"/>
    <w:rsid w:val="003D47FA"/>
    <w:rsid w:val="003D54A8"/>
    <w:rsid w:val="003D55FA"/>
    <w:rsid w:val="003D601A"/>
    <w:rsid w:val="003D6273"/>
    <w:rsid w:val="003E16C3"/>
    <w:rsid w:val="003E1CB5"/>
    <w:rsid w:val="003E2354"/>
    <w:rsid w:val="003E29D6"/>
    <w:rsid w:val="003E2CF8"/>
    <w:rsid w:val="003E372A"/>
    <w:rsid w:val="003E39C8"/>
    <w:rsid w:val="003F158D"/>
    <w:rsid w:val="003F1D95"/>
    <w:rsid w:val="003F2464"/>
    <w:rsid w:val="003F3CDB"/>
    <w:rsid w:val="003F488F"/>
    <w:rsid w:val="003F4D18"/>
    <w:rsid w:val="003F54F9"/>
    <w:rsid w:val="003F5581"/>
    <w:rsid w:val="003F5B7A"/>
    <w:rsid w:val="003F755D"/>
    <w:rsid w:val="0040023D"/>
    <w:rsid w:val="00400240"/>
    <w:rsid w:val="0040051C"/>
    <w:rsid w:val="00402466"/>
    <w:rsid w:val="00403080"/>
    <w:rsid w:val="00403D82"/>
    <w:rsid w:val="004040CC"/>
    <w:rsid w:val="00404582"/>
    <w:rsid w:val="004059F7"/>
    <w:rsid w:val="004068E1"/>
    <w:rsid w:val="00407593"/>
    <w:rsid w:val="004103FF"/>
    <w:rsid w:val="00410D3F"/>
    <w:rsid w:val="00411F7B"/>
    <w:rsid w:val="0041242D"/>
    <w:rsid w:val="00412E4C"/>
    <w:rsid w:val="004139D5"/>
    <w:rsid w:val="004142F8"/>
    <w:rsid w:val="00417AA7"/>
    <w:rsid w:val="00420899"/>
    <w:rsid w:val="00421034"/>
    <w:rsid w:val="004226FB"/>
    <w:rsid w:val="00423BC0"/>
    <w:rsid w:val="004240C4"/>
    <w:rsid w:val="00430E85"/>
    <w:rsid w:val="00432F37"/>
    <w:rsid w:val="00433837"/>
    <w:rsid w:val="00433BB2"/>
    <w:rsid w:val="00434070"/>
    <w:rsid w:val="00435B03"/>
    <w:rsid w:val="0043615A"/>
    <w:rsid w:val="0043761D"/>
    <w:rsid w:val="0044126A"/>
    <w:rsid w:val="0044218A"/>
    <w:rsid w:val="00442479"/>
    <w:rsid w:val="00442636"/>
    <w:rsid w:val="00443C45"/>
    <w:rsid w:val="00443DDD"/>
    <w:rsid w:val="004440D9"/>
    <w:rsid w:val="004455B1"/>
    <w:rsid w:val="00447A10"/>
    <w:rsid w:val="00447EE3"/>
    <w:rsid w:val="004505C9"/>
    <w:rsid w:val="0045299F"/>
    <w:rsid w:val="00452A4C"/>
    <w:rsid w:val="00453F8E"/>
    <w:rsid w:val="0045450E"/>
    <w:rsid w:val="004547B9"/>
    <w:rsid w:val="00455202"/>
    <w:rsid w:val="00455874"/>
    <w:rsid w:val="004568FF"/>
    <w:rsid w:val="00461C2B"/>
    <w:rsid w:val="00462EC7"/>
    <w:rsid w:val="0046401F"/>
    <w:rsid w:val="00464842"/>
    <w:rsid w:val="00464A4C"/>
    <w:rsid w:val="004665B2"/>
    <w:rsid w:val="00466911"/>
    <w:rsid w:val="00466921"/>
    <w:rsid w:val="00466D98"/>
    <w:rsid w:val="00471164"/>
    <w:rsid w:val="00471D1A"/>
    <w:rsid w:val="00471FBE"/>
    <w:rsid w:val="004731F3"/>
    <w:rsid w:val="004748DE"/>
    <w:rsid w:val="004748ED"/>
    <w:rsid w:val="00475E9C"/>
    <w:rsid w:val="00476AB2"/>
    <w:rsid w:val="0047721F"/>
    <w:rsid w:val="0048058E"/>
    <w:rsid w:val="004818C7"/>
    <w:rsid w:val="00481CD6"/>
    <w:rsid w:val="00481F2C"/>
    <w:rsid w:val="00485698"/>
    <w:rsid w:val="00485F07"/>
    <w:rsid w:val="00490989"/>
    <w:rsid w:val="0049170C"/>
    <w:rsid w:val="00491E11"/>
    <w:rsid w:val="004928BB"/>
    <w:rsid w:val="00493CD8"/>
    <w:rsid w:val="00494C66"/>
    <w:rsid w:val="00495994"/>
    <w:rsid w:val="004A1D2C"/>
    <w:rsid w:val="004A1D5E"/>
    <w:rsid w:val="004A2650"/>
    <w:rsid w:val="004A3DD8"/>
    <w:rsid w:val="004A4893"/>
    <w:rsid w:val="004A55C0"/>
    <w:rsid w:val="004A563E"/>
    <w:rsid w:val="004B254C"/>
    <w:rsid w:val="004C0AF0"/>
    <w:rsid w:val="004C1FDC"/>
    <w:rsid w:val="004C482B"/>
    <w:rsid w:val="004C675E"/>
    <w:rsid w:val="004D0B17"/>
    <w:rsid w:val="004D1158"/>
    <w:rsid w:val="004D1348"/>
    <w:rsid w:val="004D1BFD"/>
    <w:rsid w:val="004D2E26"/>
    <w:rsid w:val="004D2F7C"/>
    <w:rsid w:val="004D36D6"/>
    <w:rsid w:val="004D43CB"/>
    <w:rsid w:val="004D4CEF"/>
    <w:rsid w:val="004D61F7"/>
    <w:rsid w:val="004D6729"/>
    <w:rsid w:val="004D6A30"/>
    <w:rsid w:val="004D6F4B"/>
    <w:rsid w:val="004D733D"/>
    <w:rsid w:val="004E0249"/>
    <w:rsid w:val="004E0DAA"/>
    <w:rsid w:val="004E1565"/>
    <w:rsid w:val="004E15E4"/>
    <w:rsid w:val="004E337E"/>
    <w:rsid w:val="004E3394"/>
    <w:rsid w:val="004E357C"/>
    <w:rsid w:val="004E48EA"/>
    <w:rsid w:val="004E4DD1"/>
    <w:rsid w:val="004E5122"/>
    <w:rsid w:val="004E5271"/>
    <w:rsid w:val="004E566D"/>
    <w:rsid w:val="004E7EB0"/>
    <w:rsid w:val="004F072A"/>
    <w:rsid w:val="004F0770"/>
    <w:rsid w:val="004F07D7"/>
    <w:rsid w:val="004F1163"/>
    <w:rsid w:val="004F1224"/>
    <w:rsid w:val="004F17D1"/>
    <w:rsid w:val="004F1AFA"/>
    <w:rsid w:val="004F2184"/>
    <w:rsid w:val="004F21B6"/>
    <w:rsid w:val="004F2B7E"/>
    <w:rsid w:val="004F2BD5"/>
    <w:rsid w:val="004F2C8B"/>
    <w:rsid w:val="004F4AA8"/>
    <w:rsid w:val="004F4EDA"/>
    <w:rsid w:val="004F6037"/>
    <w:rsid w:val="004F616E"/>
    <w:rsid w:val="004F63B9"/>
    <w:rsid w:val="004F754D"/>
    <w:rsid w:val="004F796D"/>
    <w:rsid w:val="004F7A5A"/>
    <w:rsid w:val="005032B0"/>
    <w:rsid w:val="00505300"/>
    <w:rsid w:val="00505430"/>
    <w:rsid w:val="00506C84"/>
    <w:rsid w:val="00506FE7"/>
    <w:rsid w:val="005113B7"/>
    <w:rsid w:val="005136EF"/>
    <w:rsid w:val="00514129"/>
    <w:rsid w:val="0051515D"/>
    <w:rsid w:val="00520066"/>
    <w:rsid w:val="00520DCC"/>
    <w:rsid w:val="00521614"/>
    <w:rsid w:val="0052234B"/>
    <w:rsid w:val="0052241E"/>
    <w:rsid w:val="00522ECB"/>
    <w:rsid w:val="00523281"/>
    <w:rsid w:val="00523864"/>
    <w:rsid w:val="00523B27"/>
    <w:rsid w:val="005240C7"/>
    <w:rsid w:val="005248B6"/>
    <w:rsid w:val="00525AEF"/>
    <w:rsid w:val="00530E58"/>
    <w:rsid w:val="00531AE9"/>
    <w:rsid w:val="0053258D"/>
    <w:rsid w:val="00532634"/>
    <w:rsid w:val="00532F61"/>
    <w:rsid w:val="00533F7E"/>
    <w:rsid w:val="0053531B"/>
    <w:rsid w:val="00535AEE"/>
    <w:rsid w:val="00535C62"/>
    <w:rsid w:val="005363E7"/>
    <w:rsid w:val="00536FD6"/>
    <w:rsid w:val="00540770"/>
    <w:rsid w:val="00540C0F"/>
    <w:rsid w:val="00540EBA"/>
    <w:rsid w:val="005431C4"/>
    <w:rsid w:val="00545668"/>
    <w:rsid w:val="00545B0B"/>
    <w:rsid w:val="00547C3D"/>
    <w:rsid w:val="00547D5D"/>
    <w:rsid w:val="00552A9C"/>
    <w:rsid w:val="00552C8A"/>
    <w:rsid w:val="00553D39"/>
    <w:rsid w:val="0055480E"/>
    <w:rsid w:val="00554AF4"/>
    <w:rsid w:val="005553F0"/>
    <w:rsid w:val="00556164"/>
    <w:rsid w:val="005613AB"/>
    <w:rsid w:val="0056239C"/>
    <w:rsid w:val="005638C2"/>
    <w:rsid w:val="00563A15"/>
    <w:rsid w:val="00563B22"/>
    <w:rsid w:val="00564F53"/>
    <w:rsid w:val="00565091"/>
    <w:rsid w:val="0056643F"/>
    <w:rsid w:val="00566783"/>
    <w:rsid w:val="00566920"/>
    <w:rsid w:val="00567DE4"/>
    <w:rsid w:val="00573C2F"/>
    <w:rsid w:val="0057535E"/>
    <w:rsid w:val="005754A7"/>
    <w:rsid w:val="00576547"/>
    <w:rsid w:val="00577206"/>
    <w:rsid w:val="00577F29"/>
    <w:rsid w:val="0058000D"/>
    <w:rsid w:val="005805A4"/>
    <w:rsid w:val="005807FE"/>
    <w:rsid w:val="00581E0C"/>
    <w:rsid w:val="005829F4"/>
    <w:rsid w:val="0058334A"/>
    <w:rsid w:val="0058341E"/>
    <w:rsid w:val="00584A29"/>
    <w:rsid w:val="00584BE4"/>
    <w:rsid w:val="00584CE3"/>
    <w:rsid w:val="00584FB6"/>
    <w:rsid w:val="005877C3"/>
    <w:rsid w:val="0058783A"/>
    <w:rsid w:val="005918DA"/>
    <w:rsid w:val="00591A42"/>
    <w:rsid w:val="00591DBA"/>
    <w:rsid w:val="00592A0A"/>
    <w:rsid w:val="00592D51"/>
    <w:rsid w:val="005941F4"/>
    <w:rsid w:val="00594738"/>
    <w:rsid w:val="0059482C"/>
    <w:rsid w:val="00594E13"/>
    <w:rsid w:val="00595242"/>
    <w:rsid w:val="00596BD5"/>
    <w:rsid w:val="005A079B"/>
    <w:rsid w:val="005A14B0"/>
    <w:rsid w:val="005A1A09"/>
    <w:rsid w:val="005A5BE7"/>
    <w:rsid w:val="005A796C"/>
    <w:rsid w:val="005B006B"/>
    <w:rsid w:val="005B0BB7"/>
    <w:rsid w:val="005B2488"/>
    <w:rsid w:val="005B3000"/>
    <w:rsid w:val="005B33A8"/>
    <w:rsid w:val="005B41E7"/>
    <w:rsid w:val="005B5553"/>
    <w:rsid w:val="005B5F1F"/>
    <w:rsid w:val="005B672B"/>
    <w:rsid w:val="005B6AED"/>
    <w:rsid w:val="005B7E17"/>
    <w:rsid w:val="005C09A8"/>
    <w:rsid w:val="005C17FB"/>
    <w:rsid w:val="005C1F8E"/>
    <w:rsid w:val="005C2206"/>
    <w:rsid w:val="005C3774"/>
    <w:rsid w:val="005C4F29"/>
    <w:rsid w:val="005C6BD0"/>
    <w:rsid w:val="005C7733"/>
    <w:rsid w:val="005C7CF6"/>
    <w:rsid w:val="005C7FDA"/>
    <w:rsid w:val="005D3F32"/>
    <w:rsid w:val="005D55AF"/>
    <w:rsid w:val="005E2862"/>
    <w:rsid w:val="005E33C5"/>
    <w:rsid w:val="005E57AF"/>
    <w:rsid w:val="005E7C2C"/>
    <w:rsid w:val="005F016C"/>
    <w:rsid w:val="005F0D1A"/>
    <w:rsid w:val="005F0D9E"/>
    <w:rsid w:val="005F1CE7"/>
    <w:rsid w:val="005F5630"/>
    <w:rsid w:val="005F6112"/>
    <w:rsid w:val="005F7553"/>
    <w:rsid w:val="005F7FBC"/>
    <w:rsid w:val="0060081A"/>
    <w:rsid w:val="00603530"/>
    <w:rsid w:val="00605A49"/>
    <w:rsid w:val="00605DF5"/>
    <w:rsid w:val="00606553"/>
    <w:rsid w:val="00607430"/>
    <w:rsid w:val="00610E74"/>
    <w:rsid w:val="006110BD"/>
    <w:rsid w:val="006122A2"/>
    <w:rsid w:val="0061237B"/>
    <w:rsid w:val="00612E90"/>
    <w:rsid w:val="00613A6D"/>
    <w:rsid w:val="00621FC0"/>
    <w:rsid w:val="00622894"/>
    <w:rsid w:val="00622EC1"/>
    <w:rsid w:val="006244E6"/>
    <w:rsid w:val="00625168"/>
    <w:rsid w:val="006254B7"/>
    <w:rsid w:val="00627CD2"/>
    <w:rsid w:val="006310C3"/>
    <w:rsid w:val="00631749"/>
    <w:rsid w:val="00631C74"/>
    <w:rsid w:val="0063213E"/>
    <w:rsid w:val="0063264C"/>
    <w:rsid w:val="00632BD8"/>
    <w:rsid w:val="00632DD9"/>
    <w:rsid w:val="00633AD8"/>
    <w:rsid w:val="00633F0C"/>
    <w:rsid w:val="006344D0"/>
    <w:rsid w:val="006348A1"/>
    <w:rsid w:val="00637077"/>
    <w:rsid w:val="0064001A"/>
    <w:rsid w:val="00642CB7"/>
    <w:rsid w:val="00644AA7"/>
    <w:rsid w:val="00644E06"/>
    <w:rsid w:val="006475F7"/>
    <w:rsid w:val="00650BD3"/>
    <w:rsid w:val="00650DB0"/>
    <w:rsid w:val="00651F49"/>
    <w:rsid w:val="0065432D"/>
    <w:rsid w:val="00654DD6"/>
    <w:rsid w:val="00657110"/>
    <w:rsid w:val="00662483"/>
    <w:rsid w:val="006628E3"/>
    <w:rsid w:val="00664A88"/>
    <w:rsid w:val="00672244"/>
    <w:rsid w:val="006743AC"/>
    <w:rsid w:val="00674A63"/>
    <w:rsid w:val="006767C2"/>
    <w:rsid w:val="00681CA0"/>
    <w:rsid w:val="00682C6E"/>
    <w:rsid w:val="0068342A"/>
    <w:rsid w:val="00683E78"/>
    <w:rsid w:val="0068543E"/>
    <w:rsid w:val="00685C25"/>
    <w:rsid w:val="00685D11"/>
    <w:rsid w:val="00687126"/>
    <w:rsid w:val="006872A0"/>
    <w:rsid w:val="0068750C"/>
    <w:rsid w:val="00687FFC"/>
    <w:rsid w:val="0069010F"/>
    <w:rsid w:val="006914EE"/>
    <w:rsid w:val="0069379F"/>
    <w:rsid w:val="00695655"/>
    <w:rsid w:val="006956F6"/>
    <w:rsid w:val="00697728"/>
    <w:rsid w:val="006A13A1"/>
    <w:rsid w:val="006A1B23"/>
    <w:rsid w:val="006A1D6E"/>
    <w:rsid w:val="006A3857"/>
    <w:rsid w:val="006A47FF"/>
    <w:rsid w:val="006A51A0"/>
    <w:rsid w:val="006A52B6"/>
    <w:rsid w:val="006A58BE"/>
    <w:rsid w:val="006A736F"/>
    <w:rsid w:val="006A75BA"/>
    <w:rsid w:val="006B1535"/>
    <w:rsid w:val="006B1C11"/>
    <w:rsid w:val="006B311F"/>
    <w:rsid w:val="006B38E4"/>
    <w:rsid w:val="006B57F0"/>
    <w:rsid w:val="006B5D21"/>
    <w:rsid w:val="006B7A45"/>
    <w:rsid w:val="006C0162"/>
    <w:rsid w:val="006C054C"/>
    <w:rsid w:val="006C0639"/>
    <w:rsid w:val="006C0D01"/>
    <w:rsid w:val="006C0EED"/>
    <w:rsid w:val="006C12DF"/>
    <w:rsid w:val="006C3B1B"/>
    <w:rsid w:val="006C3BB4"/>
    <w:rsid w:val="006C3D1C"/>
    <w:rsid w:val="006C4FCA"/>
    <w:rsid w:val="006C60DC"/>
    <w:rsid w:val="006C692E"/>
    <w:rsid w:val="006C6FE1"/>
    <w:rsid w:val="006C7B60"/>
    <w:rsid w:val="006D130E"/>
    <w:rsid w:val="006D2DAC"/>
    <w:rsid w:val="006D41FC"/>
    <w:rsid w:val="006D4B6E"/>
    <w:rsid w:val="006D4CBB"/>
    <w:rsid w:val="006D5625"/>
    <w:rsid w:val="006D6CB1"/>
    <w:rsid w:val="006D74A0"/>
    <w:rsid w:val="006E00CF"/>
    <w:rsid w:val="006E0965"/>
    <w:rsid w:val="006E18F8"/>
    <w:rsid w:val="006E1D5F"/>
    <w:rsid w:val="006E26DC"/>
    <w:rsid w:val="006E556E"/>
    <w:rsid w:val="006E5F59"/>
    <w:rsid w:val="006E7EE5"/>
    <w:rsid w:val="006F0C08"/>
    <w:rsid w:val="006F0F9F"/>
    <w:rsid w:val="006F2379"/>
    <w:rsid w:val="006F253B"/>
    <w:rsid w:val="006F28EA"/>
    <w:rsid w:val="006F29F7"/>
    <w:rsid w:val="006F2A3B"/>
    <w:rsid w:val="006F609A"/>
    <w:rsid w:val="007000EA"/>
    <w:rsid w:val="00700529"/>
    <w:rsid w:val="0070102F"/>
    <w:rsid w:val="007017FB"/>
    <w:rsid w:val="007022A0"/>
    <w:rsid w:val="0070298D"/>
    <w:rsid w:val="00702F04"/>
    <w:rsid w:val="00703F48"/>
    <w:rsid w:val="0070696D"/>
    <w:rsid w:val="007070B8"/>
    <w:rsid w:val="007072AC"/>
    <w:rsid w:val="007102A4"/>
    <w:rsid w:val="00714E68"/>
    <w:rsid w:val="0071501E"/>
    <w:rsid w:val="0071683F"/>
    <w:rsid w:val="00717589"/>
    <w:rsid w:val="0072112E"/>
    <w:rsid w:val="00721B72"/>
    <w:rsid w:val="007232AA"/>
    <w:rsid w:val="00723400"/>
    <w:rsid w:val="0072376B"/>
    <w:rsid w:val="00724E22"/>
    <w:rsid w:val="00725150"/>
    <w:rsid w:val="007252D2"/>
    <w:rsid w:val="007261E4"/>
    <w:rsid w:val="00726AF4"/>
    <w:rsid w:val="0072722B"/>
    <w:rsid w:val="0072777D"/>
    <w:rsid w:val="00730902"/>
    <w:rsid w:val="00734510"/>
    <w:rsid w:val="0074035F"/>
    <w:rsid w:val="00743758"/>
    <w:rsid w:val="00744BB4"/>
    <w:rsid w:val="0074637E"/>
    <w:rsid w:val="007470CB"/>
    <w:rsid w:val="00747C2B"/>
    <w:rsid w:val="00747FC0"/>
    <w:rsid w:val="00747FDE"/>
    <w:rsid w:val="007511D4"/>
    <w:rsid w:val="0075173F"/>
    <w:rsid w:val="00751789"/>
    <w:rsid w:val="007524B3"/>
    <w:rsid w:val="0075445E"/>
    <w:rsid w:val="007544B5"/>
    <w:rsid w:val="00755EB8"/>
    <w:rsid w:val="007561FD"/>
    <w:rsid w:val="0075621F"/>
    <w:rsid w:val="007562F3"/>
    <w:rsid w:val="0075704A"/>
    <w:rsid w:val="00757348"/>
    <w:rsid w:val="00757944"/>
    <w:rsid w:val="007611D4"/>
    <w:rsid w:val="00761C0F"/>
    <w:rsid w:val="007637CB"/>
    <w:rsid w:val="00763ACB"/>
    <w:rsid w:val="00763F9B"/>
    <w:rsid w:val="00764275"/>
    <w:rsid w:val="00764DD6"/>
    <w:rsid w:val="0076615B"/>
    <w:rsid w:val="00766AB2"/>
    <w:rsid w:val="00766BE5"/>
    <w:rsid w:val="00766D7F"/>
    <w:rsid w:val="007670B6"/>
    <w:rsid w:val="00770C46"/>
    <w:rsid w:val="00771DC5"/>
    <w:rsid w:val="007721DC"/>
    <w:rsid w:val="00772D7B"/>
    <w:rsid w:val="00773AD8"/>
    <w:rsid w:val="007773AB"/>
    <w:rsid w:val="00777A1C"/>
    <w:rsid w:val="00777F93"/>
    <w:rsid w:val="00781598"/>
    <w:rsid w:val="00783C6F"/>
    <w:rsid w:val="00785102"/>
    <w:rsid w:val="00785839"/>
    <w:rsid w:val="007902B1"/>
    <w:rsid w:val="00790DF6"/>
    <w:rsid w:val="00792DB5"/>
    <w:rsid w:val="00794908"/>
    <w:rsid w:val="007968B3"/>
    <w:rsid w:val="00796E0B"/>
    <w:rsid w:val="00796E8C"/>
    <w:rsid w:val="007A085F"/>
    <w:rsid w:val="007A0957"/>
    <w:rsid w:val="007A3C56"/>
    <w:rsid w:val="007A46C8"/>
    <w:rsid w:val="007A49C8"/>
    <w:rsid w:val="007A6138"/>
    <w:rsid w:val="007A6F90"/>
    <w:rsid w:val="007A7394"/>
    <w:rsid w:val="007B0166"/>
    <w:rsid w:val="007B1622"/>
    <w:rsid w:val="007B19A5"/>
    <w:rsid w:val="007B3A3E"/>
    <w:rsid w:val="007B4AA0"/>
    <w:rsid w:val="007B5948"/>
    <w:rsid w:val="007B62DF"/>
    <w:rsid w:val="007B6855"/>
    <w:rsid w:val="007B702A"/>
    <w:rsid w:val="007C122C"/>
    <w:rsid w:val="007C1CC5"/>
    <w:rsid w:val="007C4988"/>
    <w:rsid w:val="007C4C6D"/>
    <w:rsid w:val="007C5EC1"/>
    <w:rsid w:val="007C7CC7"/>
    <w:rsid w:val="007D0A25"/>
    <w:rsid w:val="007D55C6"/>
    <w:rsid w:val="007D5648"/>
    <w:rsid w:val="007D5BF3"/>
    <w:rsid w:val="007D64BA"/>
    <w:rsid w:val="007D6CDB"/>
    <w:rsid w:val="007D792B"/>
    <w:rsid w:val="007E0F1B"/>
    <w:rsid w:val="007E1AB4"/>
    <w:rsid w:val="007E1FA9"/>
    <w:rsid w:val="007E2C15"/>
    <w:rsid w:val="007E49FD"/>
    <w:rsid w:val="007E4BD7"/>
    <w:rsid w:val="007E65B7"/>
    <w:rsid w:val="007E68AD"/>
    <w:rsid w:val="007E71A5"/>
    <w:rsid w:val="007F05FE"/>
    <w:rsid w:val="007F06BC"/>
    <w:rsid w:val="007F143E"/>
    <w:rsid w:val="007F4241"/>
    <w:rsid w:val="007F5C69"/>
    <w:rsid w:val="007F6C62"/>
    <w:rsid w:val="007F6FCA"/>
    <w:rsid w:val="007F75DD"/>
    <w:rsid w:val="007F7A7F"/>
    <w:rsid w:val="00802122"/>
    <w:rsid w:val="00802ED2"/>
    <w:rsid w:val="008040B6"/>
    <w:rsid w:val="00806208"/>
    <w:rsid w:val="0080636A"/>
    <w:rsid w:val="00807472"/>
    <w:rsid w:val="00810A28"/>
    <w:rsid w:val="00810AA0"/>
    <w:rsid w:val="00813F00"/>
    <w:rsid w:val="00814B55"/>
    <w:rsid w:val="008150FE"/>
    <w:rsid w:val="008162C5"/>
    <w:rsid w:val="008166E2"/>
    <w:rsid w:val="00816DF3"/>
    <w:rsid w:val="00817D45"/>
    <w:rsid w:val="00820B5A"/>
    <w:rsid w:val="0082116D"/>
    <w:rsid w:val="008231C2"/>
    <w:rsid w:val="00823B59"/>
    <w:rsid w:val="008243CF"/>
    <w:rsid w:val="008249C9"/>
    <w:rsid w:val="00824DE6"/>
    <w:rsid w:val="008253E2"/>
    <w:rsid w:val="00826F79"/>
    <w:rsid w:val="00827001"/>
    <w:rsid w:val="00827F99"/>
    <w:rsid w:val="0083025F"/>
    <w:rsid w:val="00830B22"/>
    <w:rsid w:val="008321A4"/>
    <w:rsid w:val="008348CB"/>
    <w:rsid w:val="008355CC"/>
    <w:rsid w:val="008372F6"/>
    <w:rsid w:val="00837C83"/>
    <w:rsid w:val="00840799"/>
    <w:rsid w:val="00841289"/>
    <w:rsid w:val="008418DF"/>
    <w:rsid w:val="008424DD"/>
    <w:rsid w:val="00843769"/>
    <w:rsid w:val="00843C5E"/>
    <w:rsid w:val="008445F2"/>
    <w:rsid w:val="0084576E"/>
    <w:rsid w:val="00845B5C"/>
    <w:rsid w:val="00850A5E"/>
    <w:rsid w:val="00851F74"/>
    <w:rsid w:val="008521F7"/>
    <w:rsid w:val="008540EF"/>
    <w:rsid w:val="008552E5"/>
    <w:rsid w:val="008555D8"/>
    <w:rsid w:val="00856AFC"/>
    <w:rsid w:val="00861BAC"/>
    <w:rsid w:val="00865BDB"/>
    <w:rsid w:val="00866540"/>
    <w:rsid w:val="0086691A"/>
    <w:rsid w:val="00866966"/>
    <w:rsid w:val="00870EBF"/>
    <w:rsid w:val="00872734"/>
    <w:rsid w:val="00872BD9"/>
    <w:rsid w:val="00872DF7"/>
    <w:rsid w:val="008738AF"/>
    <w:rsid w:val="00873DDA"/>
    <w:rsid w:val="00875AB5"/>
    <w:rsid w:val="008827C1"/>
    <w:rsid w:val="00884E03"/>
    <w:rsid w:val="008857FA"/>
    <w:rsid w:val="00890362"/>
    <w:rsid w:val="00890A65"/>
    <w:rsid w:val="00893E56"/>
    <w:rsid w:val="008A1F57"/>
    <w:rsid w:val="008A2EFF"/>
    <w:rsid w:val="008A60AA"/>
    <w:rsid w:val="008A6848"/>
    <w:rsid w:val="008A759C"/>
    <w:rsid w:val="008B1752"/>
    <w:rsid w:val="008B2209"/>
    <w:rsid w:val="008B27BD"/>
    <w:rsid w:val="008B29FE"/>
    <w:rsid w:val="008B2A0E"/>
    <w:rsid w:val="008B2AC0"/>
    <w:rsid w:val="008B3DCA"/>
    <w:rsid w:val="008B5FF3"/>
    <w:rsid w:val="008B6603"/>
    <w:rsid w:val="008B75EE"/>
    <w:rsid w:val="008C06F2"/>
    <w:rsid w:val="008C1153"/>
    <w:rsid w:val="008C14C0"/>
    <w:rsid w:val="008C36EF"/>
    <w:rsid w:val="008C403F"/>
    <w:rsid w:val="008C5195"/>
    <w:rsid w:val="008C6109"/>
    <w:rsid w:val="008C7316"/>
    <w:rsid w:val="008D0BC6"/>
    <w:rsid w:val="008D2E99"/>
    <w:rsid w:val="008D3022"/>
    <w:rsid w:val="008D4678"/>
    <w:rsid w:val="008D51B2"/>
    <w:rsid w:val="008D5670"/>
    <w:rsid w:val="008D5A82"/>
    <w:rsid w:val="008D7299"/>
    <w:rsid w:val="008D7D0A"/>
    <w:rsid w:val="008D7EA6"/>
    <w:rsid w:val="008E16EB"/>
    <w:rsid w:val="008E1E8D"/>
    <w:rsid w:val="008E5E2D"/>
    <w:rsid w:val="008E6371"/>
    <w:rsid w:val="008E639A"/>
    <w:rsid w:val="008E6718"/>
    <w:rsid w:val="008E69DA"/>
    <w:rsid w:val="008E708E"/>
    <w:rsid w:val="008F00FB"/>
    <w:rsid w:val="008F07CC"/>
    <w:rsid w:val="008F117D"/>
    <w:rsid w:val="008F1E08"/>
    <w:rsid w:val="008F1EF0"/>
    <w:rsid w:val="008F2960"/>
    <w:rsid w:val="008F383F"/>
    <w:rsid w:val="00900125"/>
    <w:rsid w:val="00903DD8"/>
    <w:rsid w:val="009047B5"/>
    <w:rsid w:val="009049F6"/>
    <w:rsid w:val="00904EB0"/>
    <w:rsid w:val="0090569A"/>
    <w:rsid w:val="00906496"/>
    <w:rsid w:val="0090680D"/>
    <w:rsid w:val="00906C7A"/>
    <w:rsid w:val="0090770D"/>
    <w:rsid w:val="009079FB"/>
    <w:rsid w:val="009106C7"/>
    <w:rsid w:val="0091190A"/>
    <w:rsid w:val="009136CF"/>
    <w:rsid w:val="00914354"/>
    <w:rsid w:val="009145C5"/>
    <w:rsid w:val="00915283"/>
    <w:rsid w:val="00915702"/>
    <w:rsid w:val="00916163"/>
    <w:rsid w:val="00917C6A"/>
    <w:rsid w:val="00920B8A"/>
    <w:rsid w:val="00920DBF"/>
    <w:rsid w:val="0092361B"/>
    <w:rsid w:val="00924848"/>
    <w:rsid w:val="00925763"/>
    <w:rsid w:val="00925C34"/>
    <w:rsid w:val="009268A7"/>
    <w:rsid w:val="009318F5"/>
    <w:rsid w:val="00931CEC"/>
    <w:rsid w:val="00931D6F"/>
    <w:rsid w:val="00932ACA"/>
    <w:rsid w:val="00933CF6"/>
    <w:rsid w:val="00933D72"/>
    <w:rsid w:val="00934465"/>
    <w:rsid w:val="00934C78"/>
    <w:rsid w:val="009354B4"/>
    <w:rsid w:val="009371FA"/>
    <w:rsid w:val="00940E47"/>
    <w:rsid w:val="009410D7"/>
    <w:rsid w:val="0094118A"/>
    <w:rsid w:val="00941AB5"/>
    <w:rsid w:val="00944CE2"/>
    <w:rsid w:val="00945644"/>
    <w:rsid w:val="00945C0E"/>
    <w:rsid w:val="00946509"/>
    <w:rsid w:val="00946E8B"/>
    <w:rsid w:val="00947620"/>
    <w:rsid w:val="00947C7B"/>
    <w:rsid w:val="00947F90"/>
    <w:rsid w:val="00950CED"/>
    <w:rsid w:val="00951D56"/>
    <w:rsid w:val="00953CA1"/>
    <w:rsid w:val="009555A0"/>
    <w:rsid w:val="009569AC"/>
    <w:rsid w:val="00957B94"/>
    <w:rsid w:val="009622BA"/>
    <w:rsid w:val="00963FF9"/>
    <w:rsid w:val="00972516"/>
    <w:rsid w:val="0097282D"/>
    <w:rsid w:val="00972863"/>
    <w:rsid w:val="00972E2C"/>
    <w:rsid w:val="0097497C"/>
    <w:rsid w:val="00974F33"/>
    <w:rsid w:val="00976743"/>
    <w:rsid w:val="009772B1"/>
    <w:rsid w:val="00977B6F"/>
    <w:rsid w:val="00977D34"/>
    <w:rsid w:val="00980D1F"/>
    <w:rsid w:val="00980F56"/>
    <w:rsid w:val="00981049"/>
    <w:rsid w:val="009834E6"/>
    <w:rsid w:val="0098352E"/>
    <w:rsid w:val="00984346"/>
    <w:rsid w:val="00985C0B"/>
    <w:rsid w:val="00985E47"/>
    <w:rsid w:val="00986705"/>
    <w:rsid w:val="0098714C"/>
    <w:rsid w:val="00990620"/>
    <w:rsid w:val="00991E36"/>
    <w:rsid w:val="009922CA"/>
    <w:rsid w:val="00992379"/>
    <w:rsid w:val="009929FF"/>
    <w:rsid w:val="00992B4F"/>
    <w:rsid w:val="0099357A"/>
    <w:rsid w:val="009938F4"/>
    <w:rsid w:val="00993C52"/>
    <w:rsid w:val="00994002"/>
    <w:rsid w:val="00994984"/>
    <w:rsid w:val="00996BB6"/>
    <w:rsid w:val="0099719F"/>
    <w:rsid w:val="0099726B"/>
    <w:rsid w:val="00997E0E"/>
    <w:rsid w:val="009A0204"/>
    <w:rsid w:val="009A060C"/>
    <w:rsid w:val="009A0C23"/>
    <w:rsid w:val="009A17E8"/>
    <w:rsid w:val="009A1E37"/>
    <w:rsid w:val="009A3099"/>
    <w:rsid w:val="009A37CD"/>
    <w:rsid w:val="009A4526"/>
    <w:rsid w:val="009A4C4A"/>
    <w:rsid w:val="009A4EAD"/>
    <w:rsid w:val="009A5040"/>
    <w:rsid w:val="009A6431"/>
    <w:rsid w:val="009B0DEB"/>
    <w:rsid w:val="009B38B8"/>
    <w:rsid w:val="009B462B"/>
    <w:rsid w:val="009B495E"/>
    <w:rsid w:val="009B5B9B"/>
    <w:rsid w:val="009B71DF"/>
    <w:rsid w:val="009B744A"/>
    <w:rsid w:val="009B7967"/>
    <w:rsid w:val="009C0607"/>
    <w:rsid w:val="009C13C5"/>
    <w:rsid w:val="009C29DA"/>
    <w:rsid w:val="009C3C9A"/>
    <w:rsid w:val="009C4957"/>
    <w:rsid w:val="009C60F8"/>
    <w:rsid w:val="009C6383"/>
    <w:rsid w:val="009C674F"/>
    <w:rsid w:val="009C6CB5"/>
    <w:rsid w:val="009C79AB"/>
    <w:rsid w:val="009C7E1F"/>
    <w:rsid w:val="009D00D5"/>
    <w:rsid w:val="009D03C3"/>
    <w:rsid w:val="009D0CA6"/>
    <w:rsid w:val="009D1D1A"/>
    <w:rsid w:val="009D2356"/>
    <w:rsid w:val="009D34C1"/>
    <w:rsid w:val="009D46F1"/>
    <w:rsid w:val="009D4C6B"/>
    <w:rsid w:val="009D61AB"/>
    <w:rsid w:val="009D6884"/>
    <w:rsid w:val="009E028C"/>
    <w:rsid w:val="009E05C3"/>
    <w:rsid w:val="009E08FE"/>
    <w:rsid w:val="009E2D5B"/>
    <w:rsid w:val="009E3411"/>
    <w:rsid w:val="009E40D6"/>
    <w:rsid w:val="009E45B6"/>
    <w:rsid w:val="009E58B6"/>
    <w:rsid w:val="009E64F5"/>
    <w:rsid w:val="009E67BE"/>
    <w:rsid w:val="009E71D5"/>
    <w:rsid w:val="009E7A3F"/>
    <w:rsid w:val="009F0EA3"/>
    <w:rsid w:val="009F1BE0"/>
    <w:rsid w:val="009F2983"/>
    <w:rsid w:val="009F2C17"/>
    <w:rsid w:val="009F6EC2"/>
    <w:rsid w:val="009F7BF4"/>
    <w:rsid w:val="00A000C9"/>
    <w:rsid w:val="00A02F90"/>
    <w:rsid w:val="00A038C6"/>
    <w:rsid w:val="00A05D33"/>
    <w:rsid w:val="00A0629C"/>
    <w:rsid w:val="00A06848"/>
    <w:rsid w:val="00A07A5C"/>
    <w:rsid w:val="00A07CC1"/>
    <w:rsid w:val="00A107B9"/>
    <w:rsid w:val="00A10A9E"/>
    <w:rsid w:val="00A1203C"/>
    <w:rsid w:val="00A131FF"/>
    <w:rsid w:val="00A14815"/>
    <w:rsid w:val="00A15803"/>
    <w:rsid w:val="00A17DED"/>
    <w:rsid w:val="00A223C3"/>
    <w:rsid w:val="00A22CDB"/>
    <w:rsid w:val="00A233A7"/>
    <w:rsid w:val="00A237C6"/>
    <w:rsid w:val="00A23ED0"/>
    <w:rsid w:val="00A249A2"/>
    <w:rsid w:val="00A25107"/>
    <w:rsid w:val="00A2523C"/>
    <w:rsid w:val="00A2548D"/>
    <w:rsid w:val="00A25F4D"/>
    <w:rsid w:val="00A25FD4"/>
    <w:rsid w:val="00A330B7"/>
    <w:rsid w:val="00A34262"/>
    <w:rsid w:val="00A34DC4"/>
    <w:rsid w:val="00A35C14"/>
    <w:rsid w:val="00A363E9"/>
    <w:rsid w:val="00A37044"/>
    <w:rsid w:val="00A40766"/>
    <w:rsid w:val="00A40EFE"/>
    <w:rsid w:val="00A46058"/>
    <w:rsid w:val="00A46777"/>
    <w:rsid w:val="00A47C4E"/>
    <w:rsid w:val="00A505E9"/>
    <w:rsid w:val="00A506ED"/>
    <w:rsid w:val="00A51176"/>
    <w:rsid w:val="00A536E4"/>
    <w:rsid w:val="00A5410A"/>
    <w:rsid w:val="00A5411F"/>
    <w:rsid w:val="00A5588A"/>
    <w:rsid w:val="00A55F9F"/>
    <w:rsid w:val="00A5629F"/>
    <w:rsid w:val="00A5723B"/>
    <w:rsid w:val="00A61933"/>
    <w:rsid w:val="00A621D7"/>
    <w:rsid w:val="00A628C9"/>
    <w:rsid w:val="00A647BE"/>
    <w:rsid w:val="00A647E5"/>
    <w:rsid w:val="00A656AB"/>
    <w:rsid w:val="00A65812"/>
    <w:rsid w:val="00A67820"/>
    <w:rsid w:val="00A714A2"/>
    <w:rsid w:val="00A74362"/>
    <w:rsid w:val="00A74529"/>
    <w:rsid w:val="00A74C66"/>
    <w:rsid w:val="00A75764"/>
    <w:rsid w:val="00A77650"/>
    <w:rsid w:val="00A77F32"/>
    <w:rsid w:val="00A819D5"/>
    <w:rsid w:val="00A83ABF"/>
    <w:rsid w:val="00A83D5A"/>
    <w:rsid w:val="00A844AF"/>
    <w:rsid w:val="00A8513D"/>
    <w:rsid w:val="00A861D1"/>
    <w:rsid w:val="00A86863"/>
    <w:rsid w:val="00A87892"/>
    <w:rsid w:val="00A87AB9"/>
    <w:rsid w:val="00A87EF2"/>
    <w:rsid w:val="00A908FD"/>
    <w:rsid w:val="00A90D50"/>
    <w:rsid w:val="00A912E7"/>
    <w:rsid w:val="00A91E29"/>
    <w:rsid w:val="00A938C9"/>
    <w:rsid w:val="00A93A9A"/>
    <w:rsid w:val="00A9615F"/>
    <w:rsid w:val="00A96F83"/>
    <w:rsid w:val="00A97750"/>
    <w:rsid w:val="00AA0742"/>
    <w:rsid w:val="00AA37AA"/>
    <w:rsid w:val="00AA45D6"/>
    <w:rsid w:val="00AA6369"/>
    <w:rsid w:val="00AA6463"/>
    <w:rsid w:val="00AA7446"/>
    <w:rsid w:val="00AB14E8"/>
    <w:rsid w:val="00AB20BE"/>
    <w:rsid w:val="00AB2357"/>
    <w:rsid w:val="00AB4E0A"/>
    <w:rsid w:val="00AB60E2"/>
    <w:rsid w:val="00AB7E28"/>
    <w:rsid w:val="00AC0D1F"/>
    <w:rsid w:val="00AC1042"/>
    <w:rsid w:val="00AC15BC"/>
    <w:rsid w:val="00AC3181"/>
    <w:rsid w:val="00AC393E"/>
    <w:rsid w:val="00AC3AD6"/>
    <w:rsid w:val="00AC47B7"/>
    <w:rsid w:val="00AC65FB"/>
    <w:rsid w:val="00AC7115"/>
    <w:rsid w:val="00AC740D"/>
    <w:rsid w:val="00AD06E0"/>
    <w:rsid w:val="00AD0A4A"/>
    <w:rsid w:val="00AD0C1D"/>
    <w:rsid w:val="00AD1155"/>
    <w:rsid w:val="00AD3A17"/>
    <w:rsid w:val="00AD3AAC"/>
    <w:rsid w:val="00AD4A5E"/>
    <w:rsid w:val="00AD5B01"/>
    <w:rsid w:val="00AD5F6C"/>
    <w:rsid w:val="00AD6138"/>
    <w:rsid w:val="00AD73C6"/>
    <w:rsid w:val="00AE067E"/>
    <w:rsid w:val="00AE0B1E"/>
    <w:rsid w:val="00AE2E81"/>
    <w:rsid w:val="00AE4C56"/>
    <w:rsid w:val="00AE5042"/>
    <w:rsid w:val="00AE51FC"/>
    <w:rsid w:val="00AE56CB"/>
    <w:rsid w:val="00AE7F18"/>
    <w:rsid w:val="00AF076B"/>
    <w:rsid w:val="00AF19B7"/>
    <w:rsid w:val="00AF245C"/>
    <w:rsid w:val="00AF5536"/>
    <w:rsid w:val="00AF58E8"/>
    <w:rsid w:val="00AF65C5"/>
    <w:rsid w:val="00AF7644"/>
    <w:rsid w:val="00B02A87"/>
    <w:rsid w:val="00B036FB"/>
    <w:rsid w:val="00B03CCE"/>
    <w:rsid w:val="00B0612B"/>
    <w:rsid w:val="00B0627A"/>
    <w:rsid w:val="00B07AFE"/>
    <w:rsid w:val="00B128EB"/>
    <w:rsid w:val="00B12B79"/>
    <w:rsid w:val="00B133B4"/>
    <w:rsid w:val="00B1536F"/>
    <w:rsid w:val="00B172CD"/>
    <w:rsid w:val="00B2128D"/>
    <w:rsid w:val="00B218EF"/>
    <w:rsid w:val="00B21C36"/>
    <w:rsid w:val="00B23949"/>
    <w:rsid w:val="00B245B5"/>
    <w:rsid w:val="00B25D38"/>
    <w:rsid w:val="00B311A7"/>
    <w:rsid w:val="00B32208"/>
    <w:rsid w:val="00B32681"/>
    <w:rsid w:val="00B33C80"/>
    <w:rsid w:val="00B3537E"/>
    <w:rsid w:val="00B3541D"/>
    <w:rsid w:val="00B3562D"/>
    <w:rsid w:val="00B367D6"/>
    <w:rsid w:val="00B371A6"/>
    <w:rsid w:val="00B37762"/>
    <w:rsid w:val="00B403E6"/>
    <w:rsid w:val="00B41FBB"/>
    <w:rsid w:val="00B443C5"/>
    <w:rsid w:val="00B4446B"/>
    <w:rsid w:val="00B44618"/>
    <w:rsid w:val="00B44B5E"/>
    <w:rsid w:val="00B4552A"/>
    <w:rsid w:val="00B45AD4"/>
    <w:rsid w:val="00B45F0A"/>
    <w:rsid w:val="00B46A9C"/>
    <w:rsid w:val="00B4702C"/>
    <w:rsid w:val="00B47350"/>
    <w:rsid w:val="00B50098"/>
    <w:rsid w:val="00B5034A"/>
    <w:rsid w:val="00B50B51"/>
    <w:rsid w:val="00B516FC"/>
    <w:rsid w:val="00B51E99"/>
    <w:rsid w:val="00B521EA"/>
    <w:rsid w:val="00B52321"/>
    <w:rsid w:val="00B537DF"/>
    <w:rsid w:val="00B53E5C"/>
    <w:rsid w:val="00B53F0D"/>
    <w:rsid w:val="00B601D9"/>
    <w:rsid w:val="00B610B0"/>
    <w:rsid w:val="00B61E07"/>
    <w:rsid w:val="00B636EB"/>
    <w:rsid w:val="00B63E93"/>
    <w:rsid w:val="00B63EDF"/>
    <w:rsid w:val="00B66822"/>
    <w:rsid w:val="00B669A2"/>
    <w:rsid w:val="00B7268A"/>
    <w:rsid w:val="00B7273C"/>
    <w:rsid w:val="00B72B1E"/>
    <w:rsid w:val="00B72D78"/>
    <w:rsid w:val="00B749DB"/>
    <w:rsid w:val="00B760EB"/>
    <w:rsid w:val="00B769A6"/>
    <w:rsid w:val="00B76E6B"/>
    <w:rsid w:val="00B77126"/>
    <w:rsid w:val="00B81A01"/>
    <w:rsid w:val="00B81AE3"/>
    <w:rsid w:val="00B81D26"/>
    <w:rsid w:val="00B8414B"/>
    <w:rsid w:val="00B8459F"/>
    <w:rsid w:val="00B8519D"/>
    <w:rsid w:val="00B85BDF"/>
    <w:rsid w:val="00B86EE7"/>
    <w:rsid w:val="00B90006"/>
    <w:rsid w:val="00B9048C"/>
    <w:rsid w:val="00B9167A"/>
    <w:rsid w:val="00B91D55"/>
    <w:rsid w:val="00B93BB5"/>
    <w:rsid w:val="00B9429D"/>
    <w:rsid w:val="00B9534B"/>
    <w:rsid w:val="00B96903"/>
    <w:rsid w:val="00B96932"/>
    <w:rsid w:val="00B969D8"/>
    <w:rsid w:val="00BA0136"/>
    <w:rsid w:val="00BA12BA"/>
    <w:rsid w:val="00BA1905"/>
    <w:rsid w:val="00BA1969"/>
    <w:rsid w:val="00BA1E47"/>
    <w:rsid w:val="00BA3258"/>
    <w:rsid w:val="00BA4A1A"/>
    <w:rsid w:val="00BA538E"/>
    <w:rsid w:val="00BA6351"/>
    <w:rsid w:val="00BA638F"/>
    <w:rsid w:val="00BA7150"/>
    <w:rsid w:val="00BB0D68"/>
    <w:rsid w:val="00BB1550"/>
    <w:rsid w:val="00BB23F2"/>
    <w:rsid w:val="00BB3DB9"/>
    <w:rsid w:val="00BB658E"/>
    <w:rsid w:val="00BB6FDE"/>
    <w:rsid w:val="00BC062B"/>
    <w:rsid w:val="00BC139B"/>
    <w:rsid w:val="00BC1EE0"/>
    <w:rsid w:val="00BC43F6"/>
    <w:rsid w:val="00BC4C77"/>
    <w:rsid w:val="00BC684A"/>
    <w:rsid w:val="00BC7260"/>
    <w:rsid w:val="00BC738F"/>
    <w:rsid w:val="00BD03BE"/>
    <w:rsid w:val="00BD0AFB"/>
    <w:rsid w:val="00BD16D5"/>
    <w:rsid w:val="00BD36CE"/>
    <w:rsid w:val="00BD5811"/>
    <w:rsid w:val="00BD5CF1"/>
    <w:rsid w:val="00BD76F9"/>
    <w:rsid w:val="00BE1347"/>
    <w:rsid w:val="00BE139D"/>
    <w:rsid w:val="00BE2743"/>
    <w:rsid w:val="00BE3441"/>
    <w:rsid w:val="00BE34DD"/>
    <w:rsid w:val="00BE3BDA"/>
    <w:rsid w:val="00BE45A5"/>
    <w:rsid w:val="00BE51BA"/>
    <w:rsid w:val="00BE5546"/>
    <w:rsid w:val="00BE561A"/>
    <w:rsid w:val="00BE6AAE"/>
    <w:rsid w:val="00BE79D0"/>
    <w:rsid w:val="00BF19E1"/>
    <w:rsid w:val="00BF36C0"/>
    <w:rsid w:val="00BF3DEE"/>
    <w:rsid w:val="00BF43CF"/>
    <w:rsid w:val="00BF4E82"/>
    <w:rsid w:val="00BF523E"/>
    <w:rsid w:val="00BF5E9A"/>
    <w:rsid w:val="00BF78DF"/>
    <w:rsid w:val="00C000F7"/>
    <w:rsid w:val="00C022BA"/>
    <w:rsid w:val="00C0260A"/>
    <w:rsid w:val="00C02B3B"/>
    <w:rsid w:val="00C04B3D"/>
    <w:rsid w:val="00C057F1"/>
    <w:rsid w:val="00C05FBA"/>
    <w:rsid w:val="00C07180"/>
    <w:rsid w:val="00C07A33"/>
    <w:rsid w:val="00C11865"/>
    <w:rsid w:val="00C11A02"/>
    <w:rsid w:val="00C1263F"/>
    <w:rsid w:val="00C15A72"/>
    <w:rsid w:val="00C161AC"/>
    <w:rsid w:val="00C163BC"/>
    <w:rsid w:val="00C168FF"/>
    <w:rsid w:val="00C1785D"/>
    <w:rsid w:val="00C20E02"/>
    <w:rsid w:val="00C238E4"/>
    <w:rsid w:val="00C25405"/>
    <w:rsid w:val="00C2581E"/>
    <w:rsid w:val="00C271FF"/>
    <w:rsid w:val="00C2723F"/>
    <w:rsid w:val="00C3197B"/>
    <w:rsid w:val="00C32057"/>
    <w:rsid w:val="00C33503"/>
    <w:rsid w:val="00C33FB8"/>
    <w:rsid w:val="00C34386"/>
    <w:rsid w:val="00C34519"/>
    <w:rsid w:val="00C36547"/>
    <w:rsid w:val="00C36CA5"/>
    <w:rsid w:val="00C3711F"/>
    <w:rsid w:val="00C379F1"/>
    <w:rsid w:val="00C37AC1"/>
    <w:rsid w:val="00C40D57"/>
    <w:rsid w:val="00C41032"/>
    <w:rsid w:val="00C433D7"/>
    <w:rsid w:val="00C44ABD"/>
    <w:rsid w:val="00C47602"/>
    <w:rsid w:val="00C500AE"/>
    <w:rsid w:val="00C5080A"/>
    <w:rsid w:val="00C50822"/>
    <w:rsid w:val="00C515CC"/>
    <w:rsid w:val="00C533ED"/>
    <w:rsid w:val="00C540AF"/>
    <w:rsid w:val="00C5412C"/>
    <w:rsid w:val="00C541AE"/>
    <w:rsid w:val="00C54500"/>
    <w:rsid w:val="00C54AAC"/>
    <w:rsid w:val="00C562EE"/>
    <w:rsid w:val="00C565B0"/>
    <w:rsid w:val="00C56F6B"/>
    <w:rsid w:val="00C57D91"/>
    <w:rsid w:val="00C60C98"/>
    <w:rsid w:val="00C62166"/>
    <w:rsid w:val="00C70A9E"/>
    <w:rsid w:val="00C71328"/>
    <w:rsid w:val="00C71B07"/>
    <w:rsid w:val="00C71D93"/>
    <w:rsid w:val="00C73241"/>
    <w:rsid w:val="00C7467D"/>
    <w:rsid w:val="00C7607F"/>
    <w:rsid w:val="00C77B7A"/>
    <w:rsid w:val="00C82D5D"/>
    <w:rsid w:val="00C84596"/>
    <w:rsid w:val="00C847C9"/>
    <w:rsid w:val="00C858D9"/>
    <w:rsid w:val="00C86381"/>
    <w:rsid w:val="00C86531"/>
    <w:rsid w:val="00C8764D"/>
    <w:rsid w:val="00C877A2"/>
    <w:rsid w:val="00C87E6F"/>
    <w:rsid w:val="00C91347"/>
    <w:rsid w:val="00C9351E"/>
    <w:rsid w:val="00C9556A"/>
    <w:rsid w:val="00C95E42"/>
    <w:rsid w:val="00C960AA"/>
    <w:rsid w:val="00CA1197"/>
    <w:rsid w:val="00CA1C74"/>
    <w:rsid w:val="00CA5D70"/>
    <w:rsid w:val="00CA6420"/>
    <w:rsid w:val="00CB01E3"/>
    <w:rsid w:val="00CB14A6"/>
    <w:rsid w:val="00CB17D2"/>
    <w:rsid w:val="00CB4525"/>
    <w:rsid w:val="00CB46D5"/>
    <w:rsid w:val="00CB4C50"/>
    <w:rsid w:val="00CB5FF5"/>
    <w:rsid w:val="00CB6AA6"/>
    <w:rsid w:val="00CB6D66"/>
    <w:rsid w:val="00CC0298"/>
    <w:rsid w:val="00CC1041"/>
    <w:rsid w:val="00CC15DC"/>
    <w:rsid w:val="00CC27E4"/>
    <w:rsid w:val="00CC3668"/>
    <w:rsid w:val="00CC3E31"/>
    <w:rsid w:val="00CC4EE9"/>
    <w:rsid w:val="00CC5251"/>
    <w:rsid w:val="00CC5321"/>
    <w:rsid w:val="00CC5ED0"/>
    <w:rsid w:val="00CC7196"/>
    <w:rsid w:val="00CC7C80"/>
    <w:rsid w:val="00CC7F34"/>
    <w:rsid w:val="00CD0904"/>
    <w:rsid w:val="00CD12EA"/>
    <w:rsid w:val="00CD1647"/>
    <w:rsid w:val="00CD1B69"/>
    <w:rsid w:val="00CD4162"/>
    <w:rsid w:val="00CD48DC"/>
    <w:rsid w:val="00CD512C"/>
    <w:rsid w:val="00CD5595"/>
    <w:rsid w:val="00CD58B8"/>
    <w:rsid w:val="00CD6B37"/>
    <w:rsid w:val="00CD6F80"/>
    <w:rsid w:val="00CD715A"/>
    <w:rsid w:val="00CE21A2"/>
    <w:rsid w:val="00CE252E"/>
    <w:rsid w:val="00CE2A59"/>
    <w:rsid w:val="00CE3179"/>
    <w:rsid w:val="00CE372C"/>
    <w:rsid w:val="00CE4A26"/>
    <w:rsid w:val="00CE60B7"/>
    <w:rsid w:val="00CF07B2"/>
    <w:rsid w:val="00CF0860"/>
    <w:rsid w:val="00CF1920"/>
    <w:rsid w:val="00CF238A"/>
    <w:rsid w:val="00CF343C"/>
    <w:rsid w:val="00CF4709"/>
    <w:rsid w:val="00CF79DE"/>
    <w:rsid w:val="00CF7CAE"/>
    <w:rsid w:val="00CF7CE8"/>
    <w:rsid w:val="00D0213D"/>
    <w:rsid w:val="00D027F7"/>
    <w:rsid w:val="00D0324C"/>
    <w:rsid w:val="00D03DAD"/>
    <w:rsid w:val="00D1280E"/>
    <w:rsid w:val="00D129E3"/>
    <w:rsid w:val="00D14158"/>
    <w:rsid w:val="00D15236"/>
    <w:rsid w:val="00D164DA"/>
    <w:rsid w:val="00D2080E"/>
    <w:rsid w:val="00D22335"/>
    <w:rsid w:val="00D223A2"/>
    <w:rsid w:val="00D23D67"/>
    <w:rsid w:val="00D24A50"/>
    <w:rsid w:val="00D24A9E"/>
    <w:rsid w:val="00D2520D"/>
    <w:rsid w:val="00D25753"/>
    <w:rsid w:val="00D27177"/>
    <w:rsid w:val="00D31885"/>
    <w:rsid w:val="00D31A1F"/>
    <w:rsid w:val="00D3354B"/>
    <w:rsid w:val="00D337A4"/>
    <w:rsid w:val="00D3459D"/>
    <w:rsid w:val="00D3465C"/>
    <w:rsid w:val="00D34BB1"/>
    <w:rsid w:val="00D34C8A"/>
    <w:rsid w:val="00D3507F"/>
    <w:rsid w:val="00D35BB2"/>
    <w:rsid w:val="00D35CF4"/>
    <w:rsid w:val="00D37182"/>
    <w:rsid w:val="00D43350"/>
    <w:rsid w:val="00D438AB"/>
    <w:rsid w:val="00D4568F"/>
    <w:rsid w:val="00D46756"/>
    <w:rsid w:val="00D467F7"/>
    <w:rsid w:val="00D46FC8"/>
    <w:rsid w:val="00D47D9B"/>
    <w:rsid w:val="00D501B8"/>
    <w:rsid w:val="00D50F10"/>
    <w:rsid w:val="00D5161A"/>
    <w:rsid w:val="00D5185B"/>
    <w:rsid w:val="00D51984"/>
    <w:rsid w:val="00D51B59"/>
    <w:rsid w:val="00D52812"/>
    <w:rsid w:val="00D545EE"/>
    <w:rsid w:val="00D553A5"/>
    <w:rsid w:val="00D6019A"/>
    <w:rsid w:val="00D616A2"/>
    <w:rsid w:val="00D61BBE"/>
    <w:rsid w:val="00D61DE2"/>
    <w:rsid w:val="00D62550"/>
    <w:rsid w:val="00D62958"/>
    <w:rsid w:val="00D631FB"/>
    <w:rsid w:val="00D63773"/>
    <w:rsid w:val="00D64206"/>
    <w:rsid w:val="00D65393"/>
    <w:rsid w:val="00D65C77"/>
    <w:rsid w:val="00D664F9"/>
    <w:rsid w:val="00D67936"/>
    <w:rsid w:val="00D67C91"/>
    <w:rsid w:val="00D718E1"/>
    <w:rsid w:val="00D71B82"/>
    <w:rsid w:val="00D73782"/>
    <w:rsid w:val="00D73D82"/>
    <w:rsid w:val="00D74803"/>
    <w:rsid w:val="00D7499E"/>
    <w:rsid w:val="00D74BA5"/>
    <w:rsid w:val="00D756D4"/>
    <w:rsid w:val="00D762DA"/>
    <w:rsid w:val="00D81968"/>
    <w:rsid w:val="00D82BFF"/>
    <w:rsid w:val="00D83237"/>
    <w:rsid w:val="00D842A0"/>
    <w:rsid w:val="00D84BE6"/>
    <w:rsid w:val="00D91AF2"/>
    <w:rsid w:val="00D9460F"/>
    <w:rsid w:val="00D975E9"/>
    <w:rsid w:val="00DA0E03"/>
    <w:rsid w:val="00DA11AD"/>
    <w:rsid w:val="00DA1593"/>
    <w:rsid w:val="00DA213E"/>
    <w:rsid w:val="00DA2B57"/>
    <w:rsid w:val="00DA3B97"/>
    <w:rsid w:val="00DA3BBD"/>
    <w:rsid w:val="00DA3D73"/>
    <w:rsid w:val="00DA47B1"/>
    <w:rsid w:val="00DA537A"/>
    <w:rsid w:val="00DA5E24"/>
    <w:rsid w:val="00DA5E93"/>
    <w:rsid w:val="00DA6689"/>
    <w:rsid w:val="00DA707F"/>
    <w:rsid w:val="00DA77C3"/>
    <w:rsid w:val="00DA7E5D"/>
    <w:rsid w:val="00DB2166"/>
    <w:rsid w:val="00DB4CAB"/>
    <w:rsid w:val="00DB523B"/>
    <w:rsid w:val="00DB74BA"/>
    <w:rsid w:val="00DB7B8A"/>
    <w:rsid w:val="00DC1DC7"/>
    <w:rsid w:val="00DC2600"/>
    <w:rsid w:val="00DC3694"/>
    <w:rsid w:val="00DC3F3E"/>
    <w:rsid w:val="00DC4257"/>
    <w:rsid w:val="00DC455E"/>
    <w:rsid w:val="00DC48FB"/>
    <w:rsid w:val="00DC4968"/>
    <w:rsid w:val="00DC4CC0"/>
    <w:rsid w:val="00DC5185"/>
    <w:rsid w:val="00DC6823"/>
    <w:rsid w:val="00DC6B22"/>
    <w:rsid w:val="00DD0D5A"/>
    <w:rsid w:val="00DD2E84"/>
    <w:rsid w:val="00DD4993"/>
    <w:rsid w:val="00DD68E8"/>
    <w:rsid w:val="00DD6CF6"/>
    <w:rsid w:val="00DE0547"/>
    <w:rsid w:val="00DE1B5D"/>
    <w:rsid w:val="00DE3542"/>
    <w:rsid w:val="00DE36DA"/>
    <w:rsid w:val="00DE3BBD"/>
    <w:rsid w:val="00DE4AD5"/>
    <w:rsid w:val="00DE7734"/>
    <w:rsid w:val="00DE7B83"/>
    <w:rsid w:val="00DF1210"/>
    <w:rsid w:val="00DF38BB"/>
    <w:rsid w:val="00DF5F36"/>
    <w:rsid w:val="00DF65BD"/>
    <w:rsid w:val="00DF6970"/>
    <w:rsid w:val="00DF6983"/>
    <w:rsid w:val="00E0164C"/>
    <w:rsid w:val="00E01E9C"/>
    <w:rsid w:val="00E0260F"/>
    <w:rsid w:val="00E03A77"/>
    <w:rsid w:val="00E04034"/>
    <w:rsid w:val="00E070C0"/>
    <w:rsid w:val="00E10D1D"/>
    <w:rsid w:val="00E10DAE"/>
    <w:rsid w:val="00E12290"/>
    <w:rsid w:val="00E12843"/>
    <w:rsid w:val="00E13196"/>
    <w:rsid w:val="00E158EA"/>
    <w:rsid w:val="00E15CA7"/>
    <w:rsid w:val="00E16B3A"/>
    <w:rsid w:val="00E17FEA"/>
    <w:rsid w:val="00E2036D"/>
    <w:rsid w:val="00E2411C"/>
    <w:rsid w:val="00E248F3"/>
    <w:rsid w:val="00E25786"/>
    <w:rsid w:val="00E2713D"/>
    <w:rsid w:val="00E27C68"/>
    <w:rsid w:val="00E366CE"/>
    <w:rsid w:val="00E36AB8"/>
    <w:rsid w:val="00E373D9"/>
    <w:rsid w:val="00E4125F"/>
    <w:rsid w:val="00E41FDB"/>
    <w:rsid w:val="00E42A1B"/>
    <w:rsid w:val="00E42C6B"/>
    <w:rsid w:val="00E43370"/>
    <w:rsid w:val="00E43B0B"/>
    <w:rsid w:val="00E44146"/>
    <w:rsid w:val="00E51437"/>
    <w:rsid w:val="00E51802"/>
    <w:rsid w:val="00E5340C"/>
    <w:rsid w:val="00E54BB2"/>
    <w:rsid w:val="00E54DE4"/>
    <w:rsid w:val="00E55BB7"/>
    <w:rsid w:val="00E626D4"/>
    <w:rsid w:val="00E63097"/>
    <w:rsid w:val="00E6399E"/>
    <w:rsid w:val="00E63CD2"/>
    <w:rsid w:val="00E645AD"/>
    <w:rsid w:val="00E673FA"/>
    <w:rsid w:val="00E67E43"/>
    <w:rsid w:val="00E70215"/>
    <w:rsid w:val="00E70E5D"/>
    <w:rsid w:val="00E71069"/>
    <w:rsid w:val="00E7302C"/>
    <w:rsid w:val="00E73769"/>
    <w:rsid w:val="00E74992"/>
    <w:rsid w:val="00E762D6"/>
    <w:rsid w:val="00E771A4"/>
    <w:rsid w:val="00E77541"/>
    <w:rsid w:val="00E77881"/>
    <w:rsid w:val="00E81E5C"/>
    <w:rsid w:val="00E823BC"/>
    <w:rsid w:val="00E8263C"/>
    <w:rsid w:val="00E82E29"/>
    <w:rsid w:val="00E85341"/>
    <w:rsid w:val="00E8617F"/>
    <w:rsid w:val="00E86FDA"/>
    <w:rsid w:val="00E879AA"/>
    <w:rsid w:val="00E90B13"/>
    <w:rsid w:val="00E911FD"/>
    <w:rsid w:val="00E917E3"/>
    <w:rsid w:val="00E92C9C"/>
    <w:rsid w:val="00E93307"/>
    <w:rsid w:val="00E93D3D"/>
    <w:rsid w:val="00E93DF5"/>
    <w:rsid w:val="00E940FC"/>
    <w:rsid w:val="00E95663"/>
    <w:rsid w:val="00E96056"/>
    <w:rsid w:val="00E9738A"/>
    <w:rsid w:val="00E979DE"/>
    <w:rsid w:val="00EA1159"/>
    <w:rsid w:val="00EA2862"/>
    <w:rsid w:val="00EA2D87"/>
    <w:rsid w:val="00EB0D53"/>
    <w:rsid w:val="00EB3652"/>
    <w:rsid w:val="00EB3DA7"/>
    <w:rsid w:val="00EC05F1"/>
    <w:rsid w:val="00EC19BC"/>
    <w:rsid w:val="00EC2614"/>
    <w:rsid w:val="00EC3563"/>
    <w:rsid w:val="00EC375C"/>
    <w:rsid w:val="00EC3B34"/>
    <w:rsid w:val="00EC7EF1"/>
    <w:rsid w:val="00ED0354"/>
    <w:rsid w:val="00ED0726"/>
    <w:rsid w:val="00ED0EBC"/>
    <w:rsid w:val="00ED200F"/>
    <w:rsid w:val="00ED2590"/>
    <w:rsid w:val="00ED3061"/>
    <w:rsid w:val="00ED30A7"/>
    <w:rsid w:val="00ED4FC1"/>
    <w:rsid w:val="00ED5B1E"/>
    <w:rsid w:val="00ED7C93"/>
    <w:rsid w:val="00ED7EFA"/>
    <w:rsid w:val="00EE0895"/>
    <w:rsid w:val="00EE2560"/>
    <w:rsid w:val="00EE2592"/>
    <w:rsid w:val="00EE2864"/>
    <w:rsid w:val="00EE4139"/>
    <w:rsid w:val="00EE596E"/>
    <w:rsid w:val="00EE6235"/>
    <w:rsid w:val="00EE64B2"/>
    <w:rsid w:val="00EE723D"/>
    <w:rsid w:val="00EE7778"/>
    <w:rsid w:val="00EE7FC9"/>
    <w:rsid w:val="00EF000F"/>
    <w:rsid w:val="00EF15CD"/>
    <w:rsid w:val="00EF2A2D"/>
    <w:rsid w:val="00EF2A8E"/>
    <w:rsid w:val="00EF7201"/>
    <w:rsid w:val="00F01639"/>
    <w:rsid w:val="00F02472"/>
    <w:rsid w:val="00F04C91"/>
    <w:rsid w:val="00F05A8E"/>
    <w:rsid w:val="00F069A1"/>
    <w:rsid w:val="00F06CDF"/>
    <w:rsid w:val="00F10E83"/>
    <w:rsid w:val="00F1104E"/>
    <w:rsid w:val="00F14B06"/>
    <w:rsid w:val="00F15820"/>
    <w:rsid w:val="00F15E4B"/>
    <w:rsid w:val="00F2029F"/>
    <w:rsid w:val="00F211C6"/>
    <w:rsid w:val="00F2168B"/>
    <w:rsid w:val="00F21A79"/>
    <w:rsid w:val="00F21BFE"/>
    <w:rsid w:val="00F2231B"/>
    <w:rsid w:val="00F23B10"/>
    <w:rsid w:val="00F2408E"/>
    <w:rsid w:val="00F24706"/>
    <w:rsid w:val="00F2522D"/>
    <w:rsid w:val="00F25806"/>
    <w:rsid w:val="00F27D97"/>
    <w:rsid w:val="00F3133E"/>
    <w:rsid w:val="00F32565"/>
    <w:rsid w:val="00F32D79"/>
    <w:rsid w:val="00F33365"/>
    <w:rsid w:val="00F34031"/>
    <w:rsid w:val="00F36C7C"/>
    <w:rsid w:val="00F40621"/>
    <w:rsid w:val="00F40CCE"/>
    <w:rsid w:val="00F4144A"/>
    <w:rsid w:val="00F41C45"/>
    <w:rsid w:val="00F41FC2"/>
    <w:rsid w:val="00F42057"/>
    <w:rsid w:val="00F42507"/>
    <w:rsid w:val="00F4278C"/>
    <w:rsid w:val="00F45B40"/>
    <w:rsid w:val="00F46071"/>
    <w:rsid w:val="00F46554"/>
    <w:rsid w:val="00F51FB0"/>
    <w:rsid w:val="00F529BB"/>
    <w:rsid w:val="00F52C45"/>
    <w:rsid w:val="00F5434A"/>
    <w:rsid w:val="00F55057"/>
    <w:rsid w:val="00F56627"/>
    <w:rsid w:val="00F57BE9"/>
    <w:rsid w:val="00F60B6A"/>
    <w:rsid w:val="00F6287E"/>
    <w:rsid w:val="00F63651"/>
    <w:rsid w:val="00F67CC7"/>
    <w:rsid w:val="00F70148"/>
    <w:rsid w:val="00F7197F"/>
    <w:rsid w:val="00F7232C"/>
    <w:rsid w:val="00F73891"/>
    <w:rsid w:val="00F74557"/>
    <w:rsid w:val="00F74E9A"/>
    <w:rsid w:val="00F7643D"/>
    <w:rsid w:val="00F81B50"/>
    <w:rsid w:val="00F82D14"/>
    <w:rsid w:val="00F82DC1"/>
    <w:rsid w:val="00F82E3B"/>
    <w:rsid w:val="00F83707"/>
    <w:rsid w:val="00F83CAF"/>
    <w:rsid w:val="00F84A79"/>
    <w:rsid w:val="00F84DD0"/>
    <w:rsid w:val="00F869D7"/>
    <w:rsid w:val="00F86F5A"/>
    <w:rsid w:val="00F90BE8"/>
    <w:rsid w:val="00F90CA9"/>
    <w:rsid w:val="00F915AF"/>
    <w:rsid w:val="00F92CCF"/>
    <w:rsid w:val="00F92EA3"/>
    <w:rsid w:val="00F938E6"/>
    <w:rsid w:val="00F93E7A"/>
    <w:rsid w:val="00F95867"/>
    <w:rsid w:val="00F9674E"/>
    <w:rsid w:val="00F968C1"/>
    <w:rsid w:val="00F97914"/>
    <w:rsid w:val="00F97B26"/>
    <w:rsid w:val="00FA03BE"/>
    <w:rsid w:val="00FA04EA"/>
    <w:rsid w:val="00FA13BF"/>
    <w:rsid w:val="00FA4637"/>
    <w:rsid w:val="00FA5070"/>
    <w:rsid w:val="00FA5133"/>
    <w:rsid w:val="00FA541D"/>
    <w:rsid w:val="00FA677A"/>
    <w:rsid w:val="00FA7EDD"/>
    <w:rsid w:val="00FB0489"/>
    <w:rsid w:val="00FB0BB3"/>
    <w:rsid w:val="00FB0EB0"/>
    <w:rsid w:val="00FB115B"/>
    <w:rsid w:val="00FB15AF"/>
    <w:rsid w:val="00FB180A"/>
    <w:rsid w:val="00FB1AD8"/>
    <w:rsid w:val="00FB1C4E"/>
    <w:rsid w:val="00FB38CF"/>
    <w:rsid w:val="00FB41C3"/>
    <w:rsid w:val="00FB60AB"/>
    <w:rsid w:val="00FB6746"/>
    <w:rsid w:val="00FC08A1"/>
    <w:rsid w:val="00FC1A7D"/>
    <w:rsid w:val="00FC265C"/>
    <w:rsid w:val="00FC381B"/>
    <w:rsid w:val="00FC4405"/>
    <w:rsid w:val="00FC4A6C"/>
    <w:rsid w:val="00FC6D80"/>
    <w:rsid w:val="00FD123B"/>
    <w:rsid w:val="00FD2C03"/>
    <w:rsid w:val="00FD3372"/>
    <w:rsid w:val="00FD3E5E"/>
    <w:rsid w:val="00FD5C76"/>
    <w:rsid w:val="00FD5EE0"/>
    <w:rsid w:val="00FD74DC"/>
    <w:rsid w:val="00FE1BF0"/>
    <w:rsid w:val="00FE2F3E"/>
    <w:rsid w:val="00FE5C5A"/>
    <w:rsid w:val="00FE6EAB"/>
    <w:rsid w:val="00FE7178"/>
    <w:rsid w:val="00FE7F17"/>
    <w:rsid w:val="00FE7F34"/>
    <w:rsid w:val="00FF018F"/>
    <w:rsid w:val="00FF1FA9"/>
    <w:rsid w:val="00FF2898"/>
    <w:rsid w:val="00FF2C5A"/>
    <w:rsid w:val="00FF2E82"/>
    <w:rsid w:val="00FF36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DDF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caption" w:locked="1" w:qFormat="1"/>
    <w:lsdException w:name="annotation reference" w:locked="1"/>
    <w:lsdException w:name="page number" w:locked="1"/>
    <w:lsdException w:name="macro" w:semiHidden="0" w:unhideWhenUsed="0"/>
    <w:lsdException w:name="List Bullet" w:locked="1" w:semiHidden="0" w:unhideWhenUsed="0"/>
    <w:lsdException w:name="List Number" w:semiHidden="0" w:unhideWhenUsed="0"/>
    <w:lsdException w:name="Title" w:locked="1" w:semiHidden="0" w:unhideWhenUsed="0" w:qFormat="1"/>
    <w:lsdException w:name="Default Paragraph Font" w:locked="1"/>
    <w:lsdException w:name="Body Text" w:locked="1"/>
    <w:lsdException w:name="Body Text Inde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2" w:locked="1"/>
    <w:lsdException w:name="Body Text 3" w:locked="1"/>
    <w:lsdException w:name="Block Text" w:locked="1"/>
    <w:lsdException w:name="Hyperlink" w:uiPriority="99"/>
    <w:lsdException w:name="Strong" w:locked="1" w:semiHidden="0" w:uiPriority="22" w:unhideWhenUsed="0" w:qFormat="1"/>
    <w:lsdException w:name="Emphasis" w:locked="1" w:semiHidden="0" w:unhideWhenUsed="0" w:qFormat="1"/>
    <w:lsdException w:name="Document Map" w:locked="1"/>
    <w:lsdException w:name="Plain Text" w:locked="1"/>
    <w:lsdException w:name="annotation subject" w:locked="1"/>
    <w:lsdException w:name="Balloon Text" w:locked="1"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3A8"/>
    <w:pPr>
      <w:jc w:val="both"/>
    </w:pPr>
    <w:rPr>
      <w:rFonts w:ascii="Segoe UI" w:eastAsia="Times New Roman" w:hAnsi="Segoe UI"/>
      <w:szCs w:val="22"/>
      <w:lang w:eastAsia="en-US"/>
    </w:rPr>
  </w:style>
  <w:style w:type="paragraph" w:styleId="Nadpis1">
    <w:name w:val="heading 1"/>
    <w:basedOn w:val="Normln"/>
    <w:next w:val="Normln"/>
    <w:link w:val="Nadpis1Char"/>
    <w:qFormat/>
    <w:rsid w:val="00BE561A"/>
    <w:pPr>
      <w:keepNext/>
      <w:numPr>
        <w:numId w:val="1"/>
      </w:numPr>
      <w:pBdr>
        <w:top w:val="single" w:sz="12" w:space="1" w:color="auto"/>
        <w:left w:val="single" w:sz="12" w:space="4" w:color="auto"/>
        <w:bottom w:val="single" w:sz="12" w:space="1" w:color="auto"/>
        <w:right w:val="single" w:sz="12" w:space="4" w:color="auto"/>
      </w:pBdr>
      <w:shd w:val="clear" w:color="auto" w:fill="99CCFF"/>
      <w:spacing w:before="240" w:after="60"/>
      <w:outlineLvl w:val="0"/>
    </w:pPr>
    <w:rPr>
      <w:rFonts w:ascii="Arial" w:eastAsia="Calibri" w:hAnsi="Arial" w:cs="Arial"/>
      <w:b/>
      <w:bCs/>
      <w:kern w:val="32"/>
      <w:sz w:val="32"/>
      <w:szCs w:val="32"/>
      <w:lang w:eastAsia="cs-CZ"/>
    </w:rPr>
  </w:style>
  <w:style w:type="paragraph" w:styleId="Nadpis2">
    <w:name w:val="heading 2"/>
    <w:basedOn w:val="Normln"/>
    <w:next w:val="Normln"/>
    <w:link w:val="Nadpis2Char"/>
    <w:qFormat/>
    <w:rsid w:val="00BE561A"/>
    <w:pPr>
      <w:keepNext/>
      <w:numPr>
        <w:ilvl w:val="1"/>
        <w:numId w:val="1"/>
      </w:numPr>
      <w:spacing w:before="240" w:after="60"/>
      <w:outlineLvl w:val="1"/>
    </w:pPr>
    <w:rPr>
      <w:rFonts w:ascii="Arial" w:eastAsia="Calibri" w:hAnsi="Arial" w:cs="Arial"/>
      <w:b/>
      <w:bCs/>
      <w:iCs/>
      <w:sz w:val="28"/>
      <w:szCs w:val="28"/>
      <w:lang w:eastAsia="cs-CZ"/>
    </w:rPr>
  </w:style>
  <w:style w:type="paragraph" w:styleId="Nadpis3">
    <w:name w:val="heading 3"/>
    <w:basedOn w:val="Normln"/>
    <w:next w:val="Normln"/>
    <w:link w:val="Nadpis3Char"/>
    <w:qFormat/>
    <w:rsid w:val="00BE561A"/>
    <w:pPr>
      <w:keepNext/>
      <w:numPr>
        <w:ilvl w:val="2"/>
        <w:numId w:val="1"/>
      </w:numPr>
      <w:spacing w:before="240" w:after="60"/>
      <w:outlineLvl w:val="2"/>
    </w:pPr>
    <w:rPr>
      <w:rFonts w:ascii="Verdana" w:eastAsia="Calibri" w:hAnsi="Verdana" w:cs="Arial"/>
      <w:b/>
      <w:bCs/>
      <w:sz w:val="24"/>
      <w:szCs w:val="26"/>
      <w:lang w:eastAsia="cs-CZ"/>
    </w:rPr>
  </w:style>
  <w:style w:type="paragraph" w:styleId="Nadpis4">
    <w:name w:val="heading 4"/>
    <w:basedOn w:val="Normln"/>
    <w:next w:val="Normln"/>
    <w:link w:val="Nadpis4Char"/>
    <w:uiPriority w:val="9"/>
    <w:qFormat/>
    <w:rsid w:val="00BE561A"/>
    <w:pPr>
      <w:keepNext/>
      <w:spacing w:before="240" w:after="60"/>
      <w:outlineLvl w:val="3"/>
    </w:pPr>
    <w:rPr>
      <w:rFonts w:ascii="Times New Roman" w:eastAsia="Calibri" w:hAnsi="Times New Roman"/>
      <w:b/>
      <w:bCs/>
      <w:sz w:val="28"/>
      <w:szCs w:val="28"/>
      <w:lang w:val="x-none" w:eastAsia="cs-CZ"/>
    </w:rPr>
  </w:style>
  <w:style w:type="paragraph" w:styleId="Nadpis5">
    <w:name w:val="heading 5"/>
    <w:basedOn w:val="Normln"/>
    <w:next w:val="Normln"/>
    <w:link w:val="Nadpis5Char"/>
    <w:qFormat/>
    <w:rsid w:val="00BE561A"/>
    <w:pPr>
      <w:keepNext/>
      <w:outlineLvl w:val="4"/>
    </w:pPr>
    <w:rPr>
      <w:rFonts w:ascii="Verdana" w:eastAsia="Calibri" w:hAnsi="Verdana"/>
      <w:b/>
      <w:bCs/>
      <w:color w:val="C0C0C0"/>
      <w:sz w:val="24"/>
      <w:szCs w:val="24"/>
      <w:lang w:val="x-none" w:eastAsia="cs-CZ"/>
    </w:rPr>
  </w:style>
  <w:style w:type="paragraph" w:styleId="Nadpis6">
    <w:name w:val="heading 6"/>
    <w:basedOn w:val="Normln"/>
    <w:next w:val="Normln"/>
    <w:link w:val="Nadpis6Char"/>
    <w:uiPriority w:val="9"/>
    <w:qFormat/>
    <w:rsid w:val="00BE561A"/>
    <w:pPr>
      <w:spacing w:before="240" w:after="60"/>
      <w:outlineLvl w:val="5"/>
    </w:pPr>
    <w:rPr>
      <w:rFonts w:ascii="Times New Roman" w:eastAsia="Calibri" w:hAnsi="Times New Roman"/>
      <w:b/>
      <w:bCs/>
      <w:szCs w:val="20"/>
      <w:lang w:val="x-none" w:eastAsia="cs-CZ"/>
    </w:rPr>
  </w:style>
  <w:style w:type="paragraph" w:styleId="Nadpis7">
    <w:name w:val="heading 7"/>
    <w:basedOn w:val="Normln"/>
    <w:next w:val="Normln"/>
    <w:link w:val="Nadpis7Char"/>
    <w:uiPriority w:val="9"/>
    <w:qFormat/>
    <w:rsid w:val="00BE561A"/>
    <w:pPr>
      <w:tabs>
        <w:tab w:val="num" w:pos="1296"/>
      </w:tabs>
      <w:spacing w:before="240" w:after="60"/>
      <w:ind w:left="1296" w:hanging="1296"/>
      <w:outlineLvl w:val="6"/>
    </w:pPr>
    <w:rPr>
      <w:rFonts w:ascii="Times New Roman" w:eastAsia="Calibri" w:hAnsi="Times New Roman"/>
      <w:sz w:val="24"/>
      <w:szCs w:val="24"/>
      <w:lang w:val="x-none" w:eastAsia="cs-CZ"/>
    </w:rPr>
  </w:style>
  <w:style w:type="paragraph" w:styleId="Nadpis8">
    <w:name w:val="heading 8"/>
    <w:basedOn w:val="Normln"/>
    <w:next w:val="Normln"/>
    <w:link w:val="Nadpis8Char"/>
    <w:uiPriority w:val="9"/>
    <w:qFormat/>
    <w:rsid w:val="00BE561A"/>
    <w:pPr>
      <w:tabs>
        <w:tab w:val="num" w:pos="1440"/>
      </w:tabs>
      <w:spacing w:before="240" w:after="60"/>
      <w:ind w:left="1440" w:hanging="1440"/>
      <w:outlineLvl w:val="7"/>
    </w:pPr>
    <w:rPr>
      <w:rFonts w:ascii="Times New Roman" w:eastAsia="Calibri" w:hAnsi="Times New Roman"/>
      <w:i/>
      <w:iCs/>
      <w:sz w:val="24"/>
      <w:szCs w:val="24"/>
      <w:lang w:val="x-none" w:eastAsia="cs-CZ"/>
    </w:rPr>
  </w:style>
  <w:style w:type="paragraph" w:styleId="Nadpis9">
    <w:name w:val="heading 9"/>
    <w:basedOn w:val="Normln"/>
    <w:next w:val="Normln"/>
    <w:link w:val="Nadpis9Char"/>
    <w:uiPriority w:val="9"/>
    <w:qFormat/>
    <w:rsid w:val="00BE561A"/>
    <w:pPr>
      <w:tabs>
        <w:tab w:val="num" w:pos="1584"/>
      </w:tabs>
      <w:spacing w:before="240" w:after="60"/>
      <w:ind w:left="1584" w:hanging="1584"/>
      <w:outlineLvl w:val="8"/>
    </w:pPr>
    <w:rPr>
      <w:rFonts w:ascii="Arial" w:eastAsia="Calibri" w:hAnsi="Arial"/>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A5133"/>
    <w:pPr>
      <w:tabs>
        <w:tab w:val="center" w:pos="4536"/>
        <w:tab w:val="right" w:pos="9072"/>
      </w:tabs>
    </w:pPr>
    <w:rPr>
      <w:rFonts w:eastAsia="Calibri"/>
      <w:szCs w:val="20"/>
      <w:lang w:val="x-none" w:eastAsia="x-none"/>
    </w:rPr>
  </w:style>
  <w:style w:type="character" w:customStyle="1" w:styleId="ZhlavChar">
    <w:name w:val="Záhlaví Char"/>
    <w:link w:val="Zhlav"/>
    <w:locked/>
    <w:rsid w:val="00FA5133"/>
    <w:rPr>
      <w:rFonts w:cs="Times New Roman"/>
    </w:rPr>
  </w:style>
  <w:style w:type="paragraph" w:styleId="Zpat">
    <w:name w:val="footer"/>
    <w:basedOn w:val="Normln"/>
    <w:link w:val="ZpatChar"/>
    <w:rsid w:val="00FA5133"/>
    <w:pPr>
      <w:tabs>
        <w:tab w:val="center" w:pos="4536"/>
        <w:tab w:val="right" w:pos="9072"/>
      </w:tabs>
    </w:pPr>
    <w:rPr>
      <w:rFonts w:eastAsia="Calibri"/>
      <w:szCs w:val="20"/>
      <w:lang w:val="x-none" w:eastAsia="x-none"/>
    </w:rPr>
  </w:style>
  <w:style w:type="character" w:customStyle="1" w:styleId="ZpatChar">
    <w:name w:val="Zápatí Char"/>
    <w:link w:val="Zpat"/>
    <w:locked/>
    <w:rsid w:val="00FA5133"/>
    <w:rPr>
      <w:rFonts w:cs="Times New Roman"/>
    </w:rPr>
  </w:style>
  <w:style w:type="character" w:styleId="Hypertextovodkaz">
    <w:name w:val="Hyperlink"/>
    <w:uiPriority w:val="99"/>
    <w:rsid w:val="00685D11"/>
    <w:rPr>
      <w:rFonts w:cs="Times New Roman"/>
      <w:color w:val="0000FF"/>
      <w:u w:val="single"/>
    </w:rPr>
  </w:style>
  <w:style w:type="paragraph" w:styleId="Textbubliny">
    <w:name w:val="Balloon Text"/>
    <w:basedOn w:val="Normln"/>
    <w:link w:val="TextbublinyChar"/>
    <w:semiHidden/>
    <w:rsid w:val="00685D11"/>
    <w:rPr>
      <w:rFonts w:ascii="Tahoma" w:eastAsia="Calibri" w:hAnsi="Tahoma"/>
      <w:sz w:val="16"/>
      <w:szCs w:val="16"/>
      <w:lang w:val="x-none" w:eastAsia="x-none"/>
    </w:rPr>
  </w:style>
  <w:style w:type="character" w:customStyle="1" w:styleId="TextbublinyChar">
    <w:name w:val="Text bubliny Char"/>
    <w:link w:val="Textbubliny"/>
    <w:semiHidden/>
    <w:locked/>
    <w:rsid w:val="00685D11"/>
    <w:rPr>
      <w:rFonts w:ascii="Tahoma" w:hAnsi="Tahoma" w:cs="Tahoma"/>
      <w:sz w:val="16"/>
      <w:szCs w:val="16"/>
    </w:rPr>
  </w:style>
  <w:style w:type="character" w:customStyle="1" w:styleId="Nadpis1Char">
    <w:name w:val="Nadpis 1 Char"/>
    <w:link w:val="Nadpis1"/>
    <w:locked/>
    <w:rsid w:val="00BE561A"/>
    <w:rPr>
      <w:rFonts w:ascii="Arial" w:hAnsi="Arial" w:cs="Arial"/>
      <w:b/>
      <w:bCs/>
      <w:kern w:val="32"/>
      <w:sz w:val="32"/>
      <w:szCs w:val="32"/>
      <w:shd w:val="clear" w:color="auto" w:fill="99CCFF"/>
    </w:rPr>
  </w:style>
  <w:style w:type="character" w:customStyle="1" w:styleId="Nadpis2Char">
    <w:name w:val="Nadpis 2 Char"/>
    <w:link w:val="Nadpis2"/>
    <w:uiPriority w:val="9"/>
    <w:locked/>
    <w:rsid w:val="00BE561A"/>
    <w:rPr>
      <w:rFonts w:ascii="Arial" w:hAnsi="Arial" w:cs="Arial"/>
      <w:b/>
      <w:bCs/>
      <w:iCs/>
      <w:sz w:val="28"/>
      <w:szCs w:val="28"/>
    </w:rPr>
  </w:style>
  <w:style w:type="character" w:customStyle="1" w:styleId="Nadpis3Char">
    <w:name w:val="Nadpis 3 Char"/>
    <w:link w:val="Nadpis3"/>
    <w:locked/>
    <w:rsid w:val="00BE561A"/>
    <w:rPr>
      <w:rFonts w:ascii="Verdana" w:hAnsi="Verdana" w:cs="Arial"/>
      <w:b/>
      <w:bCs/>
      <w:sz w:val="24"/>
      <w:szCs w:val="26"/>
    </w:rPr>
  </w:style>
  <w:style w:type="character" w:customStyle="1" w:styleId="Nadpis4Char">
    <w:name w:val="Nadpis 4 Char"/>
    <w:link w:val="Nadpis4"/>
    <w:uiPriority w:val="9"/>
    <w:locked/>
    <w:rsid w:val="00BE561A"/>
    <w:rPr>
      <w:rFonts w:ascii="Times New Roman" w:hAnsi="Times New Roman" w:cs="Times New Roman"/>
      <w:b/>
      <w:bCs/>
      <w:sz w:val="28"/>
      <w:szCs w:val="28"/>
      <w:lang w:val="x-none" w:eastAsia="cs-CZ"/>
    </w:rPr>
  </w:style>
  <w:style w:type="character" w:customStyle="1" w:styleId="Nadpis5Char">
    <w:name w:val="Nadpis 5 Char"/>
    <w:link w:val="Nadpis5"/>
    <w:locked/>
    <w:rsid w:val="00BE561A"/>
    <w:rPr>
      <w:rFonts w:ascii="Verdana" w:hAnsi="Verdana" w:cs="Times New Roman"/>
      <w:b/>
      <w:bCs/>
      <w:color w:val="C0C0C0"/>
      <w:sz w:val="24"/>
      <w:szCs w:val="24"/>
      <w:lang w:val="x-none" w:eastAsia="cs-CZ"/>
    </w:rPr>
  </w:style>
  <w:style w:type="character" w:customStyle="1" w:styleId="Nadpis6Char">
    <w:name w:val="Nadpis 6 Char"/>
    <w:link w:val="Nadpis6"/>
    <w:locked/>
    <w:rsid w:val="00BE561A"/>
    <w:rPr>
      <w:rFonts w:ascii="Times New Roman" w:hAnsi="Times New Roman" w:cs="Times New Roman"/>
      <w:b/>
      <w:bCs/>
      <w:lang w:val="x-none" w:eastAsia="cs-CZ"/>
    </w:rPr>
  </w:style>
  <w:style w:type="character" w:customStyle="1" w:styleId="Nadpis7Char">
    <w:name w:val="Nadpis 7 Char"/>
    <w:link w:val="Nadpis7"/>
    <w:locked/>
    <w:rsid w:val="00BE561A"/>
    <w:rPr>
      <w:rFonts w:ascii="Times New Roman" w:hAnsi="Times New Roman" w:cs="Times New Roman"/>
      <w:sz w:val="24"/>
      <w:szCs w:val="24"/>
      <w:lang w:val="x-none" w:eastAsia="cs-CZ"/>
    </w:rPr>
  </w:style>
  <w:style w:type="character" w:customStyle="1" w:styleId="Nadpis8Char">
    <w:name w:val="Nadpis 8 Char"/>
    <w:link w:val="Nadpis8"/>
    <w:locked/>
    <w:rsid w:val="00BE561A"/>
    <w:rPr>
      <w:rFonts w:ascii="Times New Roman" w:hAnsi="Times New Roman" w:cs="Times New Roman"/>
      <w:i/>
      <w:iCs/>
      <w:sz w:val="24"/>
      <w:szCs w:val="24"/>
      <w:lang w:val="x-none" w:eastAsia="cs-CZ"/>
    </w:rPr>
  </w:style>
  <w:style w:type="character" w:customStyle="1" w:styleId="Nadpis9Char">
    <w:name w:val="Nadpis 9 Char"/>
    <w:link w:val="Nadpis9"/>
    <w:locked/>
    <w:rsid w:val="00BE561A"/>
    <w:rPr>
      <w:rFonts w:ascii="Arial" w:hAnsi="Arial" w:cs="Arial"/>
      <w:lang w:val="x-none" w:eastAsia="cs-CZ"/>
    </w:rPr>
  </w:style>
  <w:style w:type="paragraph" w:styleId="Obsah1">
    <w:name w:val="toc 1"/>
    <w:basedOn w:val="Normln"/>
    <w:next w:val="Normln"/>
    <w:autoRedefine/>
    <w:uiPriority w:val="39"/>
    <w:rsid w:val="00506C84"/>
    <w:pPr>
      <w:tabs>
        <w:tab w:val="left" w:pos="426"/>
        <w:tab w:val="right" w:leader="dot" w:pos="10194"/>
      </w:tabs>
    </w:pPr>
    <w:rPr>
      <w:bCs/>
      <w:szCs w:val="24"/>
    </w:rPr>
  </w:style>
  <w:style w:type="paragraph" w:styleId="Obsah2">
    <w:name w:val="toc 2"/>
    <w:basedOn w:val="Normln"/>
    <w:next w:val="Normln"/>
    <w:autoRedefine/>
    <w:uiPriority w:val="39"/>
    <w:rsid w:val="00BE561A"/>
    <w:pPr>
      <w:spacing w:before="240"/>
    </w:pPr>
    <w:rPr>
      <w:rFonts w:cs="Calibri"/>
      <w:b/>
      <w:bCs/>
      <w:szCs w:val="20"/>
    </w:rPr>
  </w:style>
  <w:style w:type="paragraph" w:styleId="Obsah3">
    <w:name w:val="toc 3"/>
    <w:basedOn w:val="Normln"/>
    <w:next w:val="Normln"/>
    <w:autoRedefine/>
    <w:semiHidden/>
    <w:rsid w:val="00BE561A"/>
    <w:pPr>
      <w:ind w:left="220"/>
    </w:pPr>
    <w:rPr>
      <w:rFonts w:cs="Calibri"/>
      <w:szCs w:val="20"/>
    </w:rPr>
  </w:style>
  <w:style w:type="paragraph" w:styleId="Obsah4">
    <w:name w:val="toc 4"/>
    <w:basedOn w:val="Normln"/>
    <w:next w:val="Normln"/>
    <w:autoRedefine/>
    <w:semiHidden/>
    <w:rsid w:val="00BE561A"/>
    <w:pPr>
      <w:ind w:left="440"/>
    </w:pPr>
    <w:rPr>
      <w:rFonts w:cs="Calibri"/>
      <w:szCs w:val="20"/>
    </w:rPr>
  </w:style>
  <w:style w:type="paragraph" w:styleId="Obsah5">
    <w:name w:val="toc 5"/>
    <w:basedOn w:val="Normln"/>
    <w:next w:val="Normln"/>
    <w:autoRedefine/>
    <w:semiHidden/>
    <w:rsid w:val="00BE561A"/>
    <w:pPr>
      <w:ind w:left="660"/>
    </w:pPr>
    <w:rPr>
      <w:rFonts w:cs="Calibri"/>
      <w:szCs w:val="20"/>
    </w:rPr>
  </w:style>
  <w:style w:type="paragraph" w:styleId="Obsah6">
    <w:name w:val="toc 6"/>
    <w:basedOn w:val="Normln"/>
    <w:next w:val="Normln"/>
    <w:autoRedefine/>
    <w:semiHidden/>
    <w:rsid w:val="00BE561A"/>
    <w:pPr>
      <w:ind w:left="880"/>
    </w:pPr>
    <w:rPr>
      <w:rFonts w:cs="Calibri"/>
      <w:szCs w:val="20"/>
    </w:rPr>
  </w:style>
  <w:style w:type="paragraph" w:styleId="Obsah7">
    <w:name w:val="toc 7"/>
    <w:basedOn w:val="Normln"/>
    <w:next w:val="Normln"/>
    <w:autoRedefine/>
    <w:semiHidden/>
    <w:rsid w:val="00BE561A"/>
    <w:pPr>
      <w:ind w:left="1100"/>
    </w:pPr>
    <w:rPr>
      <w:rFonts w:cs="Calibri"/>
      <w:szCs w:val="20"/>
    </w:rPr>
  </w:style>
  <w:style w:type="paragraph" w:styleId="Obsah8">
    <w:name w:val="toc 8"/>
    <w:basedOn w:val="Normln"/>
    <w:next w:val="Normln"/>
    <w:autoRedefine/>
    <w:semiHidden/>
    <w:rsid w:val="00BE561A"/>
    <w:pPr>
      <w:ind w:left="1320"/>
    </w:pPr>
    <w:rPr>
      <w:rFonts w:cs="Calibri"/>
      <w:szCs w:val="20"/>
    </w:rPr>
  </w:style>
  <w:style w:type="paragraph" w:styleId="Obsah9">
    <w:name w:val="toc 9"/>
    <w:basedOn w:val="Normln"/>
    <w:next w:val="Normln"/>
    <w:autoRedefine/>
    <w:semiHidden/>
    <w:rsid w:val="00BE561A"/>
    <w:pPr>
      <w:ind w:left="1540"/>
    </w:pPr>
    <w:rPr>
      <w:rFonts w:cs="Calibri"/>
      <w:szCs w:val="20"/>
    </w:rPr>
  </w:style>
  <w:style w:type="paragraph" w:customStyle="1" w:styleId="NZEV">
    <w:name w:val="NÁZEV"/>
    <w:basedOn w:val="Obsah1"/>
    <w:rsid w:val="00BE561A"/>
    <w:pPr>
      <w:tabs>
        <w:tab w:val="left" w:pos="400"/>
        <w:tab w:val="right" w:leader="dot" w:pos="9062"/>
      </w:tabs>
      <w:jc w:val="center"/>
    </w:pPr>
    <w:rPr>
      <w:sz w:val="40"/>
    </w:rPr>
  </w:style>
  <w:style w:type="paragraph" w:customStyle="1" w:styleId="Normln11">
    <w:name w:val="Normální 11"/>
    <w:basedOn w:val="Normln"/>
    <w:rsid w:val="00BE561A"/>
    <w:pPr>
      <w:jc w:val="center"/>
    </w:pPr>
    <w:rPr>
      <w:rFonts w:ascii="Verdana" w:eastAsia="Calibri" w:hAnsi="Verdana"/>
      <w:szCs w:val="24"/>
      <w:lang w:eastAsia="cs-CZ"/>
    </w:rPr>
  </w:style>
  <w:style w:type="paragraph" w:customStyle="1" w:styleId="Nzevprojektu">
    <w:name w:val="Název projektu"/>
    <w:basedOn w:val="Normln"/>
    <w:rsid w:val="00BE561A"/>
    <w:pPr>
      <w:jc w:val="center"/>
    </w:pPr>
    <w:rPr>
      <w:rFonts w:ascii="Verdana" w:eastAsia="Calibri" w:hAnsi="Verdana"/>
      <w:b/>
      <w:caps/>
      <w:color w:val="000080"/>
      <w:sz w:val="34"/>
      <w:szCs w:val="36"/>
      <w:lang w:eastAsia="cs-CZ"/>
    </w:rPr>
  </w:style>
  <w:style w:type="paragraph" w:customStyle="1" w:styleId="Normln12">
    <w:name w:val="Normální 12"/>
    <w:basedOn w:val="Normln"/>
    <w:rsid w:val="00BE561A"/>
    <w:rPr>
      <w:rFonts w:ascii="Verdana" w:eastAsia="Calibri" w:hAnsi="Verdana"/>
      <w:b/>
      <w:sz w:val="24"/>
      <w:szCs w:val="24"/>
      <w:lang w:eastAsia="cs-CZ"/>
    </w:rPr>
  </w:style>
  <w:style w:type="paragraph" w:styleId="Seznamsodrkami">
    <w:name w:val="List Bullet"/>
    <w:basedOn w:val="Normln"/>
    <w:autoRedefine/>
    <w:rsid w:val="00BE561A"/>
    <w:pPr>
      <w:numPr>
        <w:numId w:val="2"/>
      </w:numPr>
      <w:tabs>
        <w:tab w:val="clear" w:pos="360"/>
        <w:tab w:val="num" w:pos="540"/>
      </w:tabs>
      <w:ind w:left="540"/>
    </w:pPr>
    <w:rPr>
      <w:rFonts w:ascii="Verdana" w:eastAsia="Calibri" w:hAnsi="Verdana"/>
      <w:color w:val="FF0000"/>
      <w:szCs w:val="24"/>
      <w:lang w:eastAsia="cs-CZ"/>
    </w:rPr>
  </w:style>
  <w:style w:type="paragraph" w:styleId="Zkladntext">
    <w:name w:val="Body Text"/>
    <w:basedOn w:val="Normln"/>
    <w:link w:val="ZkladntextChar"/>
    <w:rsid w:val="00BE561A"/>
    <w:pPr>
      <w:spacing w:after="120"/>
    </w:pPr>
    <w:rPr>
      <w:rFonts w:ascii="Verdana" w:eastAsia="Calibri" w:hAnsi="Verdana"/>
      <w:sz w:val="24"/>
      <w:szCs w:val="24"/>
      <w:lang w:val="x-none" w:eastAsia="cs-CZ"/>
    </w:rPr>
  </w:style>
  <w:style w:type="character" w:customStyle="1" w:styleId="ZkladntextChar">
    <w:name w:val="Základní text Char"/>
    <w:link w:val="Zkladntext"/>
    <w:locked/>
    <w:rsid w:val="00BE561A"/>
    <w:rPr>
      <w:rFonts w:ascii="Verdana" w:hAnsi="Verdana" w:cs="Times New Roman"/>
      <w:sz w:val="24"/>
      <w:szCs w:val="24"/>
      <w:lang w:val="x-none" w:eastAsia="cs-CZ"/>
    </w:rPr>
  </w:style>
  <w:style w:type="paragraph" w:customStyle="1" w:styleId="NormlnOdsazen">
    <w:name w:val="Normální  + Odsazení"/>
    <w:basedOn w:val="Normln"/>
    <w:rsid w:val="00BE561A"/>
    <w:pPr>
      <w:numPr>
        <w:numId w:val="3"/>
      </w:numPr>
      <w:spacing w:after="120"/>
    </w:pPr>
    <w:rPr>
      <w:rFonts w:ascii="Verdana" w:eastAsia="Calibri" w:hAnsi="Verdana"/>
      <w:szCs w:val="24"/>
      <w:lang w:eastAsia="cs-CZ"/>
    </w:rPr>
  </w:style>
  <w:style w:type="character" w:customStyle="1" w:styleId="platne1">
    <w:name w:val="platne1"/>
    <w:rsid w:val="00BE561A"/>
    <w:rPr>
      <w:rFonts w:cs="Times New Roman"/>
    </w:rPr>
  </w:style>
  <w:style w:type="paragraph" w:customStyle="1" w:styleId="Seznamsodrkami1">
    <w:name w:val="Seznam s odrážkami1"/>
    <w:basedOn w:val="Normln"/>
    <w:rsid w:val="00BE561A"/>
    <w:pPr>
      <w:tabs>
        <w:tab w:val="left" w:pos="540"/>
        <w:tab w:val="num" w:pos="720"/>
      </w:tabs>
      <w:suppressAutoHyphens/>
      <w:ind w:left="180"/>
    </w:pPr>
    <w:rPr>
      <w:rFonts w:ascii="Verdana" w:eastAsia="Calibri" w:hAnsi="Verdana"/>
      <w:color w:val="FF0000"/>
      <w:szCs w:val="24"/>
      <w:lang w:eastAsia="ar-SA"/>
    </w:rPr>
  </w:style>
  <w:style w:type="paragraph" w:customStyle="1" w:styleId="Zkladntextodsazen21">
    <w:name w:val="Základní text odsazený 21"/>
    <w:basedOn w:val="Normln"/>
    <w:rsid w:val="00BE561A"/>
    <w:pPr>
      <w:suppressAutoHyphens/>
      <w:spacing w:after="120" w:line="480" w:lineRule="auto"/>
      <w:ind w:left="283"/>
    </w:pPr>
    <w:rPr>
      <w:rFonts w:ascii="Verdana" w:eastAsia="Calibri" w:hAnsi="Verdana"/>
      <w:szCs w:val="24"/>
      <w:lang w:eastAsia="ar-SA"/>
    </w:rPr>
  </w:style>
  <w:style w:type="paragraph" w:customStyle="1" w:styleId="Textpsmene">
    <w:name w:val="Text písmene"/>
    <w:basedOn w:val="Normln"/>
    <w:rsid w:val="00BE561A"/>
    <w:pPr>
      <w:tabs>
        <w:tab w:val="num" w:pos="360"/>
      </w:tabs>
      <w:suppressAutoHyphens/>
      <w:ind w:left="360"/>
    </w:pPr>
    <w:rPr>
      <w:rFonts w:ascii="Times New Roman" w:eastAsia="Calibri" w:hAnsi="Times New Roman"/>
      <w:sz w:val="24"/>
      <w:szCs w:val="20"/>
      <w:lang w:eastAsia="ar-SA"/>
    </w:rPr>
  </w:style>
  <w:style w:type="paragraph" w:customStyle="1" w:styleId="Textvbloku1">
    <w:name w:val="Text v bloku1"/>
    <w:basedOn w:val="Normln"/>
    <w:rsid w:val="00BE561A"/>
    <w:pPr>
      <w:tabs>
        <w:tab w:val="left" w:pos="540"/>
      </w:tabs>
      <w:suppressAutoHyphens/>
      <w:ind w:left="540" w:right="110" w:hanging="360"/>
    </w:pPr>
    <w:rPr>
      <w:rFonts w:ascii="Verdana" w:eastAsia="Calibri" w:hAnsi="Verdana" w:cs="Arial"/>
      <w:szCs w:val="18"/>
      <w:lang w:eastAsia="ar-SA"/>
    </w:rPr>
  </w:style>
  <w:style w:type="paragraph" w:customStyle="1" w:styleId="Textbodu">
    <w:name w:val="Text bodu"/>
    <w:basedOn w:val="Normln"/>
    <w:rsid w:val="00BE561A"/>
    <w:pPr>
      <w:tabs>
        <w:tab w:val="left" w:pos="850"/>
      </w:tabs>
      <w:suppressAutoHyphens/>
      <w:ind w:left="850" w:hanging="425"/>
    </w:pPr>
    <w:rPr>
      <w:rFonts w:ascii="Times New Roman" w:eastAsia="Calibri" w:hAnsi="Times New Roman"/>
      <w:sz w:val="24"/>
      <w:szCs w:val="20"/>
      <w:lang w:eastAsia="ar-SA"/>
    </w:rPr>
  </w:style>
  <w:style w:type="paragraph" w:customStyle="1" w:styleId="Prosttext1">
    <w:name w:val="Prostý text1"/>
    <w:basedOn w:val="Normln"/>
    <w:rsid w:val="00BE561A"/>
    <w:pPr>
      <w:suppressAutoHyphens/>
    </w:pPr>
    <w:rPr>
      <w:rFonts w:ascii="Courier New" w:eastAsia="Calibri" w:hAnsi="Courier New" w:cs="Courier New"/>
      <w:szCs w:val="20"/>
      <w:lang w:eastAsia="ar-SA"/>
    </w:rPr>
  </w:style>
  <w:style w:type="paragraph" w:styleId="Textvbloku">
    <w:name w:val="Block Text"/>
    <w:basedOn w:val="Normln"/>
    <w:rsid w:val="00BE561A"/>
    <w:pPr>
      <w:tabs>
        <w:tab w:val="num" w:pos="530"/>
      </w:tabs>
      <w:ind w:left="530" w:right="110"/>
    </w:pPr>
    <w:rPr>
      <w:rFonts w:ascii="Arial" w:eastAsia="Calibri" w:hAnsi="Arial" w:cs="Arial"/>
      <w:szCs w:val="20"/>
      <w:lang w:eastAsia="cs-CZ"/>
    </w:rPr>
  </w:style>
  <w:style w:type="paragraph" w:styleId="Prosttext">
    <w:name w:val="Plain Text"/>
    <w:basedOn w:val="Normln"/>
    <w:link w:val="ProsttextChar"/>
    <w:rsid w:val="00BE561A"/>
    <w:rPr>
      <w:rFonts w:ascii="Courier New" w:eastAsia="Calibri" w:hAnsi="Courier New"/>
      <w:szCs w:val="20"/>
      <w:lang w:val="x-none" w:eastAsia="cs-CZ"/>
    </w:rPr>
  </w:style>
  <w:style w:type="character" w:customStyle="1" w:styleId="ProsttextChar">
    <w:name w:val="Prostý text Char"/>
    <w:link w:val="Prosttext"/>
    <w:locked/>
    <w:rsid w:val="00BE561A"/>
    <w:rPr>
      <w:rFonts w:ascii="Courier New" w:hAnsi="Courier New" w:cs="Courier New"/>
      <w:sz w:val="20"/>
      <w:szCs w:val="20"/>
      <w:lang w:val="x-none" w:eastAsia="cs-CZ"/>
    </w:rPr>
  </w:style>
  <w:style w:type="paragraph" w:customStyle="1" w:styleId="Textodstavce">
    <w:name w:val="Text odstavce"/>
    <w:basedOn w:val="Normln"/>
    <w:rsid w:val="00BE561A"/>
    <w:pPr>
      <w:tabs>
        <w:tab w:val="left" w:pos="851"/>
        <w:tab w:val="num" w:pos="5040"/>
      </w:tabs>
      <w:spacing w:before="120" w:after="120"/>
      <w:ind w:left="5040" w:hanging="360"/>
      <w:outlineLvl w:val="6"/>
    </w:pPr>
    <w:rPr>
      <w:rFonts w:ascii="Verdana" w:eastAsia="Calibri" w:hAnsi="Verdana"/>
      <w:szCs w:val="20"/>
      <w:lang w:eastAsia="cs-CZ"/>
    </w:rPr>
  </w:style>
  <w:style w:type="paragraph" w:customStyle="1" w:styleId="Textparagrafu">
    <w:name w:val="Text paragrafu"/>
    <w:basedOn w:val="Normln"/>
    <w:rsid w:val="00BE561A"/>
    <w:pPr>
      <w:spacing w:before="240"/>
      <w:ind w:firstLine="425"/>
      <w:outlineLvl w:val="5"/>
    </w:pPr>
    <w:rPr>
      <w:rFonts w:ascii="Verdana" w:eastAsia="Calibri" w:hAnsi="Verdana"/>
      <w:szCs w:val="20"/>
      <w:lang w:eastAsia="cs-CZ"/>
    </w:rPr>
  </w:style>
  <w:style w:type="character" w:styleId="Odkaznakoment">
    <w:name w:val="annotation reference"/>
    <w:semiHidden/>
    <w:rsid w:val="00BE561A"/>
    <w:rPr>
      <w:sz w:val="16"/>
    </w:rPr>
  </w:style>
  <w:style w:type="paragraph" w:styleId="Textkomente">
    <w:name w:val="annotation text"/>
    <w:basedOn w:val="Normln"/>
    <w:link w:val="TextkomenteChar"/>
    <w:semiHidden/>
    <w:rsid w:val="00BE561A"/>
    <w:rPr>
      <w:rFonts w:ascii="Verdana" w:eastAsia="Calibri" w:hAnsi="Verdana"/>
      <w:szCs w:val="20"/>
      <w:lang w:val="x-none" w:eastAsia="cs-CZ"/>
    </w:rPr>
  </w:style>
  <w:style w:type="character" w:customStyle="1" w:styleId="TextkomenteChar">
    <w:name w:val="Text komentáře Char"/>
    <w:link w:val="Textkomente"/>
    <w:semiHidden/>
    <w:locked/>
    <w:rsid w:val="00BE561A"/>
    <w:rPr>
      <w:rFonts w:ascii="Verdana" w:hAnsi="Verdana" w:cs="Times New Roman"/>
      <w:sz w:val="20"/>
      <w:szCs w:val="20"/>
      <w:lang w:val="x-none" w:eastAsia="cs-CZ"/>
    </w:rPr>
  </w:style>
  <w:style w:type="paragraph" w:styleId="Pedmtkomente">
    <w:name w:val="annotation subject"/>
    <w:basedOn w:val="Textkomente"/>
    <w:next w:val="Textkomente"/>
    <w:link w:val="PedmtkomenteChar"/>
    <w:semiHidden/>
    <w:rsid w:val="00BE561A"/>
    <w:rPr>
      <w:b/>
      <w:bCs/>
    </w:rPr>
  </w:style>
  <w:style w:type="character" w:customStyle="1" w:styleId="PedmtkomenteChar">
    <w:name w:val="Předmět komentáře Char"/>
    <w:link w:val="Pedmtkomente"/>
    <w:semiHidden/>
    <w:locked/>
    <w:rsid w:val="00BE561A"/>
    <w:rPr>
      <w:rFonts w:ascii="Verdana" w:hAnsi="Verdana" w:cs="Times New Roman"/>
      <w:b/>
      <w:bCs/>
      <w:sz w:val="20"/>
      <w:szCs w:val="20"/>
      <w:lang w:val="x-none" w:eastAsia="cs-CZ"/>
    </w:rPr>
  </w:style>
  <w:style w:type="paragraph" w:styleId="Rozloendokumentu">
    <w:name w:val="Document Map"/>
    <w:basedOn w:val="Normln"/>
    <w:link w:val="RozloendokumentuChar"/>
    <w:semiHidden/>
    <w:rsid w:val="00BE561A"/>
    <w:pPr>
      <w:shd w:val="clear" w:color="auto" w:fill="000080"/>
    </w:pPr>
    <w:rPr>
      <w:rFonts w:ascii="Tahoma" w:eastAsia="Calibri" w:hAnsi="Tahoma"/>
      <w:szCs w:val="20"/>
      <w:lang w:val="x-none" w:eastAsia="cs-CZ"/>
    </w:rPr>
  </w:style>
  <w:style w:type="character" w:customStyle="1" w:styleId="RozloendokumentuChar">
    <w:name w:val="Rozložení dokumentu Char"/>
    <w:link w:val="Rozloendokumentu"/>
    <w:semiHidden/>
    <w:locked/>
    <w:rsid w:val="00BE561A"/>
    <w:rPr>
      <w:rFonts w:ascii="Tahoma" w:hAnsi="Tahoma" w:cs="Tahoma"/>
      <w:sz w:val="20"/>
      <w:szCs w:val="20"/>
      <w:shd w:val="clear" w:color="auto" w:fill="000080"/>
      <w:lang w:val="x-none" w:eastAsia="cs-CZ"/>
    </w:rPr>
  </w:style>
  <w:style w:type="paragraph" w:styleId="Zkladntext2">
    <w:name w:val="Body Text 2"/>
    <w:basedOn w:val="Normln"/>
    <w:link w:val="Zkladntext2Char"/>
    <w:rsid w:val="00BE561A"/>
    <w:rPr>
      <w:rFonts w:ascii="Verdana" w:eastAsia="Calibri" w:hAnsi="Verdana"/>
      <w:color w:val="808080"/>
      <w:sz w:val="24"/>
      <w:szCs w:val="24"/>
      <w:lang w:val="x-none" w:eastAsia="cs-CZ"/>
    </w:rPr>
  </w:style>
  <w:style w:type="character" w:customStyle="1" w:styleId="Zkladntext2Char">
    <w:name w:val="Základní text 2 Char"/>
    <w:link w:val="Zkladntext2"/>
    <w:locked/>
    <w:rsid w:val="00BE561A"/>
    <w:rPr>
      <w:rFonts w:ascii="Verdana" w:hAnsi="Verdana" w:cs="Times New Roman"/>
      <w:color w:val="808080"/>
      <w:sz w:val="24"/>
      <w:szCs w:val="24"/>
      <w:lang w:val="x-none" w:eastAsia="cs-CZ"/>
    </w:rPr>
  </w:style>
  <w:style w:type="paragraph" w:styleId="Zkladntextodsazen">
    <w:name w:val="Body Text Indent"/>
    <w:basedOn w:val="Normln"/>
    <w:link w:val="ZkladntextodsazenChar"/>
    <w:rsid w:val="00BE561A"/>
    <w:pPr>
      <w:tabs>
        <w:tab w:val="num" w:pos="720"/>
      </w:tabs>
      <w:ind w:left="360"/>
    </w:pPr>
    <w:rPr>
      <w:rFonts w:ascii="Arial" w:eastAsia="Calibri" w:hAnsi="Arial"/>
      <w:szCs w:val="20"/>
      <w:lang w:val="x-none" w:eastAsia="cs-CZ"/>
    </w:rPr>
  </w:style>
  <w:style w:type="character" w:customStyle="1" w:styleId="ZkladntextodsazenChar">
    <w:name w:val="Základní text odsazený Char"/>
    <w:link w:val="Zkladntextodsazen"/>
    <w:locked/>
    <w:rsid w:val="00BE561A"/>
    <w:rPr>
      <w:rFonts w:ascii="Arial" w:hAnsi="Arial" w:cs="Arial"/>
      <w:sz w:val="20"/>
      <w:szCs w:val="20"/>
      <w:lang w:val="x-none" w:eastAsia="cs-CZ"/>
    </w:rPr>
  </w:style>
  <w:style w:type="paragraph" w:styleId="Zkladntext3">
    <w:name w:val="Body Text 3"/>
    <w:basedOn w:val="Normln"/>
    <w:link w:val="Zkladntext3Char"/>
    <w:rsid w:val="00BE561A"/>
    <w:rPr>
      <w:rFonts w:ascii="Verdana" w:eastAsia="Calibri" w:hAnsi="Verdana"/>
      <w:color w:val="FF00FF"/>
      <w:sz w:val="24"/>
      <w:szCs w:val="24"/>
      <w:lang w:val="x-none" w:eastAsia="cs-CZ"/>
    </w:rPr>
  </w:style>
  <w:style w:type="character" w:customStyle="1" w:styleId="Zkladntext3Char">
    <w:name w:val="Základní text 3 Char"/>
    <w:link w:val="Zkladntext3"/>
    <w:locked/>
    <w:rsid w:val="00BE561A"/>
    <w:rPr>
      <w:rFonts w:ascii="Verdana" w:hAnsi="Verdana" w:cs="Times New Roman"/>
      <w:color w:val="FF00FF"/>
      <w:sz w:val="24"/>
      <w:szCs w:val="24"/>
      <w:lang w:val="x-none" w:eastAsia="cs-CZ"/>
    </w:rPr>
  </w:style>
  <w:style w:type="paragraph" w:customStyle="1" w:styleId="Zkladntext21">
    <w:name w:val="Základní text 21"/>
    <w:basedOn w:val="Normln"/>
    <w:rsid w:val="00BE561A"/>
    <w:pPr>
      <w:widowControl w:val="0"/>
      <w:overflowPunct w:val="0"/>
      <w:autoSpaceDE w:val="0"/>
      <w:autoSpaceDN w:val="0"/>
      <w:adjustRightInd w:val="0"/>
      <w:jc w:val="center"/>
      <w:textAlignment w:val="baseline"/>
    </w:pPr>
    <w:rPr>
      <w:rFonts w:ascii="Times New Roman" w:eastAsia="Calibri" w:hAnsi="Times New Roman"/>
      <w:b/>
      <w:sz w:val="28"/>
      <w:szCs w:val="20"/>
      <w:lang w:eastAsia="cs-CZ"/>
    </w:rPr>
  </w:style>
  <w:style w:type="paragraph" w:customStyle="1" w:styleId="Default">
    <w:name w:val="Default"/>
    <w:rsid w:val="00BE561A"/>
    <w:pPr>
      <w:autoSpaceDE w:val="0"/>
      <w:autoSpaceDN w:val="0"/>
      <w:adjustRightInd w:val="0"/>
    </w:pPr>
    <w:rPr>
      <w:rFonts w:ascii="JohnSans Text Pro" w:hAnsi="JohnSans Text Pro" w:cs="JohnSans Text Pro"/>
      <w:color w:val="000000"/>
      <w:sz w:val="24"/>
      <w:szCs w:val="24"/>
    </w:rPr>
  </w:style>
  <w:style w:type="paragraph" w:customStyle="1" w:styleId="Styl6">
    <w:name w:val="Styl6"/>
    <w:basedOn w:val="Normln"/>
    <w:rsid w:val="00BE561A"/>
    <w:pPr>
      <w:numPr>
        <w:numId w:val="6"/>
      </w:numPr>
    </w:pPr>
    <w:rPr>
      <w:rFonts w:ascii="Book Antiqua" w:eastAsia="Calibri" w:hAnsi="Book Antiqua"/>
      <w:szCs w:val="20"/>
    </w:rPr>
  </w:style>
  <w:style w:type="character" w:styleId="slostrnky">
    <w:name w:val="page number"/>
    <w:rsid w:val="00BE561A"/>
    <w:rPr>
      <w:rFonts w:cs="Times New Roman"/>
    </w:rPr>
  </w:style>
  <w:style w:type="character" w:customStyle="1" w:styleId="street-address">
    <w:name w:val="street-address"/>
    <w:rsid w:val="00BE561A"/>
    <w:rPr>
      <w:rFonts w:cs="Times New Roman"/>
    </w:rPr>
  </w:style>
  <w:style w:type="character" w:customStyle="1" w:styleId="locality">
    <w:name w:val="locality"/>
    <w:rsid w:val="00BE561A"/>
    <w:rPr>
      <w:rFonts w:cs="Times New Roman"/>
    </w:rPr>
  </w:style>
  <w:style w:type="paragraph" w:customStyle="1" w:styleId="Styl2">
    <w:name w:val="Styl2"/>
    <w:basedOn w:val="Normln"/>
    <w:rsid w:val="00BE561A"/>
    <w:pPr>
      <w:tabs>
        <w:tab w:val="num" w:pos="360"/>
      </w:tabs>
      <w:spacing w:before="240" w:after="120"/>
    </w:pPr>
    <w:rPr>
      <w:rFonts w:ascii="Times New Roman" w:eastAsia="Calibri" w:hAnsi="Times New Roman" w:cs="Courier New"/>
      <w:sz w:val="24"/>
      <w:szCs w:val="24"/>
      <w:lang w:eastAsia="cs-CZ"/>
    </w:rPr>
  </w:style>
  <w:style w:type="character" w:customStyle="1" w:styleId="Styl2CharChar">
    <w:name w:val="Styl2 Char Char"/>
    <w:rsid w:val="00BE561A"/>
    <w:rPr>
      <w:sz w:val="24"/>
      <w:lang w:val="cs-CZ" w:eastAsia="cs-CZ"/>
    </w:rPr>
  </w:style>
  <w:style w:type="paragraph" w:customStyle="1" w:styleId="Import12">
    <w:name w:val="Import 12"/>
    <w:basedOn w:val="Normln"/>
    <w:rsid w:val="00BE561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pPr>
    <w:rPr>
      <w:rFonts w:ascii="Arial" w:hAnsi="Arial"/>
      <w:sz w:val="24"/>
      <w:szCs w:val="20"/>
      <w:lang w:eastAsia="cs-CZ"/>
    </w:rPr>
  </w:style>
  <w:style w:type="paragraph" w:customStyle="1" w:styleId="Char1CharCharChar">
    <w:name w:val="Char1 Char Char Char"/>
    <w:basedOn w:val="Normln"/>
    <w:rsid w:val="00BE561A"/>
    <w:pPr>
      <w:spacing w:line="200" w:lineRule="exact"/>
    </w:pPr>
    <w:rPr>
      <w:rFonts w:ascii="Times New Roman Bold" w:eastAsia="Calibri" w:hAnsi="Times New Roman Bold"/>
      <w:szCs w:val="26"/>
      <w:lang w:val="sk-SK"/>
    </w:rPr>
  </w:style>
  <w:style w:type="paragraph" w:customStyle="1" w:styleId="Char1CharCharChar1">
    <w:name w:val="Char1 Char Char Char1"/>
    <w:basedOn w:val="Normln"/>
    <w:rsid w:val="00BE561A"/>
    <w:pPr>
      <w:spacing w:after="160" w:line="240" w:lineRule="exact"/>
    </w:pPr>
    <w:rPr>
      <w:rFonts w:ascii="Times New Roman Bold" w:eastAsia="Calibri" w:hAnsi="Times New Roman Bold"/>
      <w:szCs w:val="26"/>
      <w:lang w:val="sk-SK"/>
    </w:rPr>
  </w:style>
  <w:style w:type="paragraph" w:customStyle="1" w:styleId="Odstavecseseznamem1">
    <w:name w:val="Odstavec se seznamem1"/>
    <w:basedOn w:val="Normln"/>
    <w:link w:val="ListParagraphChar"/>
    <w:rsid w:val="00BE561A"/>
    <w:pPr>
      <w:ind w:left="708"/>
    </w:pPr>
    <w:rPr>
      <w:rFonts w:ascii="Verdana" w:eastAsia="Calibri" w:hAnsi="Verdana"/>
      <w:sz w:val="24"/>
      <w:szCs w:val="24"/>
      <w:lang w:val="x-none" w:eastAsia="cs-CZ"/>
    </w:rPr>
  </w:style>
  <w:style w:type="table" w:styleId="Mkatabulky">
    <w:name w:val="Table Grid"/>
    <w:basedOn w:val="Normlntabulka"/>
    <w:rsid w:val="00BE561A"/>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0">
    <w:name w:val="Odstavec se seznamem1"/>
    <w:basedOn w:val="Normln"/>
    <w:rsid w:val="00BE561A"/>
    <w:pPr>
      <w:ind w:left="720"/>
      <w:contextualSpacing/>
    </w:pPr>
    <w:rPr>
      <w:rFonts w:eastAsia="Calibri"/>
    </w:rPr>
  </w:style>
  <w:style w:type="paragraph" w:styleId="Nzev0">
    <w:name w:val="Title"/>
    <w:basedOn w:val="Normln"/>
    <w:next w:val="Podtitul"/>
    <w:link w:val="NzevChar"/>
    <w:qFormat/>
    <w:rsid w:val="00BE561A"/>
    <w:pPr>
      <w:suppressAutoHyphens/>
      <w:jc w:val="center"/>
    </w:pPr>
    <w:rPr>
      <w:rFonts w:ascii="Times New Roman" w:eastAsia="Calibri" w:hAnsi="Times New Roman"/>
      <w:b/>
      <w:bCs/>
      <w:sz w:val="16"/>
      <w:szCs w:val="16"/>
      <w:lang w:val="x-none" w:eastAsia="ar-SA"/>
    </w:rPr>
  </w:style>
  <w:style w:type="character" w:customStyle="1" w:styleId="NzevChar">
    <w:name w:val="Název Char"/>
    <w:link w:val="Nzev0"/>
    <w:locked/>
    <w:rsid w:val="00BE561A"/>
    <w:rPr>
      <w:rFonts w:ascii="Times New Roman" w:hAnsi="Times New Roman" w:cs="Times New Roman"/>
      <w:b/>
      <w:bCs/>
      <w:sz w:val="16"/>
      <w:szCs w:val="16"/>
      <w:lang w:val="x-none" w:eastAsia="ar-SA" w:bidi="ar-SA"/>
    </w:rPr>
  </w:style>
  <w:style w:type="paragraph" w:styleId="Podtitul">
    <w:name w:val="Subtitle"/>
    <w:basedOn w:val="Normln"/>
    <w:link w:val="PodtitulChar"/>
    <w:qFormat/>
    <w:rsid w:val="00BE561A"/>
    <w:pPr>
      <w:spacing w:after="60"/>
      <w:jc w:val="center"/>
      <w:outlineLvl w:val="1"/>
    </w:pPr>
    <w:rPr>
      <w:rFonts w:ascii="Arial" w:eastAsia="Calibri" w:hAnsi="Arial"/>
      <w:sz w:val="24"/>
      <w:szCs w:val="24"/>
      <w:lang w:val="x-none" w:eastAsia="cs-CZ"/>
    </w:rPr>
  </w:style>
  <w:style w:type="character" w:customStyle="1" w:styleId="PodtitulChar">
    <w:name w:val="Podtitul Char"/>
    <w:link w:val="Podtitul"/>
    <w:locked/>
    <w:rsid w:val="00BE561A"/>
    <w:rPr>
      <w:rFonts w:ascii="Arial" w:hAnsi="Arial" w:cs="Arial"/>
      <w:sz w:val="24"/>
      <w:szCs w:val="24"/>
      <w:lang w:val="x-none" w:eastAsia="cs-CZ"/>
    </w:rPr>
  </w:style>
  <w:style w:type="paragraph" w:customStyle="1" w:styleId="StylNadpis215bnenTun1">
    <w:name w:val="Styl Nadpis 2 + 15 b. není Tučné1"/>
    <w:basedOn w:val="Nadpis2"/>
    <w:rsid w:val="00BE561A"/>
    <w:pPr>
      <w:numPr>
        <w:ilvl w:val="0"/>
        <w:numId w:val="0"/>
      </w:numPr>
      <w:tabs>
        <w:tab w:val="num" w:pos="1800"/>
      </w:tabs>
      <w:ind w:left="1152" w:hanging="432"/>
    </w:pPr>
    <w:rPr>
      <w:b w:val="0"/>
      <w:bCs w:val="0"/>
      <w:iCs w:val="0"/>
      <w:sz w:val="30"/>
    </w:rPr>
  </w:style>
  <w:style w:type="paragraph" w:customStyle="1" w:styleId="textodstavce0">
    <w:name w:val="textodstavce"/>
    <w:basedOn w:val="Normln"/>
    <w:rsid w:val="00BE561A"/>
    <w:pPr>
      <w:suppressAutoHyphens/>
      <w:spacing w:before="280" w:after="280"/>
    </w:pPr>
    <w:rPr>
      <w:rFonts w:ascii="Verdana" w:eastAsia="Calibri" w:hAnsi="Verdana" w:cs="Verdana"/>
      <w:sz w:val="24"/>
      <w:szCs w:val="24"/>
      <w:lang w:eastAsia="ar-SA"/>
    </w:rPr>
  </w:style>
  <w:style w:type="paragraph" w:customStyle="1" w:styleId="Nadpisobsahu1">
    <w:name w:val="Nadpis obsahu1"/>
    <w:basedOn w:val="Nadpis1"/>
    <w:next w:val="Normln"/>
    <w:rsid w:val="00FE2F3E"/>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Cambria" w:hAnsi="Cambria" w:cs="Times New Roman"/>
      <w:color w:val="365F91"/>
      <w:kern w:val="0"/>
      <w:sz w:val="28"/>
      <w:szCs w:val="28"/>
    </w:rPr>
  </w:style>
  <w:style w:type="paragraph" w:customStyle="1" w:styleId="Styl1">
    <w:name w:val="Styl1"/>
    <w:basedOn w:val="Odstavecseseznamem1"/>
    <w:link w:val="Styl1Char"/>
    <w:rsid w:val="00FF1FA9"/>
    <w:pPr>
      <w:numPr>
        <w:numId w:val="9"/>
      </w:numPr>
      <w:jc w:val="center"/>
    </w:pPr>
    <w:rPr>
      <w:b/>
      <w:color w:val="1F497D"/>
      <w:lang w:val="cs-CZ"/>
    </w:rPr>
  </w:style>
  <w:style w:type="paragraph" w:customStyle="1" w:styleId="Styl3">
    <w:name w:val="Styl3"/>
    <w:basedOn w:val="Styl1"/>
    <w:link w:val="Styl3Char"/>
    <w:rsid w:val="00FF1FA9"/>
  </w:style>
  <w:style w:type="character" w:customStyle="1" w:styleId="ListParagraphChar">
    <w:name w:val="List Paragraph Char"/>
    <w:link w:val="Odstavecseseznamem1"/>
    <w:locked/>
    <w:rsid w:val="002103AF"/>
    <w:rPr>
      <w:rFonts w:ascii="Verdana" w:hAnsi="Verdana" w:cs="Times New Roman"/>
      <w:sz w:val="24"/>
      <w:szCs w:val="24"/>
      <w:lang w:val="x-none" w:eastAsia="cs-CZ"/>
    </w:rPr>
  </w:style>
  <w:style w:type="character" w:customStyle="1" w:styleId="Styl1Char">
    <w:name w:val="Styl1 Char"/>
    <w:link w:val="Styl1"/>
    <w:locked/>
    <w:rsid w:val="00FF1FA9"/>
    <w:rPr>
      <w:rFonts w:ascii="Verdana" w:hAnsi="Verdana"/>
      <w:b/>
      <w:color w:val="1F497D"/>
      <w:sz w:val="24"/>
      <w:szCs w:val="24"/>
    </w:rPr>
  </w:style>
  <w:style w:type="character" w:customStyle="1" w:styleId="Styl3Char">
    <w:name w:val="Styl3 Char"/>
    <w:basedOn w:val="Styl1Char"/>
    <w:link w:val="Styl3"/>
    <w:locked/>
    <w:rsid w:val="00FF1FA9"/>
    <w:rPr>
      <w:rFonts w:ascii="Verdana" w:hAnsi="Verdana"/>
      <w:b/>
      <w:color w:val="1F497D"/>
      <w:sz w:val="24"/>
      <w:szCs w:val="24"/>
    </w:rPr>
  </w:style>
  <w:style w:type="paragraph" w:customStyle="1" w:styleId="Styl4">
    <w:name w:val="Styl4"/>
    <w:basedOn w:val="Odstavecseseznamem1"/>
    <w:link w:val="Styl4Char"/>
    <w:rsid w:val="00A107B9"/>
    <w:pPr>
      <w:keepNext/>
      <w:numPr>
        <w:ilvl w:val="1"/>
        <w:numId w:val="9"/>
      </w:numPr>
      <w:spacing w:before="240" w:after="60"/>
      <w:jc w:val="center"/>
      <w:outlineLvl w:val="1"/>
    </w:pPr>
    <w:rPr>
      <w:rFonts w:ascii="Arial Unicode MS" w:eastAsia="Arial Unicode MS" w:hAnsi="Arial Unicode MS" w:cs="Arial Unicode MS"/>
      <w:b/>
      <w:bCs/>
      <w:i/>
      <w:iCs/>
      <w:color w:val="000000"/>
      <w:lang w:val="cs-CZ"/>
    </w:rPr>
  </w:style>
  <w:style w:type="character" w:customStyle="1" w:styleId="Styl4Char">
    <w:name w:val="Styl4 Char"/>
    <w:link w:val="Styl4"/>
    <w:locked/>
    <w:rsid w:val="00A107B9"/>
    <w:rPr>
      <w:rFonts w:ascii="Arial Unicode MS" w:eastAsia="Arial Unicode MS" w:hAnsi="Arial Unicode MS" w:cs="Arial Unicode MS"/>
      <w:b/>
      <w:bCs/>
      <w:i/>
      <w:iCs/>
      <w:color w:val="000000"/>
      <w:sz w:val="24"/>
      <w:szCs w:val="24"/>
    </w:rPr>
  </w:style>
  <w:style w:type="paragraph" w:customStyle="1" w:styleId="Styl5">
    <w:name w:val="Styl5"/>
    <w:basedOn w:val="Normln"/>
    <w:link w:val="Styl5Char"/>
    <w:rsid w:val="00E5340C"/>
    <w:pPr>
      <w:ind w:left="-142"/>
      <w:jc w:val="center"/>
    </w:pPr>
    <w:rPr>
      <w:rFonts w:ascii="Verdana" w:eastAsia="Calibri" w:hAnsi="Verdana"/>
      <w:b/>
      <w:sz w:val="24"/>
      <w:szCs w:val="24"/>
      <w:lang w:val="x-none" w:eastAsia="x-none"/>
    </w:rPr>
  </w:style>
  <w:style w:type="character" w:customStyle="1" w:styleId="Styl5Char">
    <w:name w:val="Styl5 Char"/>
    <w:link w:val="Styl5"/>
    <w:locked/>
    <w:rsid w:val="00E5340C"/>
    <w:rPr>
      <w:rFonts w:ascii="Verdana" w:hAnsi="Verdana" w:cs="Times New Roman"/>
      <w:b/>
      <w:sz w:val="24"/>
      <w:szCs w:val="24"/>
    </w:rPr>
  </w:style>
  <w:style w:type="paragraph" w:styleId="Odstavecseseznamem">
    <w:name w:val="List Paragraph"/>
    <w:basedOn w:val="Normln"/>
    <w:link w:val="OdstavecseseznamemChar"/>
    <w:uiPriority w:val="34"/>
    <w:qFormat/>
    <w:rsid w:val="00E917E3"/>
    <w:pPr>
      <w:ind w:left="708"/>
    </w:pPr>
  </w:style>
  <w:style w:type="paragraph" w:customStyle="1" w:styleId="Char1CharCharChar0">
    <w:name w:val="Char1 Char Char Char"/>
    <w:basedOn w:val="Normln"/>
    <w:rsid w:val="001B591D"/>
    <w:pPr>
      <w:spacing w:after="160" w:line="240" w:lineRule="exact"/>
    </w:pPr>
    <w:rPr>
      <w:rFonts w:ascii="Times New Roman Bold" w:hAnsi="Times New Roman Bold"/>
      <w:szCs w:val="26"/>
      <w:lang w:val="sk-SK"/>
    </w:rPr>
  </w:style>
  <w:style w:type="paragraph" w:styleId="Revize">
    <w:name w:val="Revision"/>
    <w:hidden/>
    <w:uiPriority w:val="99"/>
    <w:semiHidden/>
    <w:rsid w:val="00FD123B"/>
    <w:rPr>
      <w:rFonts w:eastAsia="Times New Roman"/>
      <w:sz w:val="22"/>
      <w:szCs w:val="22"/>
      <w:lang w:eastAsia="en-US"/>
    </w:rPr>
  </w:style>
  <w:style w:type="character" w:styleId="Sledovanodkaz">
    <w:name w:val="FollowedHyperlink"/>
    <w:rsid w:val="001965B2"/>
    <w:rPr>
      <w:color w:val="800080"/>
      <w:u w:val="single"/>
    </w:rPr>
  </w:style>
  <w:style w:type="character" w:customStyle="1" w:styleId="datalabel">
    <w:name w:val="datalabel"/>
    <w:rsid w:val="00FF2C5A"/>
  </w:style>
  <w:style w:type="paragraph" w:styleId="Vrazncitt">
    <w:name w:val="Intense Quote"/>
    <w:basedOn w:val="Normln"/>
    <w:next w:val="Normln"/>
    <w:link w:val="VrazncittChar"/>
    <w:uiPriority w:val="30"/>
    <w:qFormat/>
    <w:rsid w:val="009A5040"/>
    <w:pPr>
      <w:pBdr>
        <w:bottom w:val="single" w:sz="4" w:space="4" w:color="4F81BD"/>
      </w:pBdr>
      <w:spacing w:before="200" w:after="280"/>
      <w:ind w:left="936" w:right="936"/>
    </w:pPr>
    <w:rPr>
      <w:b/>
      <w:bCs/>
      <w:i/>
      <w:iCs/>
      <w:color w:val="4F81BD"/>
      <w:lang w:eastAsia="cs-CZ"/>
    </w:rPr>
  </w:style>
  <w:style w:type="character" w:customStyle="1" w:styleId="VrazncittChar">
    <w:name w:val="Výrazný citát Char"/>
    <w:link w:val="Vrazncitt"/>
    <w:uiPriority w:val="30"/>
    <w:rsid w:val="009A5040"/>
    <w:rPr>
      <w:rFonts w:eastAsia="Times New Roman"/>
      <w:b/>
      <w:bCs/>
      <w:i/>
      <w:iCs/>
      <w:color w:val="4F81BD"/>
      <w:sz w:val="22"/>
      <w:szCs w:val="22"/>
    </w:rPr>
  </w:style>
  <w:style w:type="paragraph" w:styleId="Nadpisobsahu">
    <w:name w:val="TOC Heading"/>
    <w:basedOn w:val="Nadpis1"/>
    <w:next w:val="Normln"/>
    <w:uiPriority w:val="39"/>
    <w:semiHidden/>
    <w:unhideWhenUsed/>
    <w:qFormat/>
    <w:rsid w:val="008321A4"/>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extvysvtlivek">
    <w:name w:val="endnote text"/>
    <w:basedOn w:val="Normln"/>
    <w:link w:val="TextvysvtlivekChar"/>
    <w:rsid w:val="00DF38BB"/>
    <w:rPr>
      <w:szCs w:val="20"/>
    </w:rPr>
  </w:style>
  <w:style w:type="character" w:customStyle="1" w:styleId="TextvysvtlivekChar">
    <w:name w:val="Text vysvětlivek Char"/>
    <w:basedOn w:val="Standardnpsmoodstavce"/>
    <w:link w:val="Textvysvtlivek"/>
    <w:rsid w:val="00DF38BB"/>
    <w:rPr>
      <w:rFonts w:eastAsia="Times New Roman"/>
      <w:lang w:eastAsia="en-US"/>
    </w:rPr>
  </w:style>
  <w:style w:type="character" w:styleId="Odkaznavysvtlivky">
    <w:name w:val="endnote reference"/>
    <w:basedOn w:val="Standardnpsmoodstavce"/>
    <w:rsid w:val="00DF38BB"/>
    <w:rPr>
      <w:vertAlign w:val="superscript"/>
    </w:rPr>
  </w:style>
  <w:style w:type="paragraph" w:customStyle="1" w:styleId="rove1">
    <w:name w:val="Úroveň 1"/>
    <w:basedOn w:val="Styl1"/>
    <w:link w:val="rove1Char"/>
    <w:qFormat/>
    <w:rsid w:val="00FB1C4E"/>
    <w:pPr>
      <w:spacing w:after="240"/>
      <w:ind w:left="567" w:hanging="567"/>
      <w:jc w:val="left"/>
    </w:pPr>
    <w:rPr>
      <w:rFonts w:ascii="Segoe UI" w:hAnsi="Segoe UI" w:cs="Segoe UI"/>
      <w:caps/>
      <w:color w:val="005DA4"/>
      <w:sz w:val="28"/>
      <w:szCs w:val="28"/>
    </w:rPr>
  </w:style>
  <w:style w:type="paragraph" w:customStyle="1" w:styleId="rove2">
    <w:name w:val="Úroveň 2"/>
    <w:basedOn w:val="Styl4"/>
    <w:link w:val="rove2Char"/>
    <w:qFormat/>
    <w:rsid w:val="00B760EB"/>
    <w:pPr>
      <w:numPr>
        <w:numId w:val="12"/>
      </w:numPr>
      <w:spacing w:before="0" w:after="240"/>
      <w:ind w:left="1134"/>
      <w:jc w:val="left"/>
    </w:pPr>
    <w:rPr>
      <w:rFonts w:ascii="Segoe UI" w:hAnsi="Segoe UI" w:cs="Segoe UI"/>
      <w:i w:val="0"/>
      <w:color w:val="005DA4"/>
    </w:rPr>
  </w:style>
  <w:style w:type="character" w:customStyle="1" w:styleId="rove1Char">
    <w:name w:val="Úroveň 1 Char"/>
    <w:basedOn w:val="Styl1Char"/>
    <w:link w:val="rove1"/>
    <w:rsid w:val="00FB1C4E"/>
    <w:rPr>
      <w:rFonts w:ascii="Segoe UI" w:hAnsi="Segoe UI" w:cs="Segoe UI"/>
      <w:b/>
      <w:caps/>
      <w:color w:val="005DA4"/>
      <w:sz w:val="28"/>
      <w:szCs w:val="28"/>
    </w:rPr>
  </w:style>
  <w:style w:type="paragraph" w:customStyle="1" w:styleId="rove3">
    <w:name w:val="Úroveň 3"/>
    <w:basedOn w:val="Normln"/>
    <w:link w:val="rove3Char"/>
    <w:qFormat/>
    <w:rsid w:val="00F55057"/>
    <w:pPr>
      <w:spacing w:after="120"/>
      <w:ind w:left="1134"/>
    </w:pPr>
    <w:rPr>
      <w:rFonts w:eastAsia="Arial Unicode MS"/>
      <w:b/>
      <w:i/>
      <w:color w:val="005DA4"/>
      <w:sz w:val="24"/>
      <w:lang w:eastAsia="cs-CZ"/>
    </w:rPr>
  </w:style>
  <w:style w:type="character" w:customStyle="1" w:styleId="rove2Char">
    <w:name w:val="Úroveň 2 Char"/>
    <w:basedOn w:val="Styl4Char"/>
    <w:link w:val="rove2"/>
    <w:rsid w:val="00B760EB"/>
    <w:rPr>
      <w:rFonts w:ascii="Segoe UI" w:eastAsia="Arial Unicode MS" w:hAnsi="Segoe UI" w:cs="Segoe UI"/>
      <w:b/>
      <w:bCs/>
      <w:i w:val="0"/>
      <w:iCs/>
      <w:color w:val="005DA4"/>
      <w:sz w:val="24"/>
      <w:szCs w:val="24"/>
    </w:rPr>
  </w:style>
  <w:style w:type="character" w:customStyle="1" w:styleId="rove3Char">
    <w:name w:val="Úroveň 3 Char"/>
    <w:basedOn w:val="Standardnpsmoodstavce"/>
    <w:link w:val="rove3"/>
    <w:rsid w:val="00F55057"/>
    <w:rPr>
      <w:rFonts w:ascii="Segoe UI" w:eastAsia="Arial Unicode MS" w:hAnsi="Segoe UI"/>
      <w:b/>
      <w:i/>
      <w:color w:val="005DA4"/>
      <w:sz w:val="24"/>
      <w:szCs w:val="22"/>
    </w:rPr>
  </w:style>
  <w:style w:type="character" w:customStyle="1" w:styleId="OdstavecseseznamemChar">
    <w:name w:val="Odstavec se seznamem Char"/>
    <w:basedOn w:val="Standardnpsmoodstavce"/>
    <w:link w:val="Odstavecseseznamem"/>
    <w:uiPriority w:val="34"/>
    <w:qFormat/>
    <w:locked/>
    <w:rsid w:val="00C15A72"/>
    <w:rPr>
      <w:rFonts w:ascii="Segoe UI" w:eastAsia="Times New Roman" w:hAnsi="Segoe UI"/>
      <w:szCs w:val="22"/>
      <w:lang w:eastAsia="en-US"/>
    </w:rPr>
  </w:style>
  <w:style w:type="paragraph" w:styleId="Textpoznpodarou">
    <w:name w:val="footnote text"/>
    <w:basedOn w:val="Normln"/>
    <w:link w:val="TextpoznpodarouChar"/>
    <w:semiHidden/>
    <w:unhideWhenUsed/>
    <w:rsid w:val="00B03CCE"/>
    <w:rPr>
      <w:szCs w:val="20"/>
    </w:rPr>
  </w:style>
  <w:style w:type="character" w:customStyle="1" w:styleId="TextpoznpodarouChar">
    <w:name w:val="Text pozn. pod čarou Char"/>
    <w:basedOn w:val="Standardnpsmoodstavce"/>
    <w:link w:val="Textpoznpodarou"/>
    <w:semiHidden/>
    <w:rsid w:val="00B03CCE"/>
    <w:rPr>
      <w:rFonts w:ascii="Segoe UI" w:eastAsia="Times New Roman" w:hAnsi="Segoe UI"/>
      <w:lang w:eastAsia="en-US"/>
    </w:rPr>
  </w:style>
  <w:style w:type="character" w:styleId="Znakapoznpodarou">
    <w:name w:val="footnote reference"/>
    <w:basedOn w:val="Standardnpsmoodstavce"/>
    <w:semiHidden/>
    <w:unhideWhenUsed/>
    <w:rsid w:val="00B03CCE"/>
    <w:rPr>
      <w:vertAlign w:val="superscript"/>
    </w:rPr>
  </w:style>
  <w:style w:type="character" w:customStyle="1" w:styleId="Nevyeenzmnka1">
    <w:name w:val="Nevyřešená zmínka1"/>
    <w:basedOn w:val="Standardnpsmoodstavce"/>
    <w:uiPriority w:val="99"/>
    <w:semiHidden/>
    <w:unhideWhenUsed/>
    <w:rsid w:val="009D1D1A"/>
    <w:rPr>
      <w:color w:val="605E5C"/>
      <w:shd w:val="clear" w:color="auto" w:fill="E1DFDD"/>
    </w:rPr>
  </w:style>
  <w:style w:type="character" w:styleId="Siln">
    <w:name w:val="Strong"/>
    <w:basedOn w:val="Standardnpsmoodstavce"/>
    <w:uiPriority w:val="22"/>
    <w:qFormat/>
    <w:locked/>
    <w:rsid w:val="008243CF"/>
    <w:rPr>
      <w:b/>
      <w:bCs/>
    </w:rPr>
  </w:style>
  <w:style w:type="character" w:customStyle="1" w:styleId="tsubjname">
    <w:name w:val="tsubjname"/>
    <w:basedOn w:val="Standardnpsmoodstavce"/>
    <w:rsid w:val="00757348"/>
  </w:style>
  <w:style w:type="character" w:customStyle="1" w:styleId="UnresolvedMention">
    <w:name w:val="Unresolved Mention"/>
    <w:basedOn w:val="Standardnpsmoodstavce"/>
    <w:uiPriority w:val="99"/>
    <w:semiHidden/>
    <w:unhideWhenUsed/>
    <w:rsid w:val="00D337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caption" w:locked="1" w:qFormat="1"/>
    <w:lsdException w:name="annotation reference" w:locked="1"/>
    <w:lsdException w:name="page number" w:locked="1"/>
    <w:lsdException w:name="macro" w:semiHidden="0" w:unhideWhenUsed="0"/>
    <w:lsdException w:name="List Bullet" w:locked="1" w:semiHidden="0" w:unhideWhenUsed="0"/>
    <w:lsdException w:name="List Number" w:semiHidden="0" w:unhideWhenUsed="0"/>
    <w:lsdException w:name="Title" w:locked="1" w:semiHidden="0" w:unhideWhenUsed="0" w:qFormat="1"/>
    <w:lsdException w:name="Default Paragraph Font" w:locked="1"/>
    <w:lsdException w:name="Body Text" w:locked="1"/>
    <w:lsdException w:name="Body Text Inde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2" w:locked="1"/>
    <w:lsdException w:name="Body Text 3" w:locked="1"/>
    <w:lsdException w:name="Block Text" w:locked="1"/>
    <w:lsdException w:name="Hyperlink" w:uiPriority="99"/>
    <w:lsdException w:name="Strong" w:locked="1" w:semiHidden="0" w:uiPriority="22" w:unhideWhenUsed="0" w:qFormat="1"/>
    <w:lsdException w:name="Emphasis" w:locked="1" w:semiHidden="0" w:unhideWhenUsed="0" w:qFormat="1"/>
    <w:lsdException w:name="Document Map" w:locked="1"/>
    <w:lsdException w:name="Plain Text" w:locked="1"/>
    <w:lsdException w:name="annotation subject" w:locked="1"/>
    <w:lsdException w:name="Balloon Text" w:locked="1"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3A8"/>
    <w:pPr>
      <w:jc w:val="both"/>
    </w:pPr>
    <w:rPr>
      <w:rFonts w:ascii="Segoe UI" w:eastAsia="Times New Roman" w:hAnsi="Segoe UI"/>
      <w:szCs w:val="22"/>
      <w:lang w:eastAsia="en-US"/>
    </w:rPr>
  </w:style>
  <w:style w:type="paragraph" w:styleId="Nadpis1">
    <w:name w:val="heading 1"/>
    <w:basedOn w:val="Normln"/>
    <w:next w:val="Normln"/>
    <w:link w:val="Nadpis1Char"/>
    <w:qFormat/>
    <w:rsid w:val="00BE561A"/>
    <w:pPr>
      <w:keepNext/>
      <w:numPr>
        <w:numId w:val="1"/>
      </w:numPr>
      <w:pBdr>
        <w:top w:val="single" w:sz="12" w:space="1" w:color="auto"/>
        <w:left w:val="single" w:sz="12" w:space="4" w:color="auto"/>
        <w:bottom w:val="single" w:sz="12" w:space="1" w:color="auto"/>
        <w:right w:val="single" w:sz="12" w:space="4" w:color="auto"/>
      </w:pBdr>
      <w:shd w:val="clear" w:color="auto" w:fill="99CCFF"/>
      <w:spacing w:before="240" w:after="60"/>
      <w:outlineLvl w:val="0"/>
    </w:pPr>
    <w:rPr>
      <w:rFonts w:ascii="Arial" w:eastAsia="Calibri" w:hAnsi="Arial" w:cs="Arial"/>
      <w:b/>
      <w:bCs/>
      <w:kern w:val="32"/>
      <w:sz w:val="32"/>
      <w:szCs w:val="32"/>
      <w:lang w:eastAsia="cs-CZ"/>
    </w:rPr>
  </w:style>
  <w:style w:type="paragraph" w:styleId="Nadpis2">
    <w:name w:val="heading 2"/>
    <w:basedOn w:val="Normln"/>
    <w:next w:val="Normln"/>
    <w:link w:val="Nadpis2Char"/>
    <w:qFormat/>
    <w:rsid w:val="00BE561A"/>
    <w:pPr>
      <w:keepNext/>
      <w:numPr>
        <w:ilvl w:val="1"/>
        <w:numId w:val="1"/>
      </w:numPr>
      <w:spacing w:before="240" w:after="60"/>
      <w:outlineLvl w:val="1"/>
    </w:pPr>
    <w:rPr>
      <w:rFonts w:ascii="Arial" w:eastAsia="Calibri" w:hAnsi="Arial" w:cs="Arial"/>
      <w:b/>
      <w:bCs/>
      <w:iCs/>
      <w:sz w:val="28"/>
      <w:szCs w:val="28"/>
      <w:lang w:eastAsia="cs-CZ"/>
    </w:rPr>
  </w:style>
  <w:style w:type="paragraph" w:styleId="Nadpis3">
    <w:name w:val="heading 3"/>
    <w:basedOn w:val="Normln"/>
    <w:next w:val="Normln"/>
    <w:link w:val="Nadpis3Char"/>
    <w:qFormat/>
    <w:rsid w:val="00BE561A"/>
    <w:pPr>
      <w:keepNext/>
      <w:numPr>
        <w:ilvl w:val="2"/>
        <w:numId w:val="1"/>
      </w:numPr>
      <w:spacing w:before="240" w:after="60"/>
      <w:outlineLvl w:val="2"/>
    </w:pPr>
    <w:rPr>
      <w:rFonts w:ascii="Verdana" w:eastAsia="Calibri" w:hAnsi="Verdana" w:cs="Arial"/>
      <w:b/>
      <w:bCs/>
      <w:sz w:val="24"/>
      <w:szCs w:val="26"/>
      <w:lang w:eastAsia="cs-CZ"/>
    </w:rPr>
  </w:style>
  <w:style w:type="paragraph" w:styleId="Nadpis4">
    <w:name w:val="heading 4"/>
    <w:basedOn w:val="Normln"/>
    <w:next w:val="Normln"/>
    <w:link w:val="Nadpis4Char"/>
    <w:uiPriority w:val="9"/>
    <w:qFormat/>
    <w:rsid w:val="00BE561A"/>
    <w:pPr>
      <w:keepNext/>
      <w:spacing w:before="240" w:after="60"/>
      <w:outlineLvl w:val="3"/>
    </w:pPr>
    <w:rPr>
      <w:rFonts w:ascii="Times New Roman" w:eastAsia="Calibri" w:hAnsi="Times New Roman"/>
      <w:b/>
      <w:bCs/>
      <w:sz w:val="28"/>
      <w:szCs w:val="28"/>
      <w:lang w:val="x-none" w:eastAsia="cs-CZ"/>
    </w:rPr>
  </w:style>
  <w:style w:type="paragraph" w:styleId="Nadpis5">
    <w:name w:val="heading 5"/>
    <w:basedOn w:val="Normln"/>
    <w:next w:val="Normln"/>
    <w:link w:val="Nadpis5Char"/>
    <w:qFormat/>
    <w:rsid w:val="00BE561A"/>
    <w:pPr>
      <w:keepNext/>
      <w:outlineLvl w:val="4"/>
    </w:pPr>
    <w:rPr>
      <w:rFonts w:ascii="Verdana" w:eastAsia="Calibri" w:hAnsi="Verdana"/>
      <w:b/>
      <w:bCs/>
      <w:color w:val="C0C0C0"/>
      <w:sz w:val="24"/>
      <w:szCs w:val="24"/>
      <w:lang w:val="x-none" w:eastAsia="cs-CZ"/>
    </w:rPr>
  </w:style>
  <w:style w:type="paragraph" w:styleId="Nadpis6">
    <w:name w:val="heading 6"/>
    <w:basedOn w:val="Normln"/>
    <w:next w:val="Normln"/>
    <w:link w:val="Nadpis6Char"/>
    <w:uiPriority w:val="9"/>
    <w:qFormat/>
    <w:rsid w:val="00BE561A"/>
    <w:pPr>
      <w:spacing w:before="240" w:after="60"/>
      <w:outlineLvl w:val="5"/>
    </w:pPr>
    <w:rPr>
      <w:rFonts w:ascii="Times New Roman" w:eastAsia="Calibri" w:hAnsi="Times New Roman"/>
      <w:b/>
      <w:bCs/>
      <w:szCs w:val="20"/>
      <w:lang w:val="x-none" w:eastAsia="cs-CZ"/>
    </w:rPr>
  </w:style>
  <w:style w:type="paragraph" w:styleId="Nadpis7">
    <w:name w:val="heading 7"/>
    <w:basedOn w:val="Normln"/>
    <w:next w:val="Normln"/>
    <w:link w:val="Nadpis7Char"/>
    <w:uiPriority w:val="9"/>
    <w:qFormat/>
    <w:rsid w:val="00BE561A"/>
    <w:pPr>
      <w:tabs>
        <w:tab w:val="num" w:pos="1296"/>
      </w:tabs>
      <w:spacing w:before="240" w:after="60"/>
      <w:ind w:left="1296" w:hanging="1296"/>
      <w:outlineLvl w:val="6"/>
    </w:pPr>
    <w:rPr>
      <w:rFonts w:ascii="Times New Roman" w:eastAsia="Calibri" w:hAnsi="Times New Roman"/>
      <w:sz w:val="24"/>
      <w:szCs w:val="24"/>
      <w:lang w:val="x-none" w:eastAsia="cs-CZ"/>
    </w:rPr>
  </w:style>
  <w:style w:type="paragraph" w:styleId="Nadpis8">
    <w:name w:val="heading 8"/>
    <w:basedOn w:val="Normln"/>
    <w:next w:val="Normln"/>
    <w:link w:val="Nadpis8Char"/>
    <w:uiPriority w:val="9"/>
    <w:qFormat/>
    <w:rsid w:val="00BE561A"/>
    <w:pPr>
      <w:tabs>
        <w:tab w:val="num" w:pos="1440"/>
      </w:tabs>
      <w:spacing w:before="240" w:after="60"/>
      <w:ind w:left="1440" w:hanging="1440"/>
      <w:outlineLvl w:val="7"/>
    </w:pPr>
    <w:rPr>
      <w:rFonts w:ascii="Times New Roman" w:eastAsia="Calibri" w:hAnsi="Times New Roman"/>
      <w:i/>
      <w:iCs/>
      <w:sz w:val="24"/>
      <w:szCs w:val="24"/>
      <w:lang w:val="x-none" w:eastAsia="cs-CZ"/>
    </w:rPr>
  </w:style>
  <w:style w:type="paragraph" w:styleId="Nadpis9">
    <w:name w:val="heading 9"/>
    <w:basedOn w:val="Normln"/>
    <w:next w:val="Normln"/>
    <w:link w:val="Nadpis9Char"/>
    <w:uiPriority w:val="9"/>
    <w:qFormat/>
    <w:rsid w:val="00BE561A"/>
    <w:pPr>
      <w:tabs>
        <w:tab w:val="num" w:pos="1584"/>
      </w:tabs>
      <w:spacing w:before="240" w:after="60"/>
      <w:ind w:left="1584" w:hanging="1584"/>
      <w:outlineLvl w:val="8"/>
    </w:pPr>
    <w:rPr>
      <w:rFonts w:ascii="Arial" w:eastAsia="Calibri" w:hAnsi="Arial"/>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A5133"/>
    <w:pPr>
      <w:tabs>
        <w:tab w:val="center" w:pos="4536"/>
        <w:tab w:val="right" w:pos="9072"/>
      </w:tabs>
    </w:pPr>
    <w:rPr>
      <w:rFonts w:eastAsia="Calibri"/>
      <w:szCs w:val="20"/>
      <w:lang w:val="x-none" w:eastAsia="x-none"/>
    </w:rPr>
  </w:style>
  <w:style w:type="character" w:customStyle="1" w:styleId="ZhlavChar">
    <w:name w:val="Záhlaví Char"/>
    <w:link w:val="Zhlav"/>
    <w:locked/>
    <w:rsid w:val="00FA5133"/>
    <w:rPr>
      <w:rFonts w:cs="Times New Roman"/>
    </w:rPr>
  </w:style>
  <w:style w:type="paragraph" w:styleId="Zpat">
    <w:name w:val="footer"/>
    <w:basedOn w:val="Normln"/>
    <w:link w:val="ZpatChar"/>
    <w:rsid w:val="00FA5133"/>
    <w:pPr>
      <w:tabs>
        <w:tab w:val="center" w:pos="4536"/>
        <w:tab w:val="right" w:pos="9072"/>
      </w:tabs>
    </w:pPr>
    <w:rPr>
      <w:rFonts w:eastAsia="Calibri"/>
      <w:szCs w:val="20"/>
      <w:lang w:val="x-none" w:eastAsia="x-none"/>
    </w:rPr>
  </w:style>
  <w:style w:type="character" w:customStyle="1" w:styleId="ZpatChar">
    <w:name w:val="Zápatí Char"/>
    <w:link w:val="Zpat"/>
    <w:locked/>
    <w:rsid w:val="00FA5133"/>
    <w:rPr>
      <w:rFonts w:cs="Times New Roman"/>
    </w:rPr>
  </w:style>
  <w:style w:type="character" w:styleId="Hypertextovodkaz">
    <w:name w:val="Hyperlink"/>
    <w:uiPriority w:val="99"/>
    <w:rsid w:val="00685D11"/>
    <w:rPr>
      <w:rFonts w:cs="Times New Roman"/>
      <w:color w:val="0000FF"/>
      <w:u w:val="single"/>
    </w:rPr>
  </w:style>
  <w:style w:type="paragraph" w:styleId="Textbubliny">
    <w:name w:val="Balloon Text"/>
    <w:basedOn w:val="Normln"/>
    <w:link w:val="TextbublinyChar"/>
    <w:semiHidden/>
    <w:rsid w:val="00685D11"/>
    <w:rPr>
      <w:rFonts w:ascii="Tahoma" w:eastAsia="Calibri" w:hAnsi="Tahoma"/>
      <w:sz w:val="16"/>
      <w:szCs w:val="16"/>
      <w:lang w:val="x-none" w:eastAsia="x-none"/>
    </w:rPr>
  </w:style>
  <w:style w:type="character" w:customStyle="1" w:styleId="TextbublinyChar">
    <w:name w:val="Text bubliny Char"/>
    <w:link w:val="Textbubliny"/>
    <w:semiHidden/>
    <w:locked/>
    <w:rsid w:val="00685D11"/>
    <w:rPr>
      <w:rFonts w:ascii="Tahoma" w:hAnsi="Tahoma" w:cs="Tahoma"/>
      <w:sz w:val="16"/>
      <w:szCs w:val="16"/>
    </w:rPr>
  </w:style>
  <w:style w:type="character" w:customStyle="1" w:styleId="Nadpis1Char">
    <w:name w:val="Nadpis 1 Char"/>
    <w:link w:val="Nadpis1"/>
    <w:locked/>
    <w:rsid w:val="00BE561A"/>
    <w:rPr>
      <w:rFonts w:ascii="Arial" w:hAnsi="Arial" w:cs="Arial"/>
      <w:b/>
      <w:bCs/>
      <w:kern w:val="32"/>
      <w:sz w:val="32"/>
      <w:szCs w:val="32"/>
      <w:shd w:val="clear" w:color="auto" w:fill="99CCFF"/>
    </w:rPr>
  </w:style>
  <w:style w:type="character" w:customStyle="1" w:styleId="Nadpis2Char">
    <w:name w:val="Nadpis 2 Char"/>
    <w:link w:val="Nadpis2"/>
    <w:uiPriority w:val="9"/>
    <w:locked/>
    <w:rsid w:val="00BE561A"/>
    <w:rPr>
      <w:rFonts w:ascii="Arial" w:hAnsi="Arial" w:cs="Arial"/>
      <w:b/>
      <w:bCs/>
      <w:iCs/>
      <w:sz w:val="28"/>
      <w:szCs w:val="28"/>
    </w:rPr>
  </w:style>
  <w:style w:type="character" w:customStyle="1" w:styleId="Nadpis3Char">
    <w:name w:val="Nadpis 3 Char"/>
    <w:link w:val="Nadpis3"/>
    <w:locked/>
    <w:rsid w:val="00BE561A"/>
    <w:rPr>
      <w:rFonts w:ascii="Verdana" w:hAnsi="Verdana" w:cs="Arial"/>
      <w:b/>
      <w:bCs/>
      <w:sz w:val="24"/>
      <w:szCs w:val="26"/>
    </w:rPr>
  </w:style>
  <w:style w:type="character" w:customStyle="1" w:styleId="Nadpis4Char">
    <w:name w:val="Nadpis 4 Char"/>
    <w:link w:val="Nadpis4"/>
    <w:uiPriority w:val="9"/>
    <w:locked/>
    <w:rsid w:val="00BE561A"/>
    <w:rPr>
      <w:rFonts w:ascii="Times New Roman" w:hAnsi="Times New Roman" w:cs="Times New Roman"/>
      <w:b/>
      <w:bCs/>
      <w:sz w:val="28"/>
      <w:szCs w:val="28"/>
      <w:lang w:val="x-none" w:eastAsia="cs-CZ"/>
    </w:rPr>
  </w:style>
  <w:style w:type="character" w:customStyle="1" w:styleId="Nadpis5Char">
    <w:name w:val="Nadpis 5 Char"/>
    <w:link w:val="Nadpis5"/>
    <w:locked/>
    <w:rsid w:val="00BE561A"/>
    <w:rPr>
      <w:rFonts w:ascii="Verdana" w:hAnsi="Verdana" w:cs="Times New Roman"/>
      <w:b/>
      <w:bCs/>
      <w:color w:val="C0C0C0"/>
      <w:sz w:val="24"/>
      <w:szCs w:val="24"/>
      <w:lang w:val="x-none" w:eastAsia="cs-CZ"/>
    </w:rPr>
  </w:style>
  <w:style w:type="character" w:customStyle="1" w:styleId="Nadpis6Char">
    <w:name w:val="Nadpis 6 Char"/>
    <w:link w:val="Nadpis6"/>
    <w:locked/>
    <w:rsid w:val="00BE561A"/>
    <w:rPr>
      <w:rFonts w:ascii="Times New Roman" w:hAnsi="Times New Roman" w:cs="Times New Roman"/>
      <w:b/>
      <w:bCs/>
      <w:lang w:val="x-none" w:eastAsia="cs-CZ"/>
    </w:rPr>
  </w:style>
  <w:style w:type="character" w:customStyle="1" w:styleId="Nadpis7Char">
    <w:name w:val="Nadpis 7 Char"/>
    <w:link w:val="Nadpis7"/>
    <w:locked/>
    <w:rsid w:val="00BE561A"/>
    <w:rPr>
      <w:rFonts w:ascii="Times New Roman" w:hAnsi="Times New Roman" w:cs="Times New Roman"/>
      <w:sz w:val="24"/>
      <w:szCs w:val="24"/>
      <w:lang w:val="x-none" w:eastAsia="cs-CZ"/>
    </w:rPr>
  </w:style>
  <w:style w:type="character" w:customStyle="1" w:styleId="Nadpis8Char">
    <w:name w:val="Nadpis 8 Char"/>
    <w:link w:val="Nadpis8"/>
    <w:locked/>
    <w:rsid w:val="00BE561A"/>
    <w:rPr>
      <w:rFonts w:ascii="Times New Roman" w:hAnsi="Times New Roman" w:cs="Times New Roman"/>
      <w:i/>
      <w:iCs/>
      <w:sz w:val="24"/>
      <w:szCs w:val="24"/>
      <w:lang w:val="x-none" w:eastAsia="cs-CZ"/>
    </w:rPr>
  </w:style>
  <w:style w:type="character" w:customStyle="1" w:styleId="Nadpis9Char">
    <w:name w:val="Nadpis 9 Char"/>
    <w:link w:val="Nadpis9"/>
    <w:locked/>
    <w:rsid w:val="00BE561A"/>
    <w:rPr>
      <w:rFonts w:ascii="Arial" w:hAnsi="Arial" w:cs="Arial"/>
      <w:lang w:val="x-none" w:eastAsia="cs-CZ"/>
    </w:rPr>
  </w:style>
  <w:style w:type="paragraph" w:styleId="Obsah1">
    <w:name w:val="toc 1"/>
    <w:basedOn w:val="Normln"/>
    <w:next w:val="Normln"/>
    <w:autoRedefine/>
    <w:uiPriority w:val="39"/>
    <w:rsid w:val="00506C84"/>
    <w:pPr>
      <w:tabs>
        <w:tab w:val="left" w:pos="426"/>
        <w:tab w:val="right" w:leader="dot" w:pos="10194"/>
      </w:tabs>
    </w:pPr>
    <w:rPr>
      <w:bCs/>
      <w:szCs w:val="24"/>
    </w:rPr>
  </w:style>
  <w:style w:type="paragraph" w:styleId="Obsah2">
    <w:name w:val="toc 2"/>
    <w:basedOn w:val="Normln"/>
    <w:next w:val="Normln"/>
    <w:autoRedefine/>
    <w:uiPriority w:val="39"/>
    <w:rsid w:val="00BE561A"/>
    <w:pPr>
      <w:spacing w:before="240"/>
    </w:pPr>
    <w:rPr>
      <w:rFonts w:cs="Calibri"/>
      <w:b/>
      <w:bCs/>
      <w:szCs w:val="20"/>
    </w:rPr>
  </w:style>
  <w:style w:type="paragraph" w:styleId="Obsah3">
    <w:name w:val="toc 3"/>
    <w:basedOn w:val="Normln"/>
    <w:next w:val="Normln"/>
    <w:autoRedefine/>
    <w:semiHidden/>
    <w:rsid w:val="00BE561A"/>
    <w:pPr>
      <w:ind w:left="220"/>
    </w:pPr>
    <w:rPr>
      <w:rFonts w:cs="Calibri"/>
      <w:szCs w:val="20"/>
    </w:rPr>
  </w:style>
  <w:style w:type="paragraph" w:styleId="Obsah4">
    <w:name w:val="toc 4"/>
    <w:basedOn w:val="Normln"/>
    <w:next w:val="Normln"/>
    <w:autoRedefine/>
    <w:semiHidden/>
    <w:rsid w:val="00BE561A"/>
    <w:pPr>
      <w:ind w:left="440"/>
    </w:pPr>
    <w:rPr>
      <w:rFonts w:cs="Calibri"/>
      <w:szCs w:val="20"/>
    </w:rPr>
  </w:style>
  <w:style w:type="paragraph" w:styleId="Obsah5">
    <w:name w:val="toc 5"/>
    <w:basedOn w:val="Normln"/>
    <w:next w:val="Normln"/>
    <w:autoRedefine/>
    <w:semiHidden/>
    <w:rsid w:val="00BE561A"/>
    <w:pPr>
      <w:ind w:left="660"/>
    </w:pPr>
    <w:rPr>
      <w:rFonts w:cs="Calibri"/>
      <w:szCs w:val="20"/>
    </w:rPr>
  </w:style>
  <w:style w:type="paragraph" w:styleId="Obsah6">
    <w:name w:val="toc 6"/>
    <w:basedOn w:val="Normln"/>
    <w:next w:val="Normln"/>
    <w:autoRedefine/>
    <w:semiHidden/>
    <w:rsid w:val="00BE561A"/>
    <w:pPr>
      <w:ind w:left="880"/>
    </w:pPr>
    <w:rPr>
      <w:rFonts w:cs="Calibri"/>
      <w:szCs w:val="20"/>
    </w:rPr>
  </w:style>
  <w:style w:type="paragraph" w:styleId="Obsah7">
    <w:name w:val="toc 7"/>
    <w:basedOn w:val="Normln"/>
    <w:next w:val="Normln"/>
    <w:autoRedefine/>
    <w:semiHidden/>
    <w:rsid w:val="00BE561A"/>
    <w:pPr>
      <w:ind w:left="1100"/>
    </w:pPr>
    <w:rPr>
      <w:rFonts w:cs="Calibri"/>
      <w:szCs w:val="20"/>
    </w:rPr>
  </w:style>
  <w:style w:type="paragraph" w:styleId="Obsah8">
    <w:name w:val="toc 8"/>
    <w:basedOn w:val="Normln"/>
    <w:next w:val="Normln"/>
    <w:autoRedefine/>
    <w:semiHidden/>
    <w:rsid w:val="00BE561A"/>
    <w:pPr>
      <w:ind w:left="1320"/>
    </w:pPr>
    <w:rPr>
      <w:rFonts w:cs="Calibri"/>
      <w:szCs w:val="20"/>
    </w:rPr>
  </w:style>
  <w:style w:type="paragraph" w:styleId="Obsah9">
    <w:name w:val="toc 9"/>
    <w:basedOn w:val="Normln"/>
    <w:next w:val="Normln"/>
    <w:autoRedefine/>
    <w:semiHidden/>
    <w:rsid w:val="00BE561A"/>
    <w:pPr>
      <w:ind w:left="1540"/>
    </w:pPr>
    <w:rPr>
      <w:rFonts w:cs="Calibri"/>
      <w:szCs w:val="20"/>
    </w:rPr>
  </w:style>
  <w:style w:type="paragraph" w:customStyle="1" w:styleId="NZEV">
    <w:name w:val="NÁZEV"/>
    <w:basedOn w:val="Obsah1"/>
    <w:rsid w:val="00BE561A"/>
    <w:pPr>
      <w:tabs>
        <w:tab w:val="left" w:pos="400"/>
        <w:tab w:val="right" w:leader="dot" w:pos="9062"/>
      </w:tabs>
      <w:jc w:val="center"/>
    </w:pPr>
    <w:rPr>
      <w:sz w:val="40"/>
    </w:rPr>
  </w:style>
  <w:style w:type="paragraph" w:customStyle="1" w:styleId="Normln11">
    <w:name w:val="Normální 11"/>
    <w:basedOn w:val="Normln"/>
    <w:rsid w:val="00BE561A"/>
    <w:pPr>
      <w:jc w:val="center"/>
    </w:pPr>
    <w:rPr>
      <w:rFonts w:ascii="Verdana" w:eastAsia="Calibri" w:hAnsi="Verdana"/>
      <w:szCs w:val="24"/>
      <w:lang w:eastAsia="cs-CZ"/>
    </w:rPr>
  </w:style>
  <w:style w:type="paragraph" w:customStyle="1" w:styleId="Nzevprojektu">
    <w:name w:val="Název projektu"/>
    <w:basedOn w:val="Normln"/>
    <w:rsid w:val="00BE561A"/>
    <w:pPr>
      <w:jc w:val="center"/>
    </w:pPr>
    <w:rPr>
      <w:rFonts w:ascii="Verdana" w:eastAsia="Calibri" w:hAnsi="Verdana"/>
      <w:b/>
      <w:caps/>
      <w:color w:val="000080"/>
      <w:sz w:val="34"/>
      <w:szCs w:val="36"/>
      <w:lang w:eastAsia="cs-CZ"/>
    </w:rPr>
  </w:style>
  <w:style w:type="paragraph" w:customStyle="1" w:styleId="Normln12">
    <w:name w:val="Normální 12"/>
    <w:basedOn w:val="Normln"/>
    <w:rsid w:val="00BE561A"/>
    <w:rPr>
      <w:rFonts w:ascii="Verdana" w:eastAsia="Calibri" w:hAnsi="Verdana"/>
      <w:b/>
      <w:sz w:val="24"/>
      <w:szCs w:val="24"/>
      <w:lang w:eastAsia="cs-CZ"/>
    </w:rPr>
  </w:style>
  <w:style w:type="paragraph" w:styleId="Seznamsodrkami">
    <w:name w:val="List Bullet"/>
    <w:basedOn w:val="Normln"/>
    <w:autoRedefine/>
    <w:rsid w:val="00BE561A"/>
    <w:pPr>
      <w:numPr>
        <w:numId w:val="2"/>
      </w:numPr>
      <w:tabs>
        <w:tab w:val="clear" w:pos="360"/>
        <w:tab w:val="num" w:pos="540"/>
      </w:tabs>
      <w:ind w:left="540"/>
    </w:pPr>
    <w:rPr>
      <w:rFonts w:ascii="Verdana" w:eastAsia="Calibri" w:hAnsi="Verdana"/>
      <w:color w:val="FF0000"/>
      <w:szCs w:val="24"/>
      <w:lang w:eastAsia="cs-CZ"/>
    </w:rPr>
  </w:style>
  <w:style w:type="paragraph" w:styleId="Zkladntext">
    <w:name w:val="Body Text"/>
    <w:basedOn w:val="Normln"/>
    <w:link w:val="ZkladntextChar"/>
    <w:rsid w:val="00BE561A"/>
    <w:pPr>
      <w:spacing w:after="120"/>
    </w:pPr>
    <w:rPr>
      <w:rFonts w:ascii="Verdana" w:eastAsia="Calibri" w:hAnsi="Verdana"/>
      <w:sz w:val="24"/>
      <w:szCs w:val="24"/>
      <w:lang w:val="x-none" w:eastAsia="cs-CZ"/>
    </w:rPr>
  </w:style>
  <w:style w:type="character" w:customStyle="1" w:styleId="ZkladntextChar">
    <w:name w:val="Základní text Char"/>
    <w:link w:val="Zkladntext"/>
    <w:locked/>
    <w:rsid w:val="00BE561A"/>
    <w:rPr>
      <w:rFonts w:ascii="Verdana" w:hAnsi="Verdana" w:cs="Times New Roman"/>
      <w:sz w:val="24"/>
      <w:szCs w:val="24"/>
      <w:lang w:val="x-none" w:eastAsia="cs-CZ"/>
    </w:rPr>
  </w:style>
  <w:style w:type="paragraph" w:customStyle="1" w:styleId="NormlnOdsazen">
    <w:name w:val="Normální  + Odsazení"/>
    <w:basedOn w:val="Normln"/>
    <w:rsid w:val="00BE561A"/>
    <w:pPr>
      <w:numPr>
        <w:numId w:val="3"/>
      </w:numPr>
      <w:spacing w:after="120"/>
    </w:pPr>
    <w:rPr>
      <w:rFonts w:ascii="Verdana" w:eastAsia="Calibri" w:hAnsi="Verdana"/>
      <w:szCs w:val="24"/>
      <w:lang w:eastAsia="cs-CZ"/>
    </w:rPr>
  </w:style>
  <w:style w:type="character" w:customStyle="1" w:styleId="platne1">
    <w:name w:val="platne1"/>
    <w:rsid w:val="00BE561A"/>
    <w:rPr>
      <w:rFonts w:cs="Times New Roman"/>
    </w:rPr>
  </w:style>
  <w:style w:type="paragraph" w:customStyle="1" w:styleId="Seznamsodrkami1">
    <w:name w:val="Seznam s odrážkami1"/>
    <w:basedOn w:val="Normln"/>
    <w:rsid w:val="00BE561A"/>
    <w:pPr>
      <w:tabs>
        <w:tab w:val="left" w:pos="540"/>
        <w:tab w:val="num" w:pos="720"/>
      </w:tabs>
      <w:suppressAutoHyphens/>
      <w:ind w:left="180"/>
    </w:pPr>
    <w:rPr>
      <w:rFonts w:ascii="Verdana" w:eastAsia="Calibri" w:hAnsi="Verdana"/>
      <w:color w:val="FF0000"/>
      <w:szCs w:val="24"/>
      <w:lang w:eastAsia="ar-SA"/>
    </w:rPr>
  </w:style>
  <w:style w:type="paragraph" w:customStyle="1" w:styleId="Zkladntextodsazen21">
    <w:name w:val="Základní text odsazený 21"/>
    <w:basedOn w:val="Normln"/>
    <w:rsid w:val="00BE561A"/>
    <w:pPr>
      <w:suppressAutoHyphens/>
      <w:spacing w:after="120" w:line="480" w:lineRule="auto"/>
      <w:ind w:left="283"/>
    </w:pPr>
    <w:rPr>
      <w:rFonts w:ascii="Verdana" w:eastAsia="Calibri" w:hAnsi="Verdana"/>
      <w:szCs w:val="24"/>
      <w:lang w:eastAsia="ar-SA"/>
    </w:rPr>
  </w:style>
  <w:style w:type="paragraph" w:customStyle="1" w:styleId="Textpsmene">
    <w:name w:val="Text písmene"/>
    <w:basedOn w:val="Normln"/>
    <w:rsid w:val="00BE561A"/>
    <w:pPr>
      <w:tabs>
        <w:tab w:val="num" w:pos="360"/>
      </w:tabs>
      <w:suppressAutoHyphens/>
      <w:ind w:left="360"/>
    </w:pPr>
    <w:rPr>
      <w:rFonts w:ascii="Times New Roman" w:eastAsia="Calibri" w:hAnsi="Times New Roman"/>
      <w:sz w:val="24"/>
      <w:szCs w:val="20"/>
      <w:lang w:eastAsia="ar-SA"/>
    </w:rPr>
  </w:style>
  <w:style w:type="paragraph" w:customStyle="1" w:styleId="Textvbloku1">
    <w:name w:val="Text v bloku1"/>
    <w:basedOn w:val="Normln"/>
    <w:rsid w:val="00BE561A"/>
    <w:pPr>
      <w:tabs>
        <w:tab w:val="left" w:pos="540"/>
      </w:tabs>
      <w:suppressAutoHyphens/>
      <w:ind w:left="540" w:right="110" w:hanging="360"/>
    </w:pPr>
    <w:rPr>
      <w:rFonts w:ascii="Verdana" w:eastAsia="Calibri" w:hAnsi="Verdana" w:cs="Arial"/>
      <w:szCs w:val="18"/>
      <w:lang w:eastAsia="ar-SA"/>
    </w:rPr>
  </w:style>
  <w:style w:type="paragraph" w:customStyle="1" w:styleId="Textbodu">
    <w:name w:val="Text bodu"/>
    <w:basedOn w:val="Normln"/>
    <w:rsid w:val="00BE561A"/>
    <w:pPr>
      <w:tabs>
        <w:tab w:val="left" w:pos="850"/>
      </w:tabs>
      <w:suppressAutoHyphens/>
      <w:ind w:left="850" w:hanging="425"/>
    </w:pPr>
    <w:rPr>
      <w:rFonts w:ascii="Times New Roman" w:eastAsia="Calibri" w:hAnsi="Times New Roman"/>
      <w:sz w:val="24"/>
      <w:szCs w:val="20"/>
      <w:lang w:eastAsia="ar-SA"/>
    </w:rPr>
  </w:style>
  <w:style w:type="paragraph" w:customStyle="1" w:styleId="Prosttext1">
    <w:name w:val="Prostý text1"/>
    <w:basedOn w:val="Normln"/>
    <w:rsid w:val="00BE561A"/>
    <w:pPr>
      <w:suppressAutoHyphens/>
    </w:pPr>
    <w:rPr>
      <w:rFonts w:ascii="Courier New" w:eastAsia="Calibri" w:hAnsi="Courier New" w:cs="Courier New"/>
      <w:szCs w:val="20"/>
      <w:lang w:eastAsia="ar-SA"/>
    </w:rPr>
  </w:style>
  <w:style w:type="paragraph" w:styleId="Textvbloku">
    <w:name w:val="Block Text"/>
    <w:basedOn w:val="Normln"/>
    <w:rsid w:val="00BE561A"/>
    <w:pPr>
      <w:tabs>
        <w:tab w:val="num" w:pos="530"/>
      </w:tabs>
      <w:ind w:left="530" w:right="110"/>
    </w:pPr>
    <w:rPr>
      <w:rFonts w:ascii="Arial" w:eastAsia="Calibri" w:hAnsi="Arial" w:cs="Arial"/>
      <w:szCs w:val="20"/>
      <w:lang w:eastAsia="cs-CZ"/>
    </w:rPr>
  </w:style>
  <w:style w:type="paragraph" w:styleId="Prosttext">
    <w:name w:val="Plain Text"/>
    <w:basedOn w:val="Normln"/>
    <w:link w:val="ProsttextChar"/>
    <w:rsid w:val="00BE561A"/>
    <w:rPr>
      <w:rFonts w:ascii="Courier New" w:eastAsia="Calibri" w:hAnsi="Courier New"/>
      <w:szCs w:val="20"/>
      <w:lang w:val="x-none" w:eastAsia="cs-CZ"/>
    </w:rPr>
  </w:style>
  <w:style w:type="character" w:customStyle="1" w:styleId="ProsttextChar">
    <w:name w:val="Prostý text Char"/>
    <w:link w:val="Prosttext"/>
    <w:locked/>
    <w:rsid w:val="00BE561A"/>
    <w:rPr>
      <w:rFonts w:ascii="Courier New" w:hAnsi="Courier New" w:cs="Courier New"/>
      <w:sz w:val="20"/>
      <w:szCs w:val="20"/>
      <w:lang w:val="x-none" w:eastAsia="cs-CZ"/>
    </w:rPr>
  </w:style>
  <w:style w:type="paragraph" w:customStyle="1" w:styleId="Textodstavce">
    <w:name w:val="Text odstavce"/>
    <w:basedOn w:val="Normln"/>
    <w:rsid w:val="00BE561A"/>
    <w:pPr>
      <w:tabs>
        <w:tab w:val="left" w:pos="851"/>
        <w:tab w:val="num" w:pos="5040"/>
      </w:tabs>
      <w:spacing w:before="120" w:after="120"/>
      <w:ind w:left="5040" w:hanging="360"/>
      <w:outlineLvl w:val="6"/>
    </w:pPr>
    <w:rPr>
      <w:rFonts w:ascii="Verdana" w:eastAsia="Calibri" w:hAnsi="Verdana"/>
      <w:szCs w:val="20"/>
      <w:lang w:eastAsia="cs-CZ"/>
    </w:rPr>
  </w:style>
  <w:style w:type="paragraph" w:customStyle="1" w:styleId="Textparagrafu">
    <w:name w:val="Text paragrafu"/>
    <w:basedOn w:val="Normln"/>
    <w:rsid w:val="00BE561A"/>
    <w:pPr>
      <w:spacing w:before="240"/>
      <w:ind w:firstLine="425"/>
      <w:outlineLvl w:val="5"/>
    </w:pPr>
    <w:rPr>
      <w:rFonts w:ascii="Verdana" w:eastAsia="Calibri" w:hAnsi="Verdana"/>
      <w:szCs w:val="20"/>
      <w:lang w:eastAsia="cs-CZ"/>
    </w:rPr>
  </w:style>
  <w:style w:type="character" w:styleId="Odkaznakoment">
    <w:name w:val="annotation reference"/>
    <w:semiHidden/>
    <w:rsid w:val="00BE561A"/>
    <w:rPr>
      <w:sz w:val="16"/>
    </w:rPr>
  </w:style>
  <w:style w:type="paragraph" w:styleId="Textkomente">
    <w:name w:val="annotation text"/>
    <w:basedOn w:val="Normln"/>
    <w:link w:val="TextkomenteChar"/>
    <w:semiHidden/>
    <w:rsid w:val="00BE561A"/>
    <w:rPr>
      <w:rFonts w:ascii="Verdana" w:eastAsia="Calibri" w:hAnsi="Verdana"/>
      <w:szCs w:val="20"/>
      <w:lang w:val="x-none" w:eastAsia="cs-CZ"/>
    </w:rPr>
  </w:style>
  <w:style w:type="character" w:customStyle="1" w:styleId="TextkomenteChar">
    <w:name w:val="Text komentáře Char"/>
    <w:link w:val="Textkomente"/>
    <w:semiHidden/>
    <w:locked/>
    <w:rsid w:val="00BE561A"/>
    <w:rPr>
      <w:rFonts w:ascii="Verdana" w:hAnsi="Verdana" w:cs="Times New Roman"/>
      <w:sz w:val="20"/>
      <w:szCs w:val="20"/>
      <w:lang w:val="x-none" w:eastAsia="cs-CZ"/>
    </w:rPr>
  </w:style>
  <w:style w:type="paragraph" w:styleId="Pedmtkomente">
    <w:name w:val="annotation subject"/>
    <w:basedOn w:val="Textkomente"/>
    <w:next w:val="Textkomente"/>
    <w:link w:val="PedmtkomenteChar"/>
    <w:semiHidden/>
    <w:rsid w:val="00BE561A"/>
    <w:rPr>
      <w:b/>
      <w:bCs/>
    </w:rPr>
  </w:style>
  <w:style w:type="character" w:customStyle="1" w:styleId="PedmtkomenteChar">
    <w:name w:val="Předmět komentáře Char"/>
    <w:link w:val="Pedmtkomente"/>
    <w:semiHidden/>
    <w:locked/>
    <w:rsid w:val="00BE561A"/>
    <w:rPr>
      <w:rFonts w:ascii="Verdana" w:hAnsi="Verdana" w:cs="Times New Roman"/>
      <w:b/>
      <w:bCs/>
      <w:sz w:val="20"/>
      <w:szCs w:val="20"/>
      <w:lang w:val="x-none" w:eastAsia="cs-CZ"/>
    </w:rPr>
  </w:style>
  <w:style w:type="paragraph" w:styleId="Rozloendokumentu">
    <w:name w:val="Document Map"/>
    <w:basedOn w:val="Normln"/>
    <w:link w:val="RozloendokumentuChar"/>
    <w:semiHidden/>
    <w:rsid w:val="00BE561A"/>
    <w:pPr>
      <w:shd w:val="clear" w:color="auto" w:fill="000080"/>
    </w:pPr>
    <w:rPr>
      <w:rFonts w:ascii="Tahoma" w:eastAsia="Calibri" w:hAnsi="Tahoma"/>
      <w:szCs w:val="20"/>
      <w:lang w:val="x-none" w:eastAsia="cs-CZ"/>
    </w:rPr>
  </w:style>
  <w:style w:type="character" w:customStyle="1" w:styleId="RozloendokumentuChar">
    <w:name w:val="Rozložení dokumentu Char"/>
    <w:link w:val="Rozloendokumentu"/>
    <w:semiHidden/>
    <w:locked/>
    <w:rsid w:val="00BE561A"/>
    <w:rPr>
      <w:rFonts w:ascii="Tahoma" w:hAnsi="Tahoma" w:cs="Tahoma"/>
      <w:sz w:val="20"/>
      <w:szCs w:val="20"/>
      <w:shd w:val="clear" w:color="auto" w:fill="000080"/>
      <w:lang w:val="x-none" w:eastAsia="cs-CZ"/>
    </w:rPr>
  </w:style>
  <w:style w:type="paragraph" w:styleId="Zkladntext2">
    <w:name w:val="Body Text 2"/>
    <w:basedOn w:val="Normln"/>
    <w:link w:val="Zkladntext2Char"/>
    <w:rsid w:val="00BE561A"/>
    <w:rPr>
      <w:rFonts w:ascii="Verdana" w:eastAsia="Calibri" w:hAnsi="Verdana"/>
      <w:color w:val="808080"/>
      <w:sz w:val="24"/>
      <w:szCs w:val="24"/>
      <w:lang w:val="x-none" w:eastAsia="cs-CZ"/>
    </w:rPr>
  </w:style>
  <w:style w:type="character" w:customStyle="1" w:styleId="Zkladntext2Char">
    <w:name w:val="Základní text 2 Char"/>
    <w:link w:val="Zkladntext2"/>
    <w:locked/>
    <w:rsid w:val="00BE561A"/>
    <w:rPr>
      <w:rFonts w:ascii="Verdana" w:hAnsi="Verdana" w:cs="Times New Roman"/>
      <w:color w:val="808080"/>
      <w:sz w:val="24"/>
      <w:szCs w:val="24"/>
      <w:lang w:val="x-none" w:eastAsia="cs-CZ"/>
    </w:rPr>
  </w:style>
  <w:style w:type="paragraph" w:styleId="Zkladntextodsazen">
    <w:name w:val="Body Text Indent"/>
    <w:basedOn w:val="Normln"/>
    <w:link w:val="ZkladntextodsazenChar"/>
    <w:rsid w:val="00BE561A"/>
    <w:pPr>
      <w:tabs>
        <w:tab w:val="num" w:pos="720"/>
      </w:tabs>
      <w:ind w:left="360"/>
    </w:pPr>
    <w:rPr>
      <w:rFonts w:ascii="Arial" w:eastAsia="Calibri" w:hAnsi="Arial"/>
      <w:szCs w:val="20"/>
      <w:lang w:val="x-none" w:eastAsia="cs-CZ"/>
    </w:rPr>
  </w:style>
  <w:style w:type="character" w:customStyle="1" w:styleId="ZkladntextodsazenChar">
    <w:name w:val="Základní text odsazený Char"/>
    <w:link w:val="Zkladntextodsazen"/>
    <w:locked/>
    <w:rsid w:val="00BE561A"/>
    <w:rPr>
      <w:rFonts w:ascii="Arial" w:hAnsi="Arial" w:cs="Arial"/>
      <w:sz w:val="20"/>
      <w:szCs w:val="20"/>
      <w:lang w:val="x-none" w:eastAsia="cs-CZ"/>
    </w:rPr>
  </w:style>
  <w:style w:type="paragraph" w:styleId="Zkladntext3">
    <w:name w:val="Body Text 3"/>
    <w:basedOn w:val="Normln"/>
    <w:link w:val="Zkladntext3Char"/>
    <w:rsid w:val="00BE561A"/>
    <w:rPr>
      <w:rFonts w:ascii="Verdana" w:eastAsia="Calibri" w:hAnsi="Verdana"/>
      <w:color w:val="FF00FF"/>
      <w:sz w:val="24"/>
      <w:szCs w:val="24"/>
      <w:lang w:val="x-none" w:eastAsia="cs-CZ"/>
    </w:rPr>
  </w:style>
  <w:style w:type="character" w:customStyle="1" w:styleId="Zkladntext3Char">
    <w:name w:val="Základní text 3 Char"/>
    <w:link w:val="Zkladntext3"/>
    <w:locked/>
    <w:rsid w:val="00BE561A"/>
    <w:rPr>
      <w:rFonts w:ascii="Verdana" w:hAnsi="Verdana" w:cs="Times New Roman"/>
      <w:color w:val="FF00FF"/>
      <w:sz w:val="24"/>
      <w:szCs w:val="24"/>
      <w:lang w:val="x-none" w:eastAsia="cs-CZ"/>
    </w:rPr>
  </w:style>
  <w:style w:type="paragraph" w:customStyle="1" w:styleId="Zkladntext21">
    <w:name w:val="Základní text 21"/>
    <w:basedOn w:val="Normln"/>
    <w:rsid w:val="00BE561A"/>
    <w:pPr>
      <w:widowControl w:val="0"/>
      <w:overflowPunct w:val="0"/>
      <w:autoSpaceDE w:val="0"/>
      <w:autoSpaceDN w:val="0"/>
      <w:adjustRightInd w:val="0"/>
      <w:jc w:val="center"/>
      <w:textAlignment w:val="baseline"/>
    </w:pPr>
    <w:rPr>
      <w:rFonts w:ascii="Times New Roman" w:eastAsia="Calibri" w:hAnsi="Times New Roman"/>
      <w:b/>
      <w:sz w:val="28"/>
      <w:szCs w:val="20"/>
      <w:lang w:eastAsia="cs-CZ"/>
    </w:rPr>
  </w:style>
  <w:style w:type="paragraph" w:customStyle="1" w:styleId="Default">
    <w:name w:val="Default"/>
    <w:rsid w:val="00BE561A"/>
    <w:pPr>
      <w:autoSpaceDE w:val="0"/>
      <w:autoSpaceDN w:val="0"/>
      <w:adjustRightInd w:val="0"/>
    </w:pPr>
    <w:rPr>
      <w:rFonts w:ascii="JohnSans Text Pro" w:hAnsi="JohnSans Text Pro" w:cs="JohnSans Text Pro"/>
      <w:color w:val="000000"/>
      <w:sz w:val="24"/>
      <w:szCs w:val="24"/>
    </w:rPr>
  </w:style>
  <w:style w:type="paragraph" w:customStyle="1" w:styleId="Styl6">
    <w:name w:val="Styl6"/>
    <w:basedOn w:val="Normln"/>
    <w:rsid w:val="00BE561A"/>
    <w:pPr>
      <w:numPr>
        <w:numId w:val="6"/>
      </w:numPr>
    </w:pPr>
    <w:rPr>
      <w:rFonts w:ascii="Book Antiqua" w:eastAsia="Calibri" w:hAnsi="Book Antiqua"/>
      <w:szCs w:val="20"/>
    </w:rPr>
  </w:style>
  <w:style w:type="character" w:styleId="slostrnky">
    <w:name w:val="page number"/>
    <w:rsid w:val="00BE561A"/>
    <w:rPr>
      <w:rFonts w:cs="Times New Roman"/>
    </w:rPr>
  </w:style>
  <w:style w:type="character" w:customStyle="1" w:styleId="street-address">
    <w:name w:val="street-address"/>
    <w:rsid w:val="00BE561A"/>
    <w:rPr>
      <w:rFonts w:cs="Times New Roman"/>
    </w:rPr>
  </w:style>
  <w:style w:type="character" w:customStyle="1" w:styleId="locality">
    <w:name w:val="locality"/>
    <w:rsid w:val="00BE561A"/>
    <w:rPr>
      <w:rFonts w:cs="Times New Roman"/>
    </w:rPr>
  </w:style>
  <w:style w:type="paragraph" w:customStyle="1" w:styleId="Styl2">
    <w:name w:val="Styl2"/>
    <w:basedOn w:val="Normln"/>
    <w:rsid w:val="00BE561A"/>
    <w:pPr>
      <w:tabs>
        <w:tab w:val="num" w:pos="360"/>
      </w:tabs>
      <w:spacing w:before="240" w:after="120"/>
    </w:pPr>
    <w:rPr>
      <w:rFonts w:ascii="Times New Roman" w:eastAsia="Calibri" w:hAnsi="Times New Roman" w:cs="Courier New"/>
      <w:sz w:val="24"/>
      <w:szCs w:val="24"/>
      <w:lang w:eastAsia="cs-CZ"/>
    </w:rPr>
  </w:style>
  <w:style w:type="character" w:customStyle="1" w:styleId="Styl2CharChar">
    <w:name w:val="Styl2 Char Char"/>
    <w:rsid w:val="00BE561A"/>
    <w:rPr>
      <w:sz w:val="24"/>
      <w:lang w:val="cs-CZ" w:eastAsia="cs-CZ"/>
    </w:rPr>
  </w:style>
  <w:style w:type="paragraph" w:customStyle="1" w:styleId="Import12">
    <w:name w:val="Import 12"/>
    <w:basedOn w:val="Normln"/>
    <w:rsid w:val="00BE561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pPr>
    <w:rPr>
      <w:rFonts w:ascii="Arial" w:hAnsi="Arial"/>
      <w:sz w:val="24"/>
      <w:szCs w:val="20"/>
      <w:lang w:eastAsia="cs-CZ"/>
    </w:rPr>
  </w:style>
  <w:style w:type="paragraph" w:customStyle="1" w:styleId="Char1CharCharChar">
    <w:name w:val="Char1 Char Char Char"/>
    <w:basedOn w:val="Normln"/>
    <w:rsid w:val="00BE561A"/>
    <w:pPr>
      <w:spacing w:line="200" w:lineRule="exact"/>
    </w:pPr>
    <w:rPr>
      <w:rFonts w:ascii="Times New Roman Bold" w:eastAsia="Calibri" w:hAnsi="Times New Roman Bold"/>
      <w:szCs w:val="26"/>
      <w:lang w:val="sk-SK"/>
    </w:rPr>
  </w:style>
  <w:style w:type="paragraph" w:customStyle="1" w:styleId="Char1CharCharChar1">
    <w:name w:val="Char1 Char Char Char1"/>
    <w:basedOn w:val="Normln"/>
    <w:rsid w:val="00BE561A"/>
    <w:pPr>
      <w:spacing w:after="160" w:line="240" w:lineRule="exact"/>
    </w:pPr>
    <w:rPr>
      <w:rFonts w:ascii="Times New Roman Bold" w:eastAsia="Calibri" w:hAnsi="Times New Roman Bold"/>
      <w:szCs w:val="26"/>
      <w:lang w:val="sk-SK"/>
    </w:rPr>
  </w:style>
  <w:style w:type="paragraph" w:customStyle="1" w:styleId="Odstavecseseznamem1">
    <w:name w:val="Odstavec se seznamem1"/>
    <w:basedOn w:val="Normln"/>
    <w:link w:val="ListParagraphChar"/>
    <w:rsid w:val="00BE561A"/>
    <w:pPr>
      <w:ind w:left="708"/>
    </w:pPr>
    <w:rPr>
      <w:rFonts w:ascii="Verdana" w:eastAsia="Calibri" w:hAnsi="Verdana"/>
      <w:sz w:val="24"/>
      <w:szCs w:val="24"/>
      <w:lang w:val="x-none" w:eastAsia="cs-CZ"/>
    </w:rPr>
  </w:style>
  <w:style w:type="table" w:styleId="Mkatabulky">
    <w:name w:val="Table Grid"/>
    <w:basedOn w:val="Normlntabulka"/>
    <w:rsid w:val="00BE561A"/>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0">
    <w:name w:val="Odstavec se seznamem1"/>
    <w:basedOn w:val="Normln"/>
    <w:rsid w:val="00BE561A"/>
    <w:pPr>
      <w:ind w:left="720"/>
      <w:contextualSpacing/>
    </w:pPr>
    <w:rPr>
      <w:rFonts w:eastAsia="Calibri"/>
    </w:rPr>
  </w:style>
  <w:style w:type="paragraph" w:styleId="Nzev0">
    <w:name w:val="Title"/>
    <w:basedOn w:val="Normln"/>
    <w:next w:val="Podtitul"/>
    <w:link w:val="NzevChar"/>
    <w:qFormat/>
    <w:rsid w:val="00BE561A"/>
    <w:pPr>
      <w:suppressAutoHyphens/>
      <w:jc w:val="center"/>
    </w:pPr>
    <w:rPr>
      <w:rFonts w:ascii="Times New Roman" w:eastAsia="Calibri" w:hAnsi="Times New Roman"/>
      <w:b/>
      <w:bCs/>
      <w:sz w:val="16"/>
      <w:szCs w:val="16"/>
      <w:lang w:val="x-none" w:eastAsia="ar-SA"/>
    </w:rPr>
  </w:style>
  <w:style w:type="character" w:customStyle="1" w:styleId="NzevChar">
    <w:name w:val="Název Char"/>
    <w:link w:val="Nzev0"/>
    <w:locked/>
    <w:rsid w:val="00BE561A"/>
    <w:rPr>
      <w:rFonts w:ascii="Times New Roman" w:hAnsi="Times New Roman" w:cs="Times New Roman"/>
      <w:b/>
      <w:bCs/>
      <w:sz w:val="16"/>
      <w:szCs w:val="16"/>
      <w:lang w:val="x-none" w:eastAsia="ar-SA" w:bidi="ar-SA"/>
    </w:rPr>
  </w:style>
  <w:style w:type="paragraph" w:styleId="Podtitul">
    <w:name w:val="Subtitle"/>
    <w:basedOn w:val="Normln"/>
    <w:link w:val="PodtitulChar"/>
    <w:qFormat/>
    <w:rsid w:val="00BE561A"/>
    <w:pPr>
      <w:spacing w:after="60"/>
      <w:jc w:val="center"/>
      <w:outlineLvl w:val="1"/>
    </w:pPr>
    <w:rPr>
      <w:rFonts w:ascii="Arial" w:eastAsia="Calibri" w:hAnsi="Arial"/>
      <w:sz w:val="24"/>
      <w:szCs w:val="24"/>
      <w:lang w:val="x-none" w:eastAsia="cs-CZ"/>
    </w:rPr>
  </w:style>
  <w:style w:type="character" w:customStyle="1" w:styleId="PodtitulChar">
    <w:name w:val="Podtitul Char"/>
    <w:link w:val="Podtitul"/>
    <w:locked/>
    <w:rsid w:val="00BE561A"/>
    <w:rPr>
      <w:rFonts w:ascii="Arial" w:hAnsi="Arial" w:cs="Arial"/>
      <w:sz w:val="24"/>
      <w:szCs w:val="24"/>
      <w:lang w:val="x-none" w:eastAsia="cs-CZ"/>
    </w:rPr>
  </w:style>
  <w:style w:type="paragraph" w:customStyle="1" w:styleId="StylNadpis215bnenTun1">
    <w:name w:val="Styl Nadpis 2 + 15 b. není Tučné1"/>
    <w:basedOn w:val="Nadpis2"/>
    <w:rsid w:val="00BE561A"/>
    <w:pPr>
      <w:numPr>
        <w:ilvl w:val="0"/>
        <w:numId w:val="0"/>
      </w:numPr>
      <w:tabs>
        <w:tab w:val="num" w:pos="1800"/>
      </w:tabs>
      <w:ind w:left="1152" w:hanging="432"/>
    </w:pPr>
    <w:rPr>
      <w:b w:val="0"/>
      <w:bCs w:val="0"/>
      <w:iCs w:val="0"/>
      <w:sz w:val="30"/>
    </w:rPr>
  </w:style>
  <w:style w:type="paragraph" w:customStyle="1" w:styleId="textodstavce0">
    <w:name w:val="textodstavce"/>
    <w:basedOn w:val="Normln"/>
    <w:rsid w:val="00BE561A"/>
    <w:pPr>
      <w:suppressAutoHyphens/>
      <w:spacing w:before="280" w:after="280"/>
    </w:pPr>
    <w:rPr>
      <w:rFonts w:ascii="Verdana" w:eastAsia="Calibri" w:hAnsi="Verdana" w:cs="Verdana"/>
      <w:sz w:val="24"/>
      <w:szCs w:val="24"/>
      <w:lang w:eastAsia="ar-SA"/>
    </w:rPr>
  </w:style>
  <w:style w:type="paragraph" w:customStyle="1" w:styleId="Nadpisobsahu1">
    <w:name w:val="Nadpis obsahu1"/>
    <w:basedOn w:val="Nadpis1"/>
    <w:next w:val="Normln"/>
    <w:rsid w:val="00FE2F3E"/>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Cambria" w:hAnsi="Cambria" w:cs="Times New Roman"/>
      <w:color w:val="365F91"/>
      <w:kern w:val="0"/>
      <w:sz w:val="28"/>
      <w:szCs w:val="28"/>
    </w:rPr>
  </w:style>
  <w:style w:type="paragraph" w:customStyle="1" w:styleId="Styl1">
    <w:name w:val="Styl1"/>
    <w:basedOn w:val="Odstavecseseznamem1"/>
    <w:link w:val="Styl1Char"/>
    <w:rsid w:val="00FF1FA9"/>
    <w:pPr>
      <w:numPr>
        <w:numId w:val="9"/>
      </w:numPr>
      <w:jc w:val="center"/>
    </w:pPr>
    <w:rPr>
      <w:b/>
      <w:color w:val="1F497D"/>
      <w:lang w:val="cs-CZ"/>
    </w:rPr>
  </w:style>
  <w:style w:type="paragraph" w:customStyle="1" w:styleId="Styl3">
    <w:name w:val="Styl3"/>
    <w:basedOn w:val="Styl1"/>
    <w:link w:val="Styl3Char"/>
    <w:rsid w:val="00FF1FA9"/>
  </w:style>
  <w:style w:type="character" w:customStyle="1" w:styleId="ListParagraphChar">
    <w:name w:val="List Paragraph Char"/>
    <w:link w:val="Odstavecseseznamem1"/>
    <w:locked/>
    <w:rsid w:val="002103AF"/>
    <w:rPr>
      <w:rFonts w:ascii="Verdana" w:hAnsi="Verdana" w:cs="Times New Roman"/>
      <w:sz w:val="24"/>
      <w:szCs w:val="24"/>
      <w:lang w:val="x-none" w:eastAsia="cs-CZ"/>
    </w:rPr>
  </w:style>
  <w:style w:type="character" w:customStyle="1" w:styleId="Styl1Char">
    <w:name w:val="Styl1 Char"/>
    <w:link w:val="Styl1"/>
    <w:locked/>
    <w:rsid w:val="00FF1FA9"/>
    <w:rPr>
      <w:rFonts w:ascii="Verdana" w:hAnsi="Verdana"/>
      <w:b/>
      <w:color w:val="1F497D"/>
      <w:sz w:val="24"/>
      <w:szCs w:val="24"/>
    </w:rPr>
  </w:style>
  <w:style w:type="character" w:customStyle="1" w:styleId="Styl3Char">
    <w:name w:val="Styl3 Char"/>
    <w:basedOn w:val="Styl1Char"/>
    <w:link w:val="Styl3"/>
    <w:locked/>
    <w:rsid w:val="00FF1FA9"/>
    <w:rPr>
      <w:rFonts w:ascii="Verdana" w:hAnsi="Verdana"/>
      <w:b/>
      <w:color w:val="1F497D"/>
      <w:sz w:val="24"/>
      <w:szCs w:val="24"/>
    </w:rPr>
  </w:style>
  <w:style w:type="paragraph" w:customStyle="1" w:styleId="Styl4">
    <w:name w:val="Styl4"/>
    <w:basedOn w:val="Odstavecseseznamem1"/>
    <w:link w:val="Styl4Char"/>
    <w:rsid w:val="00A107B9"/>
    <w:pPr>
      <w:keepNext/>
      <w:numPr>
        <w:ilvl w:val="1"/>
        <w:numId w:val="9"/>
      </w:numPr>
      <w:spacing w:before="240" w:after="60"/>
      <w:jc w:val="center"/>
      <w:outlineLvl w:val="1"/>
    </w:pPr>
    <w:rPr>
      <w:rFonts w:ascii="Arial Unicode MS" w:eastAsia="Arial Unicode MS" w:hAnsi="Arial Unicode MS" w:cs="Arial Unicode MS"/>
      <w:b/>
      <w:bCs/>
      <w:i/>
      <w:iCs/>
      <w:color w:val="000000"/>
      <w:lang w:val="cs-CZ"/>
    </w:rPr>
  </w:style>
  <w:style w:type="character" w:customStyle="1" w:styleId="Styl4Char">
    <w:name w:val="Styl4 Char"/>
    <w:link w:val="Styl4"/>
    <w:locked/>
    <w:rsid w:val="00A107B9"/>
    <w:rPr>
      <w:rFonts w:ascii="Arial Unicode MS" w:eastAsia="Arial Unicode MS" w:hAnsi="Arial Unicode MS" w:cs="Arial Unicode MS"/>
      <w:b/>
      <w:bCs/>
      <w:i/>
      <w:iCs/>
      <w:color w:val="000000"/>
      <w:sz w:val="24"/>
      <w:szCs w:val="24"/>
    </w:rPr>
  </w:style>
  <w:style w:type="paragraph" w:customStyle="1" w:styleId="Styl5">
    <w:name w:val="Styl5"/>
    <w:basedOn w:val="Normln"/>
    <w:link w:val="Styl5Char"/>
    <w:rsid w:val="00E5340C"/>
    <w:pPr>
      <w:ind w:left="-142"/>
      <w:jc w:val="center"/>
    </w:pPr>
    <w:rPr>
      <w:rFonts w:ascii="Verdana" w:eastAsia="Calibri" w:hAnsi="Verdana"/>
      <w:b/>
      <w:sz w:val="24"/>
      <w:szCs w:val="24"/>
      <w:lang w:val="x-none" w:eastAsia="x-none"/>
    </w:rPr>
  </w:style>
  <w:style w:type="character" w:customStyle="1" w:styleId="Styl5Char">
    <w:name w:val="Styl5 Char"/>
    <w:link w:val="Styl5"/>
    <w:locked/>
    <w:rsid w:val="00E5340C"/>
    <w:rPr>
      <w:rFonts w:ascii="Verdana" w:hAnsi="Verdana" w:cs="Times New Roman"/>
      <w:b/>
      <w:sz w:val="24"/>
      <w:szCs w:val="24"/>
    </w:rPr>
  </w:style>
  <w:style w:type="paragraph" w:styleId="Odstavecseseznamem">
    <w:name w:val="List Paragraph"/>
    <w:basedOn w:val="Normln"/>
    <w:link w:val="OdstavecseseznamemChar"/>
    <w:uiPriority w:val="34"/>
    <w:qFormat/>
    <w:rsid w:val="00E917E3"/>
    <w:pPr>
      <w:ind w:left="708"/>
    </w:pPr>
  </w:style>
  <w:style w:type="paragraph" w:customStyle="1" w:styleId="Char1CharCharChar0">
    <w:name w:val="Char1 Char Char Char"/>
    <w:basedOn w:val="Normln"/>
    <w:rsid w:val="001B591D"/>
    <w:pPr>
      <w:spacing w:after="160" w:line="240" w:lineRule="exact"/>
    </w:pPr>
    <w:rPr>
      <w:rFonts w:ascii="Times New Roman Bold" w:hAnsi="Times New Roman Bold"/>
      <w:szCs w:val="26"/>
      <w:lang w:val="sk-SK"/>
    </w:rPr>
  </w:style>
  <w:style w:type="paragraph" w:styleId="Revize">
    <w:name w:val="Revision"/>
    <w:hidden/>
    <w:uiPriority w:val="99"/>
    <w:semiHidden/>
    <w:rsid w:val="00FD123B"/>
    <w:rPr>
      <w:rFonts w:eastAsia="Times New Roman"/>
      <w:sz w:val="22"/>
      <w:szCs w:val="22"/>
      <w:lang w:eastAsia="en-US"/>
    </w:rPr>
  </w:style>
  <w:style w:type="character" w:styleId="Sledovanodkaz">
    <w:name w:val="FollowedHyperlink"/>
    <w:rsid w:val="001965B2"/>
    <w:rPr>
      <w:color w:val="800080"/>
      <w:u w:val="single"/>
    </w:rPr>
  </w:style>
  <w:style w:type="character" w:customStyle="1" w:styleId="datalabel">
    <w:name w:val="datalabel"/>
    <w:rsid w:val="00FF2C5A"/>
  </w:style>
  <w:style w:type="paragraph" w:styleId="Vrazncitt">
    <w:name w:val="Intense Quote"/>
    <w:basedOn w:val="Normln"/>
    <w:next w:val="Normln"/>
    <w:link w:val="VrazncittChar"/>
    <w:uiPriority w:val="30"/>
    <w:qFormat/>
    <w:rsid w:val="009A5040"/>
    <w:pPr>
      <w:pBdr>
        <w:bottom w:val="single" w:sz="4" w:space="4" w:color="4F81BD"/>
      </w:pBdr>
      <w:spacing w:before="200" w:after="280"/>
      <w:ind w:left="936" w:right="936"/>
    </w:pPr>
    <w:rPr>
      <w:b/>
      <w:bCs/>
      <w:i/>
      <w:iCs/>
      <w:color w:val="4F81BD"/>
      <w:lang w:eastAsia="cs-CZ"/>
    </w:rPr>
  </w:style>
  <w:style w:type="character" w:customStyle="1" w:styleId="VrazncittChar">
    <w:name w:val="Výrazný citát Char"/>
    <w:link w:val="Vrazncitt"/>
    <w:uiPriority w:val="30"/>
    <w:rsid w:val="009A5040"/>
    <w:rPr>
      <w:rFonts w:eastAsia="Times New Roman"/>
      <w:b/>
      <w:bCs/>
      <w:i/>
      <w:iCs/>
      <w:color w:val="4F81BD"/>
      <w:sz w:val="22"/>
      <w:szCs w:val="22"/>
    </w:rPr>
  </w:style>
  <w:style w:type="paragraph" w:styleId="Nadpisobsahu">
    <w:name w:val="TOC Heading"/>
    <w:basedOn w:val="Nadpis1"/>
    <w:next w:val="Normln"/>
    <w:uiPriority w:val="39"/>
    <w:semiHidden/>
    <w:unhideWhenUsed/>
    <w:qFormat/>
    <w:rsid w:val="008321A4"/>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extvysvtlivek">
    <w:name w:val="endnote text"/>
    <w:basedOn w:val="Normln"/>
    <w:link w:val="TextvysvtlivekChar"/>
    <w:rsid w:val="00DF38BB"/>
    <w:rPr>
      <w:szCs w:val="20"/>
    </w:rPr>
  </w:style>
  <w:style w:type="character" w:customStyle="1" w:styleId="TextvysvtlivekChar">
    <w:name w:val="Text vysvětlivek Char"/>
    <w:basedOn w:val="Standardnpsmoodstavce"/>
    <w:link w:val="Textvysvtlivek"/>
    <w:rsid w:val="00DF38BB"/>
    <w:rPr>
      <w:rFonts w:eastAsia="Times New Roman"/>
      <w:lang w:eastAsia="en-US"/>
    </w:rPr>
  </w:style>
  <w:style w:type="character" w:styleId="Odkaznavysvtlivky">
    <w:name w:val="endnote reference"/>
    <w:basedOn w:val="Standardnpsmoodstavce"/>
    <w:rsid w:val="00DF38BB"/>
    <w:rPr>
      <w:vertAlign w:val="superscript"/>
    </w:rPr>
  </w:style>
  <w:style w:type="paragraph" w:customStyle="1" w:styleId="rove1">
    <w:name w:val="Úroveň 1"/>
    <w:basedOn w:val="Styl1"/>
    <w:link w:val="rove1Char"/>
    <w:qFormat/>
    <w:rsid w:val="00FB1C4E"/>
    <w:pPr>
      <w:spacing w:after="240"/>
      <w:ind w:left="567" w:hanging="567"/>
      <w:jc w:val="left"/>
    </w:pPr>
    <w:rPr>
      <w:rFonts w:ascii="Segoe UI" w:hAnsi="Segoe UI" w:cs="Segoe UI"/>
      <w:caps/>
      <w:color w:val="005DA4"/>
      <w:sz w:val="28"/>
      <w:szCs w:val="28"/>
    </w:rPr>
  </w:style>
  <w:style w:type="paragraph" w:customStyle="1" w:styleId="rove2">
    <w:name w:val="Úroveň 2"/>
    <w:basedOn w:val="Styl4"/>
    <w:link w:val="rove2Char"/>
    <w:qFormat/>
    <w:rsid w:val="00B760EB"/>
    <w:pPr>
      <w:numPr>
        <w:numId w:val="12"/>
      </w:numPr>
      <w:spacing w:before="0" w:after="240"/>
      <w:ind w:left="1134"/>
      <w:jc w:val="left"/>
    </w:pPr>
    <w:rPr>
      <w:rFonts w:ascii="Segoe UI" w:hAnsi="Segoe UI" w:cs="Segoe UI"/>
      <w:i w:val="0"/>
      <w:color w:val="005DA4"/>
    </w:rPr>
  </w:style>
  <w:style w:type="character" w:customStyle="1" w:styleId="rove1Char">
    <w:name w:val="Úroveň 1 Char"/>
    <w:basedOn w:val="Styl1Char"/>
    <w:link w:val="rove1"/>
    <w:rsid w:val="00FB1C4E"/>
    <w:rPr>
      <w:rFonts w:ascii="Segoe UI" w:hAnsi="Segoe UI" w:cs="Segoe UI"/>
      <w:b/>
      <w:caps/>
      <w:color w:val="005DA4"/>
      <w:sz w:val="28"/>
      <w:szCs w:val="28"/>
    </w:rPr>
  </w:style>
  <w:style w:type="paragraph" w:customStyle="1" w:styleId="rove3">
    <w:name w:val="Úroveň 3"/>
    <w:basedOn w:val="Normln"/>
    <w:link w:val="rove3Char"/>
    <w:qFormat/>
    <w:rsid w:val="00F55057"/>
    <w:pPr>
      <w:spacing w:after="120"/>
      <w:ind w:left="1134"/>
    </w:pPr>
    <w:rPr>
      <w:rFonts w:eastAsia="Arial Unicode MS"/>
      <w:b/>
      <w:i/>
      <w:color w:val="005DA4"/>
      <w:sz w:val="24"/>
      <w:lang w:eastAsia="cs-CZ"/>
    </w:rPr>
  </w:style>
  <w:style w:type="character" w:customStyle="1" w:styleId="rove2Char">
    <w:name w:val="Úroveň 2 Char"/>
    <w:basedOn w:val="Styl4Char"/>
    <w:link w:val="rove2"/>
    <w:rsid w:val="00B760EB"/>
    <w:rPr>
      <w:rFonts w:ascii="Segoe UI" w:eastAsia="Arial Unicode MS" w:hAnsi="Segoe UI" w:cs="Segoe UI"/>
      <w:b/>
      <w:bCs/>
      <w:i w:val="0"/>
      <w:iCs/>
      <w:color w:val="005DA4"/>
      <w:sz w:val="24"/>
      <w:szCs w:val="24"/>
    </w:rPr>
  </w:style>
  <w:style w:type="character" w:customStyle="1" w:styleId="rove3Char">
    <w:name w:val="Úroveň 3 Char"/>
    <w:basedOn w:val="Standardnpsmoodstavce"/>
    <w:link w:val="rove3"/>
    <w:rsid w:val="00F55057"/>
    <w:rPr>
      <w:rFonts w:ascii="Segoe UI" w:eastAsia="Arial Unicode MS" w:hAnsi="Segoe UI"/>
      <w:b/>
      <w:i/>
      <w:color w:val="005DA4"/>
      <w:sz w:val="24"/>
      <w:szCs w:val="22"/>
    </w:rPr>
  </w:style>
  <w:style w:type="character" w:customStyle="1" w:styleId="OdstavecseseznamemChar">
    <w:name w:val="Odstavec se seznamem Char"/>
    <w:basedOn w:val="Standardnpsmoodstavce"/>
    <w:link w:val="Odstavecseseznamem"/>
    <w:uiPriority w:val="34"/>
    <w:qFormat/>
    <w:locked/>
    <w:rsid w:val="00C15A72"/>
    <w:rPr>
      <w:rFonts w:ascii="Segoe UI" w:eastAsia="Times New Roman" w:hAnsi="Segoe UI"/>
      <w:szCs w:val="22"/>
      <w:lang w:eastAsia="en-US"/>
    </w:rPr>
  </w:style>
  <w:style w:type="paragraph" w:styleId="Textpoznpodarou">
    <w:name w:val="footnote text"/>
    <w:basedOn w:val="Normln"/>
    <w:link w:val="TextpoznpodarouChar"/>
    <w:semiHidden/>
    <w:unhideWhenUsed/>
    <w:rsid w:val="00B03CCE"/>
    <w:rPr>
      <w:szCs w:val="20"/>
    </w:rPr>
  </w:style>
  <w:style w:type="character" w:customStyle="1" w:styleId="TextpoznpodarouChar">
    <w:name w:val="Text pozn. pod čarou Char"/>
    <w:basedOn w:val="Standardnpsmoodstavce"/>
    <w:link w:val="Textpoznpodarou"/>
    <w:semiHidden/>
    <w:rsid w:val="00B03CCE"/>
    <w:rPr>
      <w:rFonts w:ascii="Segoe UI" w:eastAsia="Times New Roman" w:hAnsi="Segoe UI"/>
      <w:lang w:eastAsia="en-US"/>
    </w:rPr>
  </w:style>
  <w:style w:type="character" w:styleId="Znakapoznpodarou">
    <w:name w:val="footnote reference"/>
    <w:basedOn w:val="Standardnpsmoodstavce"/>
    <w:semiHidden/>
    <w:unhideWhenUsed/>
    <w:rsid w:val="00B03CCE"/>
    <w:rPr>
      <w:vertAlign w:val="superscript"/>
    </w:rPr>
  </w:style>
  <w:style w:type="character" w:customStyle="1" w:styleId="Nevyeenzmnka1">
    <w:name w:val="Nevyřešená zmínka1"/>
    <w:basedOn w:val="Standardnpsmoodstavce"/>
    <w:uiPriority w:val="99"/>
    <w:semiHidden/>
    <w:unhideWhenUsed/>
    <w:rsid w:val="009D1D1A"/>
    <w:rPr>
      <w:color w:val="605E5C"/>
      <w:shd w:val="clear" w:color="auto" w:fill="E1DFDD"/>
    </w:rPr>
  </w:style>
  <w:style w:type="character" w:styleId="Siln">
    <w:name w:val="Strong"/>
    <w:basedOn w:val="Standardnpsmoodstavce"/>
    <w:uiPriority w:val="22"/>
    <w:qFormat/>
    <w:locked/>
    <w:rsid w:val="008243CF"/>
    <w:rPr>
      <w:b/>
      <w:bCs/>
    </w:rPr>
  </w:style>
  <w:style w:type="character" w:customStyle="1" w:styleId="tsubjname">
    <w:name w:val="tsubjname"/>
    <w:basedOn w:val="Standardnpsmoodstavce"/>
    <w:rsid w:val="00757348"/>
  </w:style>
  <w:style w:type="character" w:customStyle="1" w:styleId="UnresolvedMention">
    <w:name w:val="Unresolved Mention"/>
    <w:basedOn w:val="Standardnpsmoodstavce"/>
    <w:uiPriority w:val="99"/>
    <w:semiHidden/>
    <w:unhideWhenUsed/>
    <w:rsid w:val="00D3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36604313">
      <w:bodyDiv w:val="1"/>
      <w:marLeft w:val="0"/>
      <w:marRight w:val="0"/>
      <w:marTop w:val="0"/>
      <w:marBottom w:val="0"/>
      <w:divBdr>
        <w:top w:val="none" w:sz="0" w:space="0" w:color="auto"/>
        <w:left w:val="none" w:sz="0" w:space="0" w:color="auto"/>
        <w:bottom w:val="none" w:sz="0" w:space="0" w:color="auto"/>
        <w:right w:val="none" w:sz="0" w:space="0" w:color="auto"/>
      </w:divBdr>
    </w:div>
    <w:div w:id="316153003">
      <w:bodyDiv w:val="1"/>
      <w:marLeft w:val="0"/>
      <w:marRight w:val="0"/>
      <w:marTop w:val="0"/>
      <w:marBottom w:val="0"/>
      <w:divBdr>
        <w:top w:val="none" w:sz="0" w:space="0" w:color="auto"/>
        <w:left w:val="none" w:sz="0" w:space="0" w:color="auto"/>
        <w:bottom w:val="none" w:sz="0" w:space="0" w:color="auto"/>
        <w:right w:val="none" w:sz="0" w:space="0" w:color="auto"/>
      </w:divBdr>
    </w:div>
    <w:div w:id="568731777">
      <w:bodyDiv w:val="1"/>
      <w:marLeft w:val="0"/>
      <w:marRight w:val="0"/>
      <w:marTop w:val="0"/>
      <w:marBottom w:val="0"/>
      <w:divBdr>
        <w:top w:val="none" w:sz="0" w:space="0" w:color="auto"/>
        <w:left w:val="none" w:sz="0" w:space="0" w:color="auto"/>
        <w:bottom w:val="none" w:sz="0" w:space="0" w:color="auto"/>
        <w:right w:val="none" w:sz="0" w:space="0" w:color="auto"/>
      </w:divBdr>
    </w:div>
    <w:div w:id="633100427">
      <w:bodyDiv w:val="1"/>
      <w:marLeft w:val="0"/>
      <w:marRight w:val="0"/>
      <w:marTop w:val="0"/>
      <w:marBottom w:val="0"/>
      <w:divBdr>
        <w:top w:val="none" w:sz="0" w:space="0" w:color="auto"/>
        <w:left w:val="none" w:sz="0" w:space="0" w:color="auto"/>
        <w:bottom w:val="none" w:sz="0" w:space="0" w:color="auto"/>
        <w:right w:val="none" w:sz="0" w:space="0" w:color="auto"/>
      </w:divBdr>
    </w:div>
    <w:div w:id="636685781">
      <w:bodyDiv w:val="1"/>
      <w:marLeft w:val="0"/>
      <w:marRight w:val="0"/>
      <w:marTop w:val="0"/>
      <w:marBottom w:val="0"/>
      <w:divBdr>
        <w:top w:val="none" w:sz="0" w:space="0" w:color="auto"/>
        <w:left w:val="none" w:sz="0" w:space="0" w:color="auto"/>
        <w:bottom w:val="none" w:sz="0" w:space="0" w:color="auto"/>
        <w:right w:val="none" w:sz="0" w:space="0" w:color="auto"/>
      </w:divBdr>
    </w:div>
    <w:div w:id="731536568">
      <w:bodyDiv w:val="1"/>
      <w:marLeft w:val="0"/>
      <w:marRight w:val="0"/>
      <w:marTop w:val="0"/>
      <w:marBottom w:val="0"/>
      <w:divBdr>
        <w:top w:val="none" w:sz="0" w:space="0" w:color="auto"/>
        <w:left w:val="none" w:sz="0" w:space="0" w:color="auto"/>
        <w:bottom w:val="none" w:sz="0" w:space="0" w:color="auto"/>
        <w:right w:val="none" w:sz="0" w:space="0" w:color="auto"/>
      </w:divBdr>
    </w:div>
    <w:div w:id="776096543">
      <w:bodyDiv w:val="1"/>
      <w:marLeft w:val="0"/>
      <w:marRight w:val="0"/>
      <w:marTop w:val="0"/>
      <w:marBottom w:val="0"/>
      <w:divBdr>
        <w:top w:val="none" w:sz="0" w:space="0" w:color="auto"/>
        <w:left w:val="none" w:sz="0" w:space="0" w:color="auto"/>
        <w:bottom w:val="none" w:sz="0" w:space="0" w:color="auto"/>
        <w:right w:val="none" w:sz="0" w:space="0" w:color="auto"/>
      </w:divBdr>
    </w:div>
    <w:div w:id="923534889">
      <w:bodyDiv w:val="1"/>
      <w:marLeft w:val="0"/>
      <w:marRight w:val="0"/>
      <w:marTop w:val="0"/>
      <w:marBottom w:val="0"/>
      <w:divBdr>
        <w:top w:val="none" w:sz="0" w:space="0" w:color="auto"/>
        <w:left w:val="none" w:sz="0" w:space="0" w:color="auto"/>
        <w:bottom w:val="none" w:sz="0" w:space="0" w:color="auto"/>
        <w:right w:val="none" w:sz="0" w:space="0" w:color="auto"/>
      </w:divBdr>
      <w:divsChild>
        <w:div w:id="239868174">
          <w:marLeft w:val="0"/>
          <w:marRight w:val="0"/>
          <w:marTop w:val="0"/>
          <w:marBottom w:val="0"/>
          <w:divBdr>
            <w:top w:val="none" w:sz="0" w:space="0" w:color="auto"/>
            <w:left w:val="none" w:sz="0" w:space="0" w:color="auto"/>
            <w:bottom w:val="none" w:sz="0" w:space="0" w:color="auto"/>
            <w:right w:val="none" w:sz="0" w:space="0" w:color="auto"/>
          </w:divBdr>
          <w:divsChild>
            <w:div w:id="98380333">
              <w:marLeft w:val="0"/>
              <w:marRight w:val="0"/>
              <w:marTop w:val="0"/>
              <w:marBottom w:val="0"/>
              <w:divBdr>
                <w:top w:val="none" w:sz="0" w:space="0" w:color="auto"/>
                <w:left w:val="none" w:sz="0" w:space="0" w:color="auto"/>
                <w:bottom w:val="none" w:sz="0" w:space="0" w:color="auto"/>
                <w:right w:val="none" w:sz="0" w:space="0" w:color="auto"/>
              </w:divBdr>
              <w:divsChild>
                <w:div w:id="1452017384">
                  <w:marLeft w:val="0"/>
                  <w:marRight w:val="0"/>
                  <w:marTop w:val="0"/>
                  <w:marBottom w:val="0"/>
                  <w:divBdr>
                    <w:top w:val="single" w:sz="18" w:space="0" w:color="E9EBDF"/>
                    <w:left w:val="none" w:sz="0" w:space="0" w:color="auto"/>
                    <w:bottom w:val="none" w:sz="0" w:space="0" w:color="auto"/>
                    <w:right w:val="none" w:sz="0" w:space="0" w:color="auto"/>
                  </w:divBdr>
                  <w:divsChild>
                    <w:div w:id="1518812727">
                      <w:marLeft w:val="0"/>
                      <w:marRight w:val="0"/>
                      <w:marTop w:val="0"/>
                      <w:marBottom w:val="0"/>
                      <w:divBdr>
                        <w:top w:val="none" w:sz="0" w:space="0" w:color="auto"/>
                        <w:left w:val="none" w:sz="0" w:space="0" w:color="auto"/>
                        <w:bottom w:val="none" w:sz="0" w:space="0" w:color="auto"/>
                        <w:right w:val="none" w:sz="0" w:space="0" w:color="auto"/>
                      </w:divBdr>
                      <w:divsChild>
                        <w:div w:id="1525051836">
                          <w:marLeft w:val="0"/>
                          <w:marRight w:val="0"/>
                          <w:marTop w:val="0"/>
                          <w:marBottom w:val="0"/>
                          <w:divBdr>
                            <w:top w:val="none" w:sz="0" w:space="0" w:color="auto"/>
                            <w:left w:val="none" w:sz="0" w:space="0" w:color="auto"/>
                            <w:bottom w:val="none" w:sz="0" w:space="0" w:color="auto"/>
                            <w:right w:val="none" w:sz="0" w:space="0" w:color="auto"/>
                          </w:divBdr>
                          <w:divsChild>
                            <w:div w:id="1260795450">
                              <w:marLeft w:val="0"/>
                              <w:marRight w:val="0"/>
                              <w:marTop w:val="0"/>
                              <w:marBottom w:val="0"/>
                              <w:divBdr>
                                <w:top w:val="none" w:sz="0" w:space="0" w:color="auto"/>
                                <w:left w:val="none" w:sz="0" w:space="0" w:color="auto"/>
                                <w:bottom w:val="none" w:sz="0" w:space="0" w:color="auto"/>
                                <w:right w:val="none" w:sz="0" w:space="0" w:color="auto"/>
                              </w:divBdr>
                              <w:divsChild>
                                <w:div w:id="1636064591">
                                  <w:marLeft w:val="0"/>
                                  <w:marRight w:val="0"/>
                                  <w:marTop w:val="0"/>
                                  <w:marBottom w:val="0"/>
                                  <w:divBdr>
                                    <w:top w:val="none" w:sz="0" w:space="0" w:color="auto"/>
                                    <w:left w:val="none" w:sz="0" w:space="0" w:color="auto"/>
                                    <w:bottom w:val="none" w:sz="0" w:space="0" w:color="auto"/>
                                    <w:right w:val="none" w:sz="0" w:space="0" w:color="auto"/>
                                  </w:divBdr>
                                  <w:divsChild>
                                    <w:div w:id="1682078225">
                                      <w:marLeft w:val="0"/>
                                      <w:marRight w:val="0"/>
                                      <w:marTop w:val="0"/>
                                      <w:marBottom w:val="0"/>
                                      <w:divBdr>
                                        <w:top w:val="none" w:sz="0" w:space="0" w:color="auto"/>
                                        <w:left w:val="none" w:sz="0" w:space="0" w:color="auto"/>
                                        <w:bottom w:val="none" w:sz="0" w:space="0" w:color="auto"/>
                                        <w:right w:val="none" w:sz="0" w:space="0" w:color="auto"/>
                                      </w:divBdr>
                                      <w:divsChild>
                                        <w:div w:id="1711997688">
                                          <w:marLeft w:val="0"/>
                                          <w:marRight w:val="0"/>
                                          <w:marTop w:val="0"/>
                                          <w:marBottom w:val="0"/>
                                          <w:divBdr>
                                            <w:top w:val="none" w:sz="0" w:space="0" w:color="auto"/>
                                            <w:left w:val="none" w:sz="0" w:space="0" w:color="auto"/>
                                            <w:bottom w:val="none" w:sz="0" w:space="0" w:color="auto"/>
                                            <w:right w:val="none" w:sz="0" w:space="0" w:color="auto"/>
                                          </w:divBdr>
                                          <w:divsChild>
                                            <w:div w:id="82530904">
                                              <w:marLeft w:val="0"/>
                                              <w:marRight w:val="0"/>
                                              <w:marTop w:val="0"/>
                                              <w:marBottom w:val="0"/>
                                              <w:divBdr>
                                                <w:top w:val="none" w:sz="0" w:space="0" w:color="auto"/>
                                                <w:left w:val="none" w:sz="0" w:space="0" w:color="auto"/>
                                                <w:bottom w:val="none" w:sz="0" w:space="0" w:color="auto"/>
                                                <w:right w:val="none" w:sz="0" w:space="0" w:color="auto"/>
                                              </w:divBdr>
                                            </w:div>
                                            <w:div w:id="325398821">
                                              <w:marLeft w:val="0"/>
                                              <w:marRight w:val="0"/>
                                              <w:marTop w:val="0"/>
                                              <w:marBottom w:val="0"/>
                                              <w:divBdr>
                                                <w:top w:val="none" w:sz="0" w:space="0" w:color="auto"/>
                                                <w:left w:val="none" w:sz="0" w:space="0" w:color="auto"/>
                                                <w:bottom w:val="none" w:sz="0" w:space="0" w:color="auto"/>
                                                <w:right w:val="none" w:sz="0" w:space="0" w:color="auto"/>
                                              </w:divBdr>
                                            </w:div>
                                            <w:div w:id="723331025">
                                              <w:marLeft w:val="0"/>
                                              <w:marRight w:val="0"/>
                                              <w:marTop w:val="0"/>
                                              <w:marBottom w:val="0"/>
                                              <w:divBdr>
                                                <w:top w:val="none" w:sz="0" w:space="0" w:color="auto"/>
                                                <w:left w:val="none" w:sz="0" w:space="0" w:color="auto"/>
                                                <w:bottom w:val="none" w:sz="0" w:space="0" w:color="auto"/>
                                                <w:right w:val="none" w:sz="0" w:space="0" w:color="auto"/>
                                              </w:divBdr>
                                            </w:div>
                                            <w:div w:id="1660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958">
      <w:bodyDiv w:val="1"/>
      <w:marLeft w:val="0"/>
      <w:marRight w:val="0"/>
      <w:marTop w:val="0"/>
      <w:marBottom w:val="0"/>
      <w:divBdr>
        <w:top w:val="none" w:sz="0" w:space="0" w:color="auto"/>
        <w:left w:val="none" w:sz="0" w:space="0" w:color="auto"/>
        <w:bottom w:val="none" w:sz="0" w:space="0" w:color="auto"/>
        <w:right w:val="none" w:sz="0" w:space="0" w:color="auto"/>
      </w:divBdr>
    </w:div>
    <w:div w:id="998000275">
      <w:bodyDiv w:val="1"/>
      <w:marLeft w:val="0"/>
      <w:marRight w:val="0"/>
      <w:marTop w:val="0"/>
      <w:marBottom w:val="0"/>
      <w:divBdr>
        <w:top w:val="none" w:sz="0" w:space="0" w:color="auto"/>
        <w:left w:val="none" w:sz="0" w:space="0" w:color="auto"/>
        <w:bottom w:val="none" w:sz="0" w:space="0" w:color="auto"/>
        <w:right w:val="none" w:sz="0" w:space="0" w:color="auto"/>
      </w:divBdr>
    </w:div>
    <w:div w:id="1046640085">
      <w:bodyDiv w:val="1"/>
      <w:marLeft w:val="0"/>
      <w:marRight w:val="0"/>
      <w:marTop w:val="0"/>
      <w:marBottom w:val="0"/>
      <w:divBdr>
        <w:top w:val="none" w:sz="0" w:space="0" w:color="auto"/>
        <w:left w:val="none" w:sz="0" w:space="0" w:color="auto"/>
        <w:bottom w:val="none" w:sz="0" w:space="0" w:color="auto"/>
        <w:right w:val="none" w:sz="0" w:space="0" w:color="auto"/>
      </w:divBdr>
    </w:div>
    <w:div w:id="1153640415">
      <w:bodyDiv w:val="1"/>
      <w:marLeft w:val="0"/>
      <w:marRight w:val="0"/>
      <w:marTop w:val="0"/>
      <w:marBottom w:val="0"/>
      <w:divBdr>
        <w:top w:val="none" w:sz="0" w:space="0" w:color="auto"/>
        <w:left w:val="none" w:sz="0" w:space="0" w:color="auto"/>
        <w:bottom w:val="none" w:sz="0" w:space="0" w:color="auto"/>
        <w:right w:val="none" w:sz="0" w:space="0" w:color="auto"/>
      </w:divBdr>
    </w:div>
    <w:div w:id="1175388735">
      <w:bodyDiv w:val="1"/>
      <w:marLeft w:val="0"/>
      <w:marRight w:val="0"/>
      <w:marTop w:val="0"/>
      <w:marBottom w:val="0"/>
      <w:divBdr>
        <w:top w:val="none" w:sz="0" w:space="0" w:color="auto"/>
        <w:left w:val="none" w:sz="0" w:space="0" w:color="auto"/>
        <w:bottom w:val="none" w:sz="0" w:space="0" w:color="auto"/>
        <w:right w:val="none" w:sz="0" w:space="0" w:color="auto"/>
      </w:divBdr>
    </w:div>
    <w:div w:id="1256010913">
      <w:bodyDiv w:val="1"/>
      <w:marLeft w:val="0"/>
      <w:marRight w:val="0"/>
      <w:marTop w:val="0"/>
      <w:marBottom w:val="0"/>
      <w:divBdr>
        <w:top w:val="none" w:sz="0" w:space="0" w:color="auto"/>
        <w:left w:val="none" w:sz="0" w:space="0" w:color="auto"/>
        <w:bottom w:val="none" w:sz="0" w:space="0" w:color="auto"/>
        <w:right w:val="none" w:sz="0" w:space="0" w:color="auto"/>
      </w:divBdr>
    </w:div>
    <w:div w:id="1565608077">
      <w:bodyDiv w:val="1"/>
      <w:marLeft w:val="0"/>
      <w:marRight w:val="0"/>
      <w:marTop w:val="0"/>
      <w:marBottom w:val="0"/>
      <w:divBdr>
        <w:top w:val="none" w:sz="0" w:space="0" w:color="auto"/>
        <w:left w:val="none" w:sz="0" w:space="0" w:color="auto"/>
        <w:bottom w:val="none" w:sz="0" w:space="0" w:color="auto"/>
        <w:right w:val="none" w:sz="0" w:space="0" w:color="auto"/>
      </w:divBdr>
    </w:div>
    <w:div w:id="1578175973">
      <w:bodyDiv w:val="1"/>
      <w:marLeft w:val="0"/>
      <w:marRight w:val="0"/>
      <w:marTop w:val="0"/>
      <w:marBottom w:val="0"/>
      <w:divBdr>
        <w:top w:val="none" w:sz="0" w:space="0" w:color="auto"/>
        <w:left w:val="none" w:sz="0" w:space="0" w:color="auto"/>
        <w:bottom w:val="none" w:sz="0" w:space="0" w:color="auto"/>
        <w:right w:val="none" w:sz="0" w:space="0" w:color="auto"/>
      </w:divBdr>
    </w:div>
    <w:div w:id="1594633467">
      <w:bodyDiv w:val="1"/>
      <w:marLeft w:val="0"/>
      <w:marRight w:val="0"/>
      <w:marTop w:val="0"/>
      <w:marBottom w:val="0"/>
      <w:divBdr>
        <w:top w:val="none" w:sz="0" w:space="0" w:color="auto"/>
        <w:left w:val="none" w:sz="0" w:space="0" w:color="auto"/>
        <w:bottom w:val="none" w:sz="0" w:space="0" w:color="auto"/>
        <w:right w:val="none" w:sz="0" w:space="0" w:color="auto"/>
      </w:divBdr>
    </w:div>
    <w:div w:id="1793010332">
      <w:bodyDiv w:val="1"/>
      <w:marLeft w:val="0"/>
      <w:marRight w:val="0"/>
      <w:marTop w:val="0"/>
      <w:marBottom w:val="0"/>
      <w:divBdr>
        <w:top w:val="none" w:sz="0" w:space="0" w:color="auto"/>
        <w:left w:val="none" w:sz="0" w:space="0" w:color="auto"/>
        <w:bottom w:val="none" w:sz="0" w:space="0" w:color="auto"/>
        <w:right w:val="none" w:sz="0" w:space="0" w:color="auto"/>
      </w:divBdr>
    </w:div>
    <w:div w:id="1829442354">
      <w:bodyDiv w:val="1"/>
      <w:marLeft w:val="0"/>
      <w:marRight w:val="0"/>
      <w:marTop w:val="0"/>
      <w:marBottom w:val="0"/>
      <w:divBdr>
        <w:top w:val="none" w:sz="0" w:space="0" w:color="auto"/>
        <w:left w:val="none" w:sz="0" w:space="0" w:color="auto"/>
        <w:bottom w:val="none" w:sz="0" w:space="0" w:color="auto"/>
        <w:right w:val="none" w:sz="0" w:space="0" w:color="auto"/>
      </w:divBdr>
    </w:div>
    <w:div w:id="1911620584">
      <w:bodyDiv w:val="1"/>
      <w:marLeft w:val="0"/>
      <w:marRight w:val="0"/>
      <w:marTop w:val="0"/>
      <w:marBottom w:val="0"/>
      <w:divBdr>
        <w:top w:val="none" w:sz="0" w:space="0" w:color="auto"/>
        <w:left w:val="none" w:sz="0" w:space="0" w:color="auto"/>
        <w:bottom w:val="none" w:sz="0" w:space="0" w:color="auto"/>
        <w:right w:val="none" w:sz="0" w:space="0" w:color="auto"/>
      </w:divBdr>
    </w:div>
    <w:div w:id="2030717333">
      <w:bodyDiv w:val="1"/>
      <w:marLeft w:val="0"/>
      <w:marRight w:val="0"/>
      <w:marTop w:val="0"/>
      <w:marBottom w:val="0"/>
      <w:divBdr>
        <w:top w:val="none" w:sz="0" w:space="0" w:color="auto"/>
        <w:left w:val="none" w:sz="0" w:space="0" w:color="auto"/>
        <w:bottom w:val="none" w:sz="0" w:space="0" w:color="auto"/>
        <w:right w:val="none" w:sz="0" w:space="0" w:color="auto"/>
      </w:divBdr>
    </w:div>
    <w:div w:id="2030721518">
      <w:bodyDiv w:val="1"/>
      <w:marLeft w:val="0"/>
      <w:marRight w:val="0"/>
      <w:marTop w:val="0"/>
      <w:marBottom w:val="0"/>
      <w:divBdr>
        <w:top w:val="none" w:sz="0" w:space="0" w:color="auto"/>
        <w:left w:val="none" w:sz="0" w:space="0" w:color="auto"/>
        <w:bottom w:val="none" w:sz="0" w:space="0" w:color="auto"/>
        <w:right w:val="none" w:sz="0" w:space="0" w:color="auto"/>
      </w:divBdr>
    </w:div>
    <w:div w:id="21191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erejnezakazky@dabona.eu" TargetMode="External"/><Relationship Id="rId18" Type="http://schemas.openxmlformats.org/officeDocument/2006/relationships/hyperlink" Target="https://www.vhodne-uverejneni.cz/profil/0027502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vhodne-uverejneni.cz/profil/00275026" TargetMode="External"/><Relationship Id="rId7" Type="http://schemas.openxmlformats.org/officeDocument/2006/relationships/footnotes" Target="footnotes.xml"/><Relationship Id="rId12" Type="http://schemas.openxmlformats.org/officeDocument/2006/relationships/hyperlink" Target="https://www.vhodne-uverejneni.cz/profil/00275026" TargetMode="External"/><Relationship Id="rId17" Type="http://schemas.openxmlformats.org/officeDocument/2006/relationships/hyperlink" Target="https://www.vhodne-uverejneni.cz/profil/0027502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erejnezakazky@dabona.eu" TargetMode="External"/><Relationship Id="rId20" Type="http://schemas.openxmlformats.org/officeDocument/2006/relationships/hyperlink" Target="https://www.vhodne-uverejneni.cz/profil/002750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hodne-uverejneni.cz/profil/00275026"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vhodne-uverejneni.cz/profil/00275026" TargetMode="External"/><Relationship Id="rId23" Type="http://schemas.openxmlformats.org/officeDocument/2006/relationships/hyperlink" Target="https://www.vhodne-uverejneni.cz/profil/00275026" TargetMode="External"/><Relationship Id="rId28" Type="http://schemas.openxmlformats.org/officeDocument/2006/relationships/fontTable" Target="fontTable.xml"/><Relationship Id="rId10" Type="http://schemas.openxmlformats.org/officeDocument/2006/relationships/hyperlink" Target="mailto:verejnezakazky@dabona.eu" TargetMode="External"/><Relationship Id="rId19" Type="http://schemas.openxmlformats.org/officeDocument/2006/relationships/hyperlink" Target="https://www.vhodne-uverejneni.cz/profil/00275026" TargetMode="External"/><Relationship Id="rId4" Type="http://schemas.microsoft.com/office/2007/relationships/stylesWithEffects" Target="stylesWithEffects.xml"/><Relationship Id="rId9" Type="http://schemas.openxmlformats.org/officeDocument/2006/relationships/hyperlink" Target="mailto:starosta@obec-kvasiny.cz" TargetMode="External"/><Relationship Id="rId14" Type="http://schemas.openxmlformats.org/officeDocument/2006/relationships/hyperlink" Target="mailto:veronika.kloudova@dabona.eu" TargetMode="External"/><Relationship Id="rId22" Type="http://schemas.openxmlformats.org/officeDocument/2006/relationships/hyperlink" Target="https://www.vhodne-uverejneni.cz/manualy"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237;na%20Pitrmucov&#225;\Desktop\V&#253;zva%20k%20pod&#225;n&#237;%20nab&#237;dky%20(ZP&#344;).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2B0B-6813-4C4D-97AA-4A01BEF5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Výzva k podání nabídky (ZPŘ)</Template>
  <TotalTime>0</TotalTime>
  <Pages>19</Pages>
  <Words>7737</Words>
  <Characters>45649</Characters>
  <Application>Microsoft Office Word</Application>
  <DocSecurity>4</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DABONA s.r.o.</Company>
  <LinksUpToDate>false</LinksUpToDate>
  <CharactersWithSpaces>53280</CharactersWithSpaces>
  <SharedDoc>false</SharedDoc>
  <HLinks>
    <vt:vector size="162" baseType="variant">
      <vt:variant>
        <vt:i4>5505089</vt:i4>
      </vt:variant>
      <vt:variant>
        <vt:i4>144</vt:i4>
      </vt:variant>
      <vt:variant>
        <vt:i4>0</vt:i4>
      </vt:variant>
      <vt:variant>
        <vt:i4>5</vt:i4>
      </vt:variant>
      <vt:variant>
        <vt:lpwstr>https://www.vhodne-uverejneni.cz/profil/00579319</vt:lpwstr>
      </vt:variant>
      <vt:variant>
        <vt:lpwstr/>
      </vt:variant>
      <vt:variant>
        <vt:i4>4718704</vt:i4>
      </vt:variant>
      <vt:variant>
        <vt:i4>141</vt:i4>
      </vt:variant>
      <vt:variant>
        <vt:i4>0</vt:i4>
      </vt:variant>
      <vt:variant>
        <vt:i4>5</vt:i4>
      </vt:variant>
      <vt:variant>
        <vt:lpwstr>mailto:verejnezakazky@dabona.eu</vt:lpwstr>
      </vt:variant>
      <vt:variant>
        <vt:lpwstr/>
      </vt:variant>
      <vt:variant>
        <vt:i4>5505089</vt:i4>
      </vt:variant>
      <vt:variant>
        <vt:i4>138</vt:i4>
      </vt:variant>
      <vt:variant>
        <vt:i4>0</vt:i4>
      </vt:variant>
      <vt:variant>
        <vt:i4>5</vt:i4>
      </vt:variant>
      <vt:variant>
        <vt:lpwstr>https://www.vhodne-uverejneni.cz/profil/00579319</vt:lpwstr>
      </vt:variant>
      <vt:variant>
        <vt:lpwstr/>
      </vt:variant>
      <vt:variant>
        <vt:i4>4718704</vt:i4>
      </vt:variant>
      <vt:variant>
        <vt:i4>135</vt:i4>
      </vt:variant>
      <vt:variant>
        <vt:i4>0</vt:i4>
      </vt:variant>
      <vt:variant>
        <vt:i4>5</vt:i4>
      </vt:variant>
      <vt:variant>
        <vt:lpwstr>mailto:verejnezakazky@dabona.eu</vt:lpwstr>
      </vt:variant>
      <vt:variant>
        <vt:lpwstr/>
      </vt:variant>
      <vt:variant>
        <vt:i4>5505089</vt:i4>
      </vt:variant>
      <vt:variant>
        <vt:i4>132</vt:i4>
      </vt:variant>
      <vt:variant>
        <vt:i4>0</vt:i4>
      </vt:variant>
      <vt:variant>
        <vt:i4>5</vt:i4>
      </vt:variant>
      <vt:variant>
        <vt:lpwstr>https://www.vhodne-uverejneni.cz/profil/00579319</vt:lpwstr>
      </vt:variant>
      <vt:variant>
        <vt:lpwstr/>
      </vt:variant>
      <vt:variant>
        <vt:i4>1900594</vt:i4>
      </vt:variant>
      <vt:variant>
        <vt:i4>125</vt:i4>
      </vt:variant>
      <vt:variant>
        <vt:i4>0</vt:i4>
      </vt:variant>
      <vt:variant>
        <vt:i4>5</vt:i4>
      </vt:variant>
      <vt:variant>
        <vt:lpwstr/>
      </vt:variant>
      <vt:variant>
        <vt:lpwstr>_Toc467589901</vt:lpwstr>
      </vt:variant>
      <vt:variant>
        <vt:i4>1900594</vt:i4>
      </vt:variant>
      <vt:variant>
        <vt:i4>119</vt:i4>
      </vt:variant>
      <vt:variant>
        <vt:i4>0</vt:i4>
      </vt:variant>
      <vt:variant>
        <vt:i4>5</vt:i4>
      </vt:variant>
      <vt:variant>
        <vt:lpwstr/>
      </vt:variant>
      <vt:variant>
        <vt:lpwstr>_Toc467589900</vt:lpwstr>
      </vt:variant>
      <vt:variant>
        <vt:i4>1310771</vt:i4>
      </vt:variant>
      <vt:variant>
        <vt:i4>113</vt:i4>
      </vt:variant>
      <vt:variant>
        <vt:i4>0</vt:i4>
      </vt:variant>
      <vt:variant>
        <vt:i4>5</vt:i4>
      </vt:variant>
      <vt:variant>
        <vt:lpwstr/>
      </vt:variant>
      <vt:variant>
        <vt:lpwstr>_Toc467589899</vt:lpwstr>
      </vt:variant>
      <vt:variant>
        <vt:i4>1310771</vt:i4>
      </vt:variant>
      <vt:variant>
        <vt:i4>107</vt:i4>
      </vt:variant>
      <vt:variant>
        <vt:i4>0</vt:i4>
      </vt:variant>
      <vt:variant>
        <vt:i4>5</vt:i4>
      </vt:variant>
      <vt:variant>
        <vt:lpwstr/>
      </vt:variant>
      <vt:variant>
        <vt:lpwstr>_Toc467589898</vt:lpwstr>
      </vt:variant>
      <vt:variant>
        <vt:i4>1310771</vt:i4>
      </vt:variant>
      <vt:variant>
        <vt:i4>101</vt:i4>
      </vt:variant>
      <vt:variant>
        <vt:i4>0</vt:i4>
      </vt:variant>
      <vt:variant>
        <vt:i4>5</vt:i4>
      </vt:variant>
      <vt:variant>
        <vt:lpwstr/>
      </vt:variant>
      <vt:variant>
        <vt:lpwstr>_Toc467589897</vt:lpwstr>
      </vt:variant>
      <vt:variant>
        <vt:i4>1310771</vt:i4>
      </vt:variant>
      <vt:variant>
        <vt:i4>95</vt:i4>
      </vt:variant>
      <vt:variant>
        <vt:i4>0</vt:i4>
      </vt:variant>
      <vt:variant>
        <vt:i4>5</vt:i4>
      </vt:variant>
      <vt:variant>
        <vt:lpwstr/>
      </vt:variant>
      <vt:variant>
        <vt:lpwstr>_Toc467589896</vt:lpwstr>
      </vt:variant>
      <vt:variant>
        <vt:i4>1310771</vt:i4>
      </vt:variant>
      <vt:variant>
        <vt:i4>89</vt:i4>
      </vt:variant>
      <vt:variant>
        <vt:i4>0</vt:i4>
      </vt:variant>
      <vt:variant>
        <vt:i4>5</vt:i4>
      </vt:variant>
      <vt:variant>
        <vt:lpwstr/>
      </vt:variant>
      <vt:variant>
        <vt:lpwstr>_Toc467589895</vt:lpwstr>
      </vt:variant>
      <vt:variant>
        <vt:i4>1310771</vt:i4>
      </vt:variant>
      <vt:variant>
        <vt:i4>83</vt:i4>
      </vt:variant>
      <vt:variant>
        <vt:i4>0</vt:i4>
      </vt:variant>
      <vt:variant>
        <vt:i4>5</vt:i4>
      </vt:variant>
      <vt:variant>
        <vt:lpwstr/>
      </vt:variant>
      <vt:variant>
        <vt:lpwstr>_Toc467589894</vt:lpwstr>
      </vt:variant>
      <vt:variant>
        <vt:i4>1310771</vt:i4>
      </vt:variant>
      <vt:variant>
        <vt:i4>77</vt:i4>
      </vt:variant>
      <vt:variant>
        <vt:i4>0</vt:i4>
      </vt:variant>
      <vt:variant>
        <vt:i4>5</vt:i4>
      </vt:variant>
      <vt:variant>
        <vt:lpwstr/>
      </vt:variant>
      <vt:variant>
        <vt:lpwstr>_Toc467589893</vt:lpwstr>
      </vt:variant>
      <vt:variant>
        <vt:i4>1310771</vt:i4>
      </vt:variant>
      <vt:variant>
        <vt:i4>71</vt:i4>
      </vt:variant>
      <vt:variant>
        <vt:i4>0</vt:i4>
      </vt:variant>
      <vt:variant>
        <vt:i4>5</vt:i4>
      </vt:variant>
      <vt:variant>
        <vt:lpwstr/>
      </vt:variant>
      <vt:variant>
        <vt:lpwstr>_Toc467589892</vt:lpwstr>
      </vt:variant>
      <vt:variant>
        <vt:i4>1703987</vt:i4>
      </vt:variant>
      <vt:variant>
        <vt:i4>65</vt:i4>
      </vt:variant>
      <vt:variant>
        <vt:i4>0</vt:i4>
      </vt:variant>
      <vt:variant>
        <vt:i4>5</vt:i4>
      </vt:variant>
      <vt:variant>
        <vt:lpwstr/>
      </vt:variant>
      <vt:variant>
        <vt:lpwstr>_Toc467589878</vt:lpwstr>
      </vt:variant>
      <vt:variant>
        <vt:i4>1703987</vt:i4>
      </vt:variant>
      <vt:variant>
        <vt:i4>59</vt:i4>
      </vt:variant>
      <vt:variant>
        <vt:i4>0</vt:i4>
      </vt:variant>
      <vt:variant>
        <vt:i4>5</vt:i4>
      </vt:variant>
      <vt:variant>
        <vt:lpwstr/>
      </vt:variant>
      <vt:variant>
        <vt:lpwstr>_Toc467589877</vt:lpwstr>
      </vt:variant>
      <vt:variant>
        <vt:i4>1703987</vt:i4>
      </vt:variant>
      <vt:variant>
        <vt:i4>53</vt:i4>
      </vt:variant>
      <vt:variant>
        <vt:i4>0</vt:i4>
      </vt:variant>
      <vt:variant>
        <vt:i4>5</vt:i4>
      </vt:variant>
      <vt:variant>
        <vt:lpwstr/>
      </vt:variant>
      <vt:variant>
        <vt:lpwstr>_Toc467589876</vt:lpwstr>
      </vt:variant>
      <vt:variant>
        <vt:i4>1703987</vt:i4>
      </vt:variant>
      <vt:variant>
        <vt:i4>47</vt:i4>
      </vt:variant>
      <vt:variant>
        <vt:i4>0</vt:i4>
      </vt:variant>
      <vt:variant>
        <vt:i4>5</vt:i4>
      </vt:variant>
      <vt:variant>
        <vt:lpwstr/>
      </vt:variant>
      <vt:variant>
        <vt:lpwstr>_Toc467589875</vt:lpwstr>
      </vt:variant>
      <vt:variant>
        <vt:i4>1703987</vt:i4>
      </vt:variant>
      <vt:variant>
        <vt:i4>41</vt:i4>
      </vt:variant>
      <vt:variant>
        <vt:i4>0</vt:i4>
      </vt:variant>
      <vt:variant>
        <vt:i4>5</vt:i4>
      </vt:variant>
      <vt:variant>
        <vt:lpwstr/>
      </vt:variant>
      <vt:variant>
        <vt:lpwstr>_Toc467589874</vt:lpwstr>
      </vt:variant>
      <vt:variant>
        <vt:i4>1703987</vt:i4>
      </vt:variant>
      <vt:variant>
        <vt:i4>35</vt:i4>
      </vt:variant>
      <vt:variant>
        <vt:i4>0</vt:i4>
      </vt:variant>
      <vt:variant>
        <vt:i4>5</vt:i4>
      </vt:variant>
      <vt:variant>
        <vt:lpwstr/>
      </vt:variant>
      <vt:variant>
        <vt:lpwstr>_Toc467589873</vt:lpwstr>
      </vt:variant>
      <vt:variant>
        <vt:i4>1703987</vt:i4>
      </vt:variant>
      <vt:variant>
        <vt:i4>29</vt:i4>
      </vt:variant>
      <vt:variant>
        <vt:i4>0</vt:i4>
      </vt:variant>
      <vt:variant>
        <vt:i4>5</vt:i4>
      </vt:variant>
      <vt:variant>
        <vt:lpwstr/>
      </vt:variant>
      <vt:variant>
        <vt:lpwstr>_Toc467589872</vt:lpwstr>
      </vt:variant>
      <vt:variant>
        <vt:i4>1703987</vt:i4>
      </vt:variant>
      <vt:variant>
        <vt:i4>23</vt:i4>
      </vt:variant>
      <vt:variant>
        <vt:i4>0</vt:i4>
      </vt:variant>
      <vt:variant>
        <vt:i4>5</vt:i4>
      </vt:variant>
      <vt:variant>
        <vt:lpwstr/>
      </vt:variant>
      <vt:variant>
        <vt:lpwstr>_Toc467589871</vt:lpwstr>
      </vt:variant>
      <vt:variant>
        <vt:i4>1769523</vt:i4>
      </vt:variant>
      <vt:variant>
        <vt:i4>17</vt:i4>
      </vt:variant>
      <vt:variant>
        <vt:i4>0</vt:i4>
      </vt:variant>
      <vt:variant>
        <vt:i4>5</vt:i4>
      </vt:variant>
      <vt:variant>
        <vt:lpwstr/>
      </vt:variant>
      <vt:variant>
        <vt:lpwstr>_Toc467589869</vt:lpwstr>
      </vt:variant>
      <vt:variant>
        <vt:i4>1769523</vt:i4>
      </vt:variant>
      <vt:variant>
        <vt:i4>11</vt:i4>
      </vt:variant>
      <vt:variant>
        <vt:i4>0</vt:i4>
      </vt:variant>
      <vt:variant>
        <vt:i4>5</vt:i4>
      </vt:variant>
      <vt:variant>
        <vt:lpwstr/>
      </vt:variant>
      <vt:variant>
        <vt:lpwstr>_Toc467589868</vt:lpwstr>
      </vt:variant>
      <vt:variant>
        <vt:i4>1769523</vt:i4>
      </vt:variant>
      <vt:variant>
        <vt:i4>5</vt:i4>
      </vt:variant>
      <vt:variant>
        <vt:i4>0</vt:i4>
      </vt:variant>
      <vt:variant>
        <vt:i4>5</vt:i4>
      </vt:variant>
      <vt:variant>
        <vt:lpwstr/>
      </vt:variant>
      <vt:variant>
        <vt:lpwstr>_Toc467589867</vt:lpwstr>
      </vt:variant>
      <vt:variant>
        <vt:i4>4718704</vt:i4>
      </vt:variant>
      <vt:variant>
        <vt:i4>0</vt:i4>
      </vt:variant>
      <vt:variant>
        <vt:i4>0</vt:i4>
      </vt:variant>
      <vt:variant>
        <vt:i4>5</vt:i4>
      </vt:variant>
      <vt:variant>
        <vt:lpwstr>mailto:verejnezakazky@dabona.eu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Pitrmucová</dc:creator>
  <cp:lastModifiedBy>OU Kvasiny - podatelna</cp:lastModifiedBy>
  <cp:revision>2</cp:revision>
  <cp:lastPrinted>2023-05-29T11:45:00Z</cp:lastPrinted>
  <dcterms:created xsi:type="dcterms:W3CDTF">2023-05-31T10:51:00Z</dcterms:created>
  <dcterms:modified xsi:type="dcterms:W3CDTF">2023-05-31T10:51:00Z</dcterms:modified>
</cp:coreProperties>
</file>